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90" w:rsidRDefault="00F56D90" w:rsidP="00F56D90">
      <w:pPr>
        <w:spacing w:line="360" w:lineRule="auto"/>
        <w:ind w:left="4536" w:firstLine="0"/>
        <w:jc w:val="lef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Приложение</w:t>
      </w:r>
    </w:p>
    <w:p w:rsidR="00F56D90" w:rsidRPr="00505371" w:rsidRDefault="00F56D90" w:rsidP="00505371">
      <w:pPr>
        <w:spacing w:line="360" w:lineRule="auto"/>
        <w:ind w:left="4536" w:firstLine="0"/>
        <w:jc w:val="left"/>
        <w:rPr>
          <w:sz w:val="28"/>
          <w:szCs w:val="28"/>
          <w:lang w:eastAsia="x-none"/>
        </w:rPr>
      </w:pPr>
      <w:r w:rsidRPr="002F25A3">
        <w:rPr>
          <w:sz w:val="28"/>
          <w:szCs w:val="28"/>
          <w:lang w:eastAsia="x-none"/>
        </w:rPr>
        <w:t>к письму Отделения по Волгоградской области</w:t>
      </w:r>
      <w:r w:rsidRPr="002F25A3">
        <w:t xml:space="preserve"> </w:t>
      </w:r>
      <w:r w:rsidRPr="002F25A3">
        <w:rPr>
          <w:sz w:val="28"/>
          <w:szCs w:val="28"/>
          <w:lang w:eastAsia="x-none"/>
        </w:rPr>
        <w:t xml:space="preserve">Южного главного управления Центрального банка Российской Федерации «О направлении </w:t>
      </w:r>
      <w:r w:rsidR="005E5CB1">
        <w:rPr>
          <w:sz w:val="28"/>
          <w:szCs w:val="28"/>
          <w:lang w:eastAsia="x-none"/>
        </w:rPr>
        <w:t>информационно-аналитических материалов</w:t>
      </w:r>
      <w:r w:rsidRPr="002F25A3">
        <w:rPr>
          <w:sz w:val="28"/>
          <w:szCs w:val="28"/>
          <w:lang w:eastAsia="x-none"/>
        </w:rPr>
        <w:t>»</w:t>
      </w:r>
    </w:p>
    <w:p w:rsidR="00505371" w:rsidRPr="00505371" w:rsidRDefault="00505371" w:rsidP="00505371">
      <w:pPr>
        <w:spacing w:line="360" w:lineRule="auto"/>
        <w:ind w:firstLine="426"/>
        <w:jc w:val="center"/>
        <w:rPr>
          <w:b/>
          <w:sz w:val="28"/>
          <w:szCs w:val="28"/>
          <w:lang w:eastAsia="x-none"/>
        </w:rPr>
      </w:pPr>
      <w:r w:rsidRPr="00505371">
        <w:rPr>
          <w:b/>
          <w:sz w:val="28"/>
          <w:szCs w:val="28"/>
          <w:lang w:val="x-none" w:eastAsia="x-none"/>
        </w:rPr>
        <w:t>Доклад «Региональная экономика: комментарии ГУ»</w:t>
      </w:r>
      <w:r>
        <w:rPr>
          <w:b/>
          <w:sz w:val="28"/>
          <w:szCs w:val="28"/>
          <w:lang w:eastAsia="x-none"/>
        </w:rPr>
        <w:t>. Март 2025.</w:t>
      </w:r>
    </w:p>
    <w:p w:rsidR="00505371" w:rsidRDefault="00505371" w:rsidP="00941330">
      <w:pPr>
        <w:spacing w:line="360" w:lineRule="auto"/>
        <w:ind w:firstLine="426"/>
        <w:rPr>
          <w:b/>
          <w:sz w:val="28"/>
          <w:szCs w:val="28"/>
          <w:lang w:eastAsia="x-none"/>
        </w:rPr>
      </w:pPr>
    </w:p>
    <w:p w:rsidR="00505371" w:rsidRPr="00505371" w:rsidRDefault="00505371" w:rsidP="00505371">
      <w:pPr>
        <w:spacing w:line="360" w:lineRule="auto"/>
        <w:ind w:firstLine="709"/>
        <w:rPr>
          <w:b/>
          <w:sz w:val="28"/>
          <w:szCs w:val="28"/>
          <w:lang w:val="x-none" w:eastAsia="x-none"/>
        </w:rPr>
      </w:pPr>
      <w:r w:rsidRPr="00505371">
        <w:rPr>
          <w:b/>
          <w:sz w:val="28"/>
          <w:szCs w:val="28"/>
          <w:lang w:val="x-none" w:eastAsia="x-none"/>
        </w:rPr>
        <w:t>Потребительская активность продолжила расти. Темпы увеличения цен замедлились, но остаются высокими</w:t>
      </w:r>
    </w:p>
    <w:p w:rsidR="00F56D90" w:rsidRDefault="00682B8C" w:rsidP="00505371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82B8C">
        <w:rPr>
          <w:sz w:val="28"/>
          <w:szCs w:val="28"/>
          <w:lang w:val="x-none" w:eastAsia="x-none"/>
        </w:rPr>
        <w:t>Во многом это происходило за счет спроса на услуги. В то же вре</w:t>
      </w:r>
      <w:r>
        <w:rPr>
          <w:sz w:val="28"/>
          <w:szCs w:val="28"/>
          <w:lang w:val="x-none" w:eastAsia="x-none"/>
        </w:rPr>
        <w:t>мя уменьшился интерес населения</w:t>
      </w:r>
      <w:r w:rsidRPr="00682B8C">
        <w:rPr>
          <w:sz w:val="28"/>
          <w:szCs w:val="28"/>
          <w:lang w:eastAsia="x-none"/>
        </w:rPr>
        <w:t xml:space="preserve"> </w:t>
      </w:r>
      <w:r w:rsidRPr="00682B8C">
        <w:rPr>
          <w:sz w:val="28"/>
          <w:szCs w:val="28"/>
          <w:lang w:val="x-none" w:eastAsia="x-none"/>
        </w:rPr>
        <w:t>к крупным покупкам непродовольственных товаров, включая легковые автомобили, бытовую</w:t>
      </w:r>
      <w:r w:rsidRPr="00682B8C">
        <w:rPr>
          <w:sz w:val="28"/>
          <w:szCs w:val="28"/>
          <w:lang w:eastAsia="x-none"/>
        </w:rPr>
        <w:t xml:space="preserve"> </w:t>
      </w:r>
      <w:r w:rsidRPr="00682B8C">
        <w:rPr>
          <w:sz w:val="28"/>
          <w:szCs w:val="28"/>
          <w:lang w:val="x-none" w:eastAsia="x-none"/>
        </w:rPr>
        <w:t>технику и электронику. Охлаждение на рынке жилья привело к более умеренному спросу на мебель</w:t>
      </w:r>
      <w:r w:rsidRPr="00682B8C">
        <w:rPr>
          <w:sz w:val="28"/>
          <w:szCs w:val="28"/>
          <w:lang w:eastAsia="x-none"/>
        </w:rPr>
        <w:t xml:space="preserve"> </w:t>
      </w:r>
      <w:r w:rsidRPr="00682B8C">
        <w:rPr>
          <w:sz w:val="28"/>
          <w:szCs w:val="28"/>
          <w:lang w:val="x-none" w:eastAsia="x-none"/>
        </w:rPr>
        <w:t>и стройматериалы.</w:t>
      </w:r>
    </w:p>
    <w:p w:rsidR="00505371" w:rsidRDefault="00505371" w:rsidP="00505371">
      <w:pPr>
        <w:spacing w:line="360" w:lineRule="auto"/>
        <w:ind w:firstLine="709"/>
        <w:rPr>
          <w:sz w:val="28"/>
          <w:szCs w:val="28"/>
          <w:lang w:val="x-none" w:eastAsia="x-none"/>
        </w:rPr>
      </w:pPr>
    </w:p>
    <w:p w:rsidR="00682B8C" w:rsidRPr="00505371" w:rsidRDefault="00682B8C" w:rsidP="00505371">
      <w:pPr>
        <w:spacing w:line="360" w:lineRule="auto"/>
        <w:ind w:firstLine="709"/>
        <w:rPr>
          <w:b/>
          <w:sz w:val="28"/>
          <w:szCs w:val="28"/>
          <w:lang w:val="x-none" w:eastAsia="x-none"/>
        </w:rPr>
      </w:pPr>
      <w:r w:rsidRPr="00505371">
        <w:rPr>
          <w:b/>
          <w:sz w:val="28"/>
          <w:szCs w:val="28"/>
          <w:lang w:val="x-none" w:eastAsia="x-none"/>
        </w:rPr>
        <w:t>Рост экономической активности в феврале продолжился</w:t>
      </w:r>
    </w:p>
    <w:p w:rsidR="00682B8C" w:rsidRDefault="00682B8C" w:rsidP="00505371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82B8C">
        <w:rPr>
          <w:sz w:val="28"/>
          <w:szCs w:val="28"/>
          <w:lang w:val="x-none" w:eastAsia="x-none"/>
        </w:rPr>
        <w:t xml:space="preserve">Отраслевая и региональная неоднородность при этом сохранялась. Благодаря </w:t>
      </w:r>
      <w:proofErr w:type="spellStart"/>
      <w:r w:rsidRPr="00682B8C">
        <w:rPr>
          <w:sz w:val="28"/>
          <w:szCs w:val="28"/>
          <w:lang w:val="x-none" w:eastAsia="x-none"/>
        </w:rPr>
        <w:t>импортозамещению</w:t>
      </w:r>
      <w:proofErr w:type="spellEnd"/>
      <w:r w:rsidRPr="00682B8C">
        <w:rPr>
          <w:sz w:val="28"/>
          <w:szCs w:val="28"/>
          <w:lang w:val="x-none" w:eastAsia="x-none"/>
        </w:rPr>
        <w:t xml:space="preserve"> и госзаказу увеличивали выпуск машиностроители Северо-Запада, Поволжья, Урала и Юга. О росте объемов производства сообщали предприятия фармацевтики в Центральной России, угледобычи и цветной металлургии — в Сибири, лесозаготовки и деревообработки — на Дальнем Востоке. В то же время сокращение экспорта нефти и нефтепродуктов сдерживало грузооборот дальневосточных портов России. Охлаждение внутреннего спроса привело к снижению ввода жилья в большинстве российских регионов (подробнее об этом — во врезке «Отраслевой вопрос. Жилищное строительство», стр. 30 доклада).</w:t>
      </w:r>
    </w:p>
    <w:p w:rsidR="00682B8C" w:rsidRPr="00505371" w:rsidRDefault="00682B8C" w:rsidP="00505371">
      <w:pPr>
        <w:spacing w:line="360" w:lineRule="auto"/>
        <w:ind w:firstLine="709"/>
        <w:rPr>
          <w:b/>
          <w:sz w:val="28"/>
          <w:szCs w:val="28"/>
          <w:lang w:eastAsia="x-none"/>
        </w:rPr>
      </w:pPr>
      <w:r w:rsidRPr="00505371">
        <w:rPr>
          <w:b/>
          <w:sz w:val="28"/>
          <w:szCs w:val="28"/>
          <w:lang w:val="x-none" w:eastAsia="x-none"/>
        </w:rPr>
        <w:t>Жесткость рынка труда постепенно ослабевае</w:t>
      </w:r>
      <w:r w:rsidRPr="00505371">
        <w:rPr>
          <w:b/>
          <w:sz w:val="28"/>
          <w:szCs w:val="28"/>
          <w:lang w:eastAsia="x-none"/>
        </w:rPr>
        <w:t>т</w:t>
      </w:r>
    </w:p>
    <w:p w:rsidR="00682B8C" w:rsidRDefault="00682B8C" w:rsidP="00505371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82B8C">
        <w:rPr>
          <w:sz w:val="28"/>
          <w:szCs w:val="28"/>
          <w:lang w:val="x-none" w:eastAsia="x-none"/>
        </w:rPr>
        <w:lastRenderedPageBreak/>
        <w:t>Безработица продолжает оставаться на историческом минимуме, но количество новых вакансий снижается. Все больше компаний сообщают об оптимизации планов по найму сотрудников и повышению зарплаты.</w:t>
      </w:r>
    </w:p>
    <w:p w:rsidR="00505371" w:rsidRDefault="00505371" w:rsidP="00505371">
      <w:pPr>
        <w:spacing w:line="360" w:lineRule="auto"/>
        <w:ind w:firstLine="709"/>
        <w:rPr>
          <w:sz w:val="28"/>
          <w:szCs w:val="28"/>
          <w:lang w:val="x-none" w:eastAsia="x-none"/>
        </w:rPr>
      </w:pPr>
    </w:p>
    <w:p w:rsidR="00682B8C" w:rsidRPr="00505371" w:rsidRDefault="00682B8C" w:rsidP="00505371">
      <w:pPr>
        <w:spacing w:line="360" w:lineRule="auto"/>
        <w:ind w:firstLine="709"/>
        <w:rPr>
          <w:b/>
          <w:sz w:val="28"/>
          <w:szCs w:val="28"/>
          <w:lang w:val="x-none" w:eastAsia="x-none"/>
        </w:rPr>
      </w:pPr>
      <w:r w:rsidRPr="00505371">
        <w:rPr>
          <w:b/>
          <w:sz w:val="28"/>
          <w:szCs w:val="28"/>
          <w:lang w:val="x-none" w:eastAsia="x-none"/>
        </w:rPr>
        <w:t>Месячный рост потребительских цен с сезонной корректировкой замедлился</w:t>
      </w:r>
    </w:p>
    <w:p w:rsidR="00682B8C" w:rsidRDefault="00682B8C" w:rsidP="00505371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82B8C">
        <w:rPr>
          <w:sz w:val="28"/>
          <w:szCs w:val="28"/>
          <w:lang w:val="x-none" w:eastAsia="x-none"/>
        </w:rPr>
        <w:t>Это произошло на фоне укрепления рубля и более сдержанного спроса на товары длительного пользования. Подешевела плодоовощная продукция. Ценовые ожидания предприятий, как и инфляционные ожидания населения, снизились, но остаются высокими.</w:t>
      </w:r>
    </w:p>
    <w:p w:rsidR="00505371" w:rsidRPr="00F56D90" w:rsidRDefault="00505371" w:rsidP="00505371">
      <w:pPr>
        <w:spacing w:line="360" w:lineRule="auto"/>
        <w:ind w:firstLine="709"/>
        <w:rPr>
          <w:sz w:val="28"/>
          <w:szCs w:val="28"/>
          <w:lang w:val="x-none" w:eastAsia="x-none"/>
        </w:rPr>
      </w:pPr>
    </w:p>
    <w:p w:rsidR="00682B8C" w:rsidRPr="00505371" w:rsidRDefault="00682B8C" w:rsidP="00505371">
      <w:pPr>
        <w:spacing w:line="360" w:lineRule="auto"/>
        <w:ind w:firstLine="709"/>
        <w:rPr>
          <w:b/>
          <w:sz w:val="28"/>
          <w:szCs w:val="28"/>
          <w:lang w:val="x-none" w:eastAsia="x-none"/>
        </w:rPr>
      </w:pPr>
      <w:r w:rsidRPr="00505371">
        <w:rPr>
          <w:b/>
          <w:sz w:val="28"/>
          <w:szCs w:val="28"/>
          <w:lang w:val="x-none" w:eastAsia="x-none"/>
        </w:rPr>
        <w:t>Годовой рост кредитования продолжил замедляться</w:t>
      </w:r>
    </w:p>
    <w:p w:rsidR="00682B8C" w:rsidRDefault="00682B8C" w:rsidP="00505371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82B8C">
        <w:rPr>
          <w:sz w:val="28"/>
          <w:szCs w:val="28"/>
          <w:lang w:val="x-none" w:eastAsia="x-none"/>
        </w:rPr>
        <w:t xml:space="preserve">Сохранение высоких ставок и ужесточение неценовых требований к заемщикам способствовали дальнейшему охлаждению рынка потребительского и ипотечного кредитования. Активность корпоративного кредитования в начале года была низкой, что в значительной степени обусловлено сезонным фактором бюджетных </w:t>
      </w:r>
      <w:proofErr w:type="spellStart"/>
      <w:r w:rsidRPr="00682B8C">
        <w:rPr>
          <w:sz w:val="28"/>
          <w:szCs w:val="28"/>
          <w:lang w:val="x-none" w:eastAsia="x-none"/>
        </w:rPr>
        <w:t>проплат</w:t>
      </w:r>
      <w:proofErr w:type="spellEnd"/>
      <w:r w:rsidRPr="00682B8C">
        <w:rPr>
          <w:sz w:val="28"/>
          <w:szCs w:val="28"/>
          <w:lang w:val="x-none" w:eastAsia="x-none"/>
        </w:rPr>
        <w:t xml:space="preserve"> по госзаказу. Жесткость денежно-кредитной политики также</w:t>
      </w:r>
      <w:bookmarkStart w:id="0" w:name="_GoBack"/>
      <w:bookmarkEnd w:id="0"/>
      <w:r w:rsidRPr="00682B8C">
        <w:rPr>
          <w:sz w:val="28"/>
          <w:szCs w:val="28"/>
          <w:lang w:val="x-none" w:eastAsia="x-none"/>
        </w:rPr>
        <w:t xml:space="preserve"> сдерживает рост кредитования и поддерживает привлекательность банковских вкладов (подробнее об этом – во врезке «Денежно-кредитные условия и кредитно-депозитные рынки», стр. 24 доклада).</w:t>
      </w:r>
    </w:p>
    <w:p w:rsidR="00F56D90" w:rsidRDefault="00F56D90" w:rsidP="00F56D90">
      <w:pPr>
        <w:spacing w:line="360" w:lineRule="auto"/>
        <w:ind w:firstLine="426"/>
        <w:rPr>
          <w:sz w:val="28"/>
          <w:szCs w:val="28"/>
          <w:lang w:val="x-none" w:eastAsia="x-none"/>
        </w:rPr>
      </w:pPr>
      <w:r w:rsidRPr="00F56D90">
        <w:rPr>
          <w:sz w:val="28"/>
          <w:szCs w:val="28"/>
          <w:lang w:val="x-none" w:eastAsia="x-none"/>
        </w:rPr>
        <w:t xml:space="preserve">Годовая инфляция в </w:t>
      </w:r>
      <w:r w:rsidR="00682B8C">
        <w:rPr>
          <w:sz w:val="28"/>
          <w:szCs w:val="28"/>
          <w:lang w:eastAsia="x-none"/>
        </w:rPr>
        <w:t xml:space="preserve">январе </w:t>
      </w:r>
      <w:r w:rsidR="00682B8C">
        <w:rPr>
          <w:sz w:val="28"/>
          <w:szCs w:val="28"/>
          <w:lang w:val="x-none" w:eastAsia="x-none"/>
        </w:rPr>
        <w:t>2025</w:t>
      </w:r>
      <w:r w:rsidRPr="00F56D90">
        <w:rPr>
          <w:sz w:val="28"/>
          <w:szCs w:val="28"/>
          <w:lang w:val="x-none" w:eastAsia="x-none"/>
        </w:rPr>
        <w:t xml:space="preserve"> года, %</w:t>
      </w:r>
    </w:p>
    <w:p w:rsidR="00F56D90" w:rsidRPr="00505371" w:rsidRDefault="00682B8C" w:rsidP="00505371">
      <w:pPr>
        <w:spacing w:line="360" w:lineRule="auto"/>
        <w:ind w:firstLine="426"/>
        <w:jc w:val="center"/>
        <w:rPr>
          <w:sz w:val="28"/>
          <w:szCs w:val="28"/>
          <w:lang w:val="x-none" w:eastAsia="x-none"/>
        </w:rPr>
      </w:pPr>
      <w:r>
        <w:rPr>
          <w:noProof/>
          <w:lang w:eastAsia="ru-RU"/>
        </w:rPr>
        <w:drawing>
          <wp:inline distT="0" distB="0" distL="0" distR="0" wp14:anchorId="535E42AD" wp14:editId="22D7B2E0">
            <wp:extent cx="3532840" cy="2185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7535" cy="223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90" w:rsidRPr="00F56D90" w:rsidRDefault="00F56D90" w:rsidP="00F56D90">
      <w:pPr>
        <w:spacing w:line="360" w:lineRule="auto"/>
        <w:ind w:firstLine="426"/>
        <w:rPr>
          <w:i/>
          <w:szCs w:val="24"/>
          <w:lang w:val="x-none" w:eastAsia="x-none"/>
        </w:rPr>
      </w:pPr>
      <w:r w:rsidRPr="00F56D90">
        <w:rPr>
          <w:i/>
          <w:szCs w:val="24"/>
          <w:lang w:val="x-none" w:eastAsia="x-none"/>
        </w:rPr>
        <w:t>Примечание. Линиями на карте разделены регионы присутствия ГУ Банка России.</w:t>
      </w:r>
    </w:p>
    <w:p w:rsidR="00F56D90" w:rsidRPr="00F56D90" w:rsidRDefault="00F56D90" w:rsidP="00F56D90">
      <w:pPr>
        <w:spacing w:line="360" w:lineRule="auto"/>
        <w:ind w:firstLine="426"/>
        <w:rPr>
          <w:i/>
          <w:szCs w:val="24"/>
          <w:lang w:val="x-none" w:eastAsia="x-none"/>
        </w:rPr>
      </w:pPr>
      <w:r w:rsidRPr="00F56D90">
        <w:rPr>
          <w:i/>
          <w:szCs w:val="24"/>
          <w:lang w:val="x-none" w:eastAsia="x-none"/>
        </w:rPr>
        <w:lastRenderedPageBreak/>
        <w:t>Официальная статистическая информация по основным показателям социально-экономического положения субъектов Российской Федерации публикуется без учета статистической информации по Донецкой Народной Республике (ДНР), Луганской Народной Республике (ЛНР), Запорожской и Херсонской областям.</w:t>
      </w:r>
    </w:p>
    <w:p w:rsidR="00F56D90" w:rsidRDefault="00F56D90" w:rsidP="00F56D90">
      <w:pPr>
        <w:spacing w:line="360" w:lineRule="auto"/>
        <w:ind w:firstLine="426"/>
        <w:rPr>
          <w:i/>
          <w:szCs w:val="24"/>
          <w:lang w:val="x-none" w:eastAsia="x-none"/>
        </w:rPr>
      </w:pPr>
      <w:r w:rsidRPr="00F56D90">
        <w:rPr>
          <w:i/>
          <w:szCs w:val="24"/>
          <w:lang w:val="x-none" w:eastAsia="x-none"/>
        </w:rPr>
        <w:t>Источник: Росстат.</w:t>
      </w:r>
    </w:p>
    <w:p w:rsidR="00F56D90" w:rsidRDefault="00F56D90" w:rsidP="00F56D90">
      <w:pPr>
        <w:spacing w:line="360" w:lineRule="auto"/>
        <w:ind w:firstLine="426"/>
        <w:rPr>
          <w:i/>
          <w:szCs w:val="24"/>
          <w:lang w:val="x-none" w:eastAsia="x-none"/>
        </w:rPr>
      </w:pPr>
    </w:p>
    <w:p w:rsidR="00F56D90" w:rsidRPr="00F56D90" w:rsidRDefault="00682B8C" w:rsidP="00682B8C">
      <w:pPr>
        <w:spacing w:line="360" w:lineRule="auto"/>
        <w:ind w:firstLine="426"/>
        <w:rPr>
          <w:b/>
          <w:i/>
          <w:sz w:val="28"/>
          <w:szCs w:val="28"/>
          <w:lang w:val="x-none" w:eastAsia="x-none"/>
        </w:rPr>
      </w:pPr>
      <w:r w:rsidRPr="00682B8C">
        <w:rPr>
          <w:b/>
          <w:i/>
          <w:sz w:val="28"/>
          <w:szCs w:val="28"/>
          <w:lang w:val="x-none" w:eastAsia="x-none"/>
        </w:rPr>
        <w:t>http://www.cbr.ru/analytics/dkp/reg_review/0325/</w:t>
      </w:r>
    </w:p>
    <w:sectPr w:rsidR="00F56D90" w:rsidRPr="00F5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A3"/>
    <w:rsid w:val="000F2BF5"/>
    <w:rsid w:val="001B7101"/>
    <w:rsid w:val="002B4A79"/>
    <w:rsid w:val="002F25A3"/>
    <w:rsid w:val="00413FC7"/>
    <w:rsid w:val="00466F40"/>
    <w:rsid w:val="004D0679"/>
    <w:rsid w:val="00505371"/>
    <w:rsid w:val="00507E16"/>
    <w:rsid w:val="005E5CB1"/>
    <w:rsid w:val="005F4BBD"/>
    <w:rsid w:val="00645AF0"/>
    <w:rsid w:val="00682B8C"/>
    <w:rsid w:val="006A1D0B"/>
    <w:rsid w:val="00784494"/>
    <w:rsid w:val="007A1D5B"/>
    <w:rsid w:val="007B4FB1"/>
    <w:rsid w:val="007C0CCC"/>
    <w:rsid w:val="00824BF0"/>
    <w:rsid w:val="008271A0"/>
    <w:rsid w:val="00941330"/>
    <w:rsid w:val="0099140F"/>
    <w:rsid w:val="009F2361"/>
    <w:rsid w:val="00A0436D"/>
    <w:rsid w:val="00A16F54"/>
    <w:rsid w:val="00B2004D"/>
    <w:rsid w:val="00C64100"/>
    <w:rsid w:val="00CF2660"/>
    <w:rsid w:val="00D17EF3"/>
    <w:rsid w:val="00E44B77"/>
    <w:rsid w:val="00EF793B"/>
    <w:rsid w:val="00F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B4E6"/>
  <w15:chartTrackingRefBased/>
  <w15:docId w15:val="{4151E04E-CF6B-4209-914A-F53A0C31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3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2660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ferenceable">
    <w:name w:val="referenceable"/>
    <w:basedOn w:val="a0"/>
    <w:rsid w:val="00CF2660"/>
  </w:style>
  <w:style w:type="character" w:customStyle="1" w:styleId="20">
    <w:name w:val="Заголовок 2 Знак"/>
    <w:basedOn w:val="a0"/>
    <w:link w:val="2"/>
    <w:uiPriority w:val="9"/>
    <w:semiHidden/>
    <w:rsid w:val="009F2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1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2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9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59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7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8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2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6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5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54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9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0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0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2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88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8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3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094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94576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38589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4489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81397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25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7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8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46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0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8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1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3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080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0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53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6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1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7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0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9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004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40906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94219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8561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Шитова Оксана Игоревна</dc:creator>
  <cp:keywords/>
  <dc:description/>
  <cp:lastModifiedBy>Монастырёв Максим Дмитриевич</cp:lastModifiedBy>
  <cp:revision>10</cp:revision>
  <dcterms:created xsi:type="dcterms:W3CDTF">2025-02-06T08:22:00Z</dcterms:created>
  <dcterms:modified xsi:type="dcterms:W3CDTF">2025-03-14T07:22:00Z</dcterms:modified>
</cp:coreProperties>
</file>