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E187" w14:textId="1CC43E5A" w:rsidR="001D2C2D" w:rsidRPr="00F807EF" w:rsidRDefault="001D2C2D" w:rsidP="001D2C2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F807EF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со </w:t>
      </w:r>
      <w:hyperlink r:id="rId4" w:history="1">
        <w:r w:rsidRPr="00F807EF">
          <w:rPr>
            <w:rFonts w:ascii="Times New Roman" w:hAnsi="Times New Roman" w:cs="Times New Roman"/>
            <w:b/>
            <w:bCs/>
            <w:sz w:val="24"/>
            <w:szCs w:val="24"/>
          </w:rPr>
          <w:t>ст</w:t>
        </w:r>
        <w:r w:rsidRPr="00F807EF">
          <w:rPr>
            <w:rFonts w:ascii="Times New Roman" w:hAnsi="Times New Roman" w:cs="Times New Roman"/>
            <w:b/>
            <w:bCs/>
            <w:sz w:val="24"/>
            <w:szCs w:val="24"/>
          </w:rPr>
          <w:t>атьей</w:t>
        </w:r>
        <w:r w:rsidRPr="00F807EF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55.1 Градостроительн</w:t>
        </w:r>
        <w:r w:rsidRPr="00F807EF">
          <w:rPr>
            <w:rFonts w:ascii="Times New Roman" w:hAnsi="Times New Roman" w:cs="Times New Roman"/>
            <w:b/>
            <w:bCs/>
            <w:sz w:val="24"/>
            <w:szCs w:val="24"/>
          </w:rPr>
          <w:t>ого</w:t>
        </w:r>
        <w:r w:rsidRPr="00F807EF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кодекс</w:t>
        </w:r>
        <w:r w:rsidRPr="00F807EF">
          <w:rPr>
            <w:rFonts w:ascii="Times New Roman" w:hAnsi="Times New Roman" w:cs="Times New Roman"/>
            <w:b/>
            <w:bCs/>
            <w:sz w:val="24"/>
            <w:szCs w:val="24"/>
          </w:rPr>
          <w:t>а</w:t>
        </w:r>
        <w:r w:rsidRPr="00F807EF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Российской Федерации </w:t>
        </w:r>
      </w:hyperlink>
    </w:p>
    <w:p w14:paraId="193944F8" w14:textId="25E5C11A" w:rsidR="001D2C2D" w:rsidRPr="00F807EF" w:rsidRDefault="001D2C2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07F2F" w14:textId="479075AC" w:rsidR="00EF002E" w:rsidRPr="00F807EF" w:rsidRDefault="00EF0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EF">
        <w:rPr>
          <w:rFonts w:ascii="Times New Roman" w:hAnsi="Times New Roman" w:cs="Times New Roman"/>
          <w:sz w:val="24"/>
          <w:szCs w:val="24"/>
        </w:rPr>
        <w:t>1. Основны</w:t>
      </w:r>
      <w:r w:rsidR="00F807EF" w:rsidRPr="00F807EF">
        <w:rPr>
          <w:rFonts w:ascii="Times New Roman" w:hAnsi="Times New Roman" w:cs="Times New Roman"/>
          <w:sz w:val="24"/>
          <w:szCs w:val="24"/>
        </w:rPr>
        <w:t>ми</w:t>
      </w:r>
      <w:r w:rsidRPr="00F807EF">
        <w:rPr>
          <w:rFonts w:ascii="Times New Roman" w:hAnsi="Times New Roman" w:cs="Times New Roman"/>
          <w:sz w:val="24"/>
          <w:szCs w:val="24"/>
        </w:rPr>
        <w:t xml:space="preserve"> цел</w:t>
      </w:r>
      <w:r w:rsidR="00F807EF" w:rsidRPr="00F807EF">
        <w:rPr>
          <w:rFonts w:ascii="Times New Roman" w:hAnsi="Times New Roman" w:cs="Times New Roman"/>
          <w:sz w:val="24"/>
          <w:szCs w:val="24"/>
        </w:rPr>
        <w:t>ями</w:t>
      </w:r>
      <w:r w:rsidRPr="00F807EF">
        <w:rPr>
          <w:rFonts w:ascii="Times New Roman" w:hAnsi="Times New Roman" w:cs="Times New Roman"/>
          <w:sz w:val="24"/>
          <w:szCs w:val="24"/>
        </w:rPr>
        <w:t xml:space="preserve"> саморегулируемых организаций являются:</w:t>
      </w:r>
    </w:p>
    <w:p w14:paraId="754BD57C" w14:textId="6261098B" w:rsidR="00EF002E" w:rsidRPr="00F807EF" w:rsidRDefault="00EF0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EF">
        <w:rPr>
          <w:rFonts w:ascii="Times New Roman" w:hAnsi="Times New Roman" w:cs="Times New Roman"/>
          <w:sz w:val="24"/>
          <w:szCs w:val="24"/>
        </w:rPr>
        <w:t>1)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саморегулируемых организаций;</w:t>
      </w:r>
    </w:p>
    <w:p w14:paraId="7949E4B6" w14:textId="448E33FC" w:rsidR="00EF002E" w:rsidRPr="00F807EF" w:rsidRDefault="00EF0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EF">
        <w:rPr>
          <w:rFonts w:ascii="Times New Roman" w:hAnsi="Times New Roman" w:cs="Times New Roman"/>
          <w:sz w:val="24"/>
          <w:szCs w:val="24"/>
        </w:rPr>
        <w:t>2) повышение качества строительства, реконструкции, капитального ремонта, сноса объектов капитального строительства;</w:t>
      </w:r>
    </w:p>
    <w:p w14:paraId="5E49052A" w14:textId="5D757470" w:rsidR="00EF002E" w:rsidRPr="00F807EF" w:rsidRDefault="00EF002E" w:rsidP="00EF0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EF">
        <w:rPr>
          <w:rFonts w:ascii="Times New Roman" w:hAnsi="Times New Roman" w:cs="Times New Roman"/>
          <w:sz w:val="24"/>
          <w:szCs w:val="24"/>
        </w:rPr>
        <w:t>3) обеспечение исполнения членами саморегулируемых организаций обязательств по договорам строительного подряда,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.</w:t>
      </w:r>
    </w:p>
    <w:p w14:paraId="3257F6B3" w14:textId="4136BB6F" w:rsidR="00EF002E" w:rsidRPr="00F807EF" w:rsidRDefault="00EF0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7EF">
        <w:rPr>
          <w:rFonts w:ascii="Times New Roman" w:hAnsi="Times New Roman" w:cs="Times New Roman"/>
          <w:sz w:val="24"/>
          <w:szCs w:val="24"/>
        </w:rPr>
        <w:t xml:space="preserve">2. Содержанием деятельности саморегулируемой организации в области строительства, реконструкции, капитального ремонта, сноса объектов капитального строительства являются разработка и утверждение документов, предусмотренных </w:t>
      </w:r>
      <w:hyperlink r:id="rId5" w:history="1">
        <w:r w:rsidRPr="00F807EF">
          <w:rPr>
            <w:rFonts w:ascii="Times New Roman" w:hAnsi="Times New Roman" w:cs="Times New Roman"/>
            <w:color w:val="0000FF"/>
            <w:sz w:val="24"/>
            <w:szCs w:val="24"/>
          </w:rPr>
          <w:t>статьей 55.5</w:t>
        </w:r>
      </w:hyperlink>
      <w:r w:rsidRPr="00F807E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Кодекса, а также контроль за соблюдением членами такой саморегулируемой организации требований этих документов.</w:t>
      </w:r>
    </w:p>
    <w:sectPr w:rsidR="00EF002E" w:rsidRPr="00F807EF" w:rsidSect="00B8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2E"/>
    <w:rsid w:val="001D2C2D"/>
    <w:rsid w:val="002A010F"/>
    <w:rsid w:val="00755DA8"/>
    <w:rsid w:val="00EF002E"/>
    <w:rsid w:val="00F8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873E"/>
  <w15:chartTrackingRefBased/>
  <w15:docId w15:val="{B78DBBB5-F980-4665-A12E-60151464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4DFDC2E4CCB2D59046E9F432EB20EBF2C0368565140506945E9309419B0CB96B066432A481934523D18DEF1E0AD9BA3267FC36B20F5C92SAFCM" TargetMode="External"/><Relationship Id="rId4" Type="http://schemas.openxmlformats.org/officeDocument/2006/relationships/hyperlink" Target="consultantplus://offline/ref=404DFDC2E4CCB2D59046E9F432EB20EBF2C0368565140506945E9309419B0CB96B066432A48193422AD18DEF1E0AD9BA3267FC36B20F5C92SAF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 snv</dc:creator>
  <cp:keywords/>
  <dc:description/>
  <cp:lastModifiedBy>snv snv</cp:lastModifiedBy>
  <cp:revision>2</cp:revision>
  <dcterms:created xsi:type="dcterms:W3CDTF">2021-11-08T12:05:00Z</dcterms:created>
  <dcterms:modified xsi:type="dcterms:W3CDTF">2021-11-08T12:12:00Z</dcterms:modified>
</cp:coreProperties>
</file>