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48458" w14:textId="77777777" w:rsidR="00916939" w:rsidRPr="00916939" w:rsidRDefault="00916939" w:rsidP="00916939">
      <w:pPr>
        <w:jc w:val="right"/>
        <w:rPr>
          <w:b/>
          <w:sz w:val="24"/>
          <w:szCs w:val="24"/>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5084"/>
      </w:tblGrid>
      <w:tr w:rsidR="00CC3EBE" w:rsidRPr="00CC3EBE" w14:paraId="54EFA0DD" w14:textId="77777777" w:rsidTr="00DB7A45">
        <w:trPr>
          <w:trHeight w:val="4301"/>
        </w:trPr>
        <w:tc>
          <w:tcPr>
            <w:tcW w:w="4839" w:type="dxa"/>
          </w:tcPr>
          <w:p w14:paraId="21361C15" w14:textId="58CC40EC" w:rsidR="00E5481D" w:rsidRPr="00CC3EBE" w:rsidRDefault="00CC3EBE" w:rsidP="00CC3EBE">
            <w:pPr>
              <w:rPr>
                <w:rFonts w:ascii="Times New Roman" w:eastAsia="Times New Roman" w:hAnsi="Times New Roman"/>
                <w:b/>
              </w:rPr>
            </w:pPr>
            <w:r>
              <w:rPr>
                <w:noProof/>
              </w:rPr>
              <w:drawing>
                <wp:inline distT="0" distB="0" distL="0" distR="0" wp14:anchorId="2EE37554" wp14:editId="72D19AFB">
                  <wp:extent cx="1447800" cy="1950801"/>
                  <wp:effectExtent l="0" t="0" r="0" b="0"/>
                  <wp:docPr id="32779197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91975" name="Рисунок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1259" cy="1955461"/>
                          </a:xfrm>
                          <a:prstGeom prst="rect">
                            <a:avLst/>
                          </a:prstGeom>
                        </pic:spPr>
                      </pic:pic>
                    </a:graphicData>
                  </a:graphic>
                </wp:inline>
              </w:drawing>
            </w:r>
          </w:p>
        </w:tc>
        <w:tc>
          <w:tcPr>
            <w:tcW w:w="5084" w:type="dxa"/>
          </w:tcPr>
          <w:p w14:paraId="377BB6C8" w14:textId="77777777" w:rsidR="005253CA" w:rsidRPr="009E6EAC" w:rsidRDefault="005253CA" w:rsidP="005253CA">
            <w:pPr>
              <w:jc w:val="right"/>
              <w:rPr>
                <w:rFonts w:ascii="Times New Roman" w:hAnsi="Times New Roman"/>
                <w:b/>
              </w:rPr>
            </w:pPr>
            <w:r w:rsidRPr="00B76D0A">
              <w:rPr>
                <w:rFonts w:ascii="Times New Roman" w:hAnsi="Times New Roman"/>
                <w:b/>
              </w:rPr>
              <w:t>ПРО</w:t>
            </w:r>
            <w:r w:rsidRPr="009E6EAC">
              <w:rPr>
                <w:rFonts w:ascii="Times New Roman" w:hAnsi="Times New Roman"/>
                <w:b/>
              </w:rPr>
              <w:t>ЕКТ:</w:t>
            </w:r>
          </w:p>
          <w:p w14:paraId="201FD633" w14:textId="77777777" w:rsidR="005253CA" w:rsidRPr="009E6EAC" w:rsidRDefault="005253CA" w:rsidP="005253CA">
            <w:pPr>
              <w:jc w:val="right"/>
              <w:rPr>
                <w:rFonts w:ascii="Times New Roman" w:hAnsi="Times New Roman"/>
                <w:color w:val="000000"/>
              </w:rPr>
            </w:pPr>
            <w:r w:rsidRPr="009E6EAC">
              <w:rPr>
                <w:rFonts w:ascii="Times New Roman" w:hAnsi="Times New Roman"/>
                <w:color w:val="000000"/>
              </w:rPr>
              <w:t>для рассмотрения на Общем собрании членов СРО Ассоциация «Строители Нижней Волги»</w:t>
            </w:r>
          </w:p>
          <w:p w14:paraId="5F72DF5B" w14:textId="4E4C43FC" w:rsidR="00E5481D" w:rsidRPr="009E6EAC" w:rsidRDefault="005253CA" w:rsidP="00593F6D">
            <w:pPr>
              <w:jc w:val="right"/>
              <w:rPr>
                <w:rFonts w:ascii="Times New Roman" w:hAnsi="Times New Roman"/>
                <w:bCs/>
              </w:rPr>
            </w:pPr>
            <w:r w:rsidRPr="009E6EAC">
              <w:rPr>
                <w:rFonts w:ascii="Times New Roman" w:hAnsi="Times New Roman"/>
                <w:color w:val="000000"/>
              </w:rPr>
              <w:t>21.05.2025</w:t>
            </w:r>
          </w:p>
        </w:tc>
      </w:tr>
    </w:tbl>
    <w:p w14:paraId="74454554" w14:textId="77777777" w:rsidR="00916939" w:rsidRPr="00916939" w:rsidRDefault="00916939" w:rsidP="00CC3EBE">
      <w:pPr>
        <w:jc w:val="center"/>
        <w:rPr>
          <w:b/>
          <w:lang w:eastAsia="en-US"/>
        </w:rPr>
      </w:pPr>
    </w:p>
    <w:p w14:paraId="0980E201" w14:textId="306AF052" w:rsidR="00916939" w:rsidRDefault="00916939" w:rsidP="00CC3EBE">
      <w:pPr>
        <w:jc w:val="center"/>
        <w:rPr>
          <w:sz w:val="24"/>
          <w:szCs w:val="24"/>
        </w:rPr>
      </w:pPr>
    </w:p>
    <w:p w14:paraId="119236DC" w14:textId="77777777" w:rsidR="00916939" w:rsidRPr="00916939" w:rsidRDefault="00916939" w:rsidP="00CC3EBE">
      <w:pPr>
        <w:jc w:val="center"/>
        <w:rPr>
          <w:sz w:val="24"/>
          <w:szCs w:val="24"/>
        </w:rPr>
      </w:pPr>
    </w:p>
    <w:p w14:paraId="24CAA088" w14:textId="4014FDD2" w:rsidR="00916939" w:rsidRPr="00916939" w:rsidRDefault="00916939" w:rsidP="00CC3EBE">
      <w:pPr>
        <w:jc w:val="center"/>
        <w:rPr>
          <w:sz w:val="24"/>
          <w:szCs w:val="24"/>
        </w:rPr>
      </w:pPr>
    </w:p>
    <w:p w14:paraId="0C7D4FC9" w14:textId="77777777" w:rsidR="00916939" w:rsidRPr="00916939" w:rsidRDefault="00916939" w:rsidP="00CC3EBE">
      <w:pPr>
        <w:jc w:val="center"/>
        <w:rPr>
          <w:sz w:val="24"/>
          <w:szCs w:val="24"/>
        </w:rPr>
      </w:pPr>
    </w:p>
    <w:p w14:paraId="3E6A8559" w14:textId="314F4AD3" w:rsidR="00916939" w:rsidRDefault="00916939" w:rsidP="00CC3EBE">
      <w:pPr>
        <w:jc w:val="center"/>
        <w:rPr>
          <w:sz w:val="24"/>
          <w:szCs w:val="24"/>
        </w:rPr>
      </w:pPr>
    </w:p>
    <w:p w14:paraId="49F63D45" w14:textId="77777777" w:rsidR="00916939" w:rsidRPr="00916939" w:rsidRDefault="00916939" w:rsidP="00CC3EBE">
      <w:pPr>
        <w:jc w:val="center"/>
        <w:rPr>
          <w:sz w:val="24"/>
          <w:szCs w:val="24"/>
        </w:rPr>
      </w:pPr>
    </w:p>
    <w:p w14:paraId="178A6B12" w14:textId="77777777" w:rsidR="00916939" w:rsidRPr="00916939" w:rsidRDefault="00916939" w:rsidP="00CC3EBE">
      <w:pPr>
        <w:pStyle w:val="10"/>
        <w:shd w:val="clear" w:color="auto" w:fill="auto"/>
        <w:spacing w:before="0" w:after="70" w:line="480" w:lineRule="exact"/>
        <w:rPr>
          <w:sz w:val="36"/>
          <w:szCs w:val="36"/>
        </w:rPr>
      </w:pPr>
      <w:r w:rsidRPr="00CC3EBE">
        <w:t>ПОЛОЖЕНИЕ</w:t>
      </w:r>
    </w:p>
    <w:p w14:paraId="6813A4D8" w14:textId="77777777" w:rsidR="00065B12" w:rsidRPr="00916939" w:rsidRDefault="00065B12" w:rsidP="00CC3EBE">
      <w:pPr>
        <w:jc w:val="center"/>
        <w:rPr>
          <w:b/>
          <w:bCs/>
          <w:sz w:val="36"/>
          <w:szCs w:val="36"/>
        </w:rPr>
      </w:pPr>
    </w:p>
    <w:p w14:paraId="54A7E52F" w14:textId="77777777" w:rsidR="00065B12" w:rsidRPr="00916939" w:rsidRDefault="00065B12" w:rsidP="00CC3EBE">
      <w:pPr>
        <w:jc w:val="center"/>
        <w:rPr>
          <w:b/>
          <w:bCs/>
          <w:sz w:val="36"/>
          <w:szCs w:val="36"/>
        </w:rPr>
      </w:pPr>
      <w:r w:rsidRPr="00916939">
        <w:rPr>
          <w:b/>
          <w:bCs/>
          <w:sz w:val="36"/>
          <w:szCs w:val="36"/>
        </w:rPr>
        <w:t xml:space="preserve">«О проведении </w:t>
      </w:r>
      <w:r w:rsidR="00B27AFD" w:rsidRPr="00916939">
        <w:rPr>
          <w:b/>
          <w:bCs/>
          <w:sz w:val="36"/>
          <w:szCs w:val="36"/>
        </w:rPr>
        <w:t xml:space="preserve">саморегулируемой организацией </w:t>
      </w:r>
      <w:r w:rsidRPr="00916939">
        <w:rPr>
          <w:b/>
          <w:bCs/>
          <w:sz w:val="36"/>
          <w:szCs w:val="36"/>
        </w:rPr>
        <w:t xml:space="preserve">Ассоциацией «Строители </w:t>
      </w:r>
      <w:r w:rsidR="00BA16E2" w:rsidRPr="00916939">
        <w:rPr>
          <w:b/>
          <w:bCs/>
          <w:sz w:val="36"/>
          <w:szCs w:val="36"/>
        </w:rPr>
        <w:t>Нижней Волги</w:t>
      </w:r>
      <w:r w:rsidRPr="00916939">
        <w:rPr>
          <w:b/>
          <w:bCs/>
          <w:sz w:val="36"/>
          <w:szCs w:val="36"/>
        </w:rPr>
        <w:t xml:space="preserve">» </w:t>
      </w:r>
    </w:p>
    <w:p w14:paraId="4810196F" w14:textId="77777777" w:rsidR="00065B12" w:rsidRPr="00916939" w:rsidRDefault="00065B12" w:rsidP="00CC3EBE">
      <w:pPr>
        <w:jc w:val="center"/>
        <w:rPr>
          <w:b/>
          <w:bCs/>
          <w:sz w:val="36"/>
          <w:szCs w:val="36"/>
        </w:rPr>
      </w:pPr>
      <w:r w:rsidRPr="00916939">
        <w:rPr>
          <w:b/>
          <w:bCs/>
          <w:sz w:val="36"/>
          <w:szCs w:val="36"/>
        </w:rPr>
        <w:t>анализа деятельности своих членов на основании информации, представляемой ими в форме отчетов»</w:t>
      </w:r>
    </w:p>
    <w:p w14:paraId="2CAC9D9A" w14:textId="77777777" w:rsidR="00BA16E2" w:rsidRPr="00916939" w:rsidRDefault="00BA16E2" w:rsidP="00CC3EBE">
      <w:pPr>
        <w:jc w:val="center"/>
        <w:rPr>
          <w:b/>
          <w:bCs/>
          <w:sz w:val="36"/>
          <w:szCs w:val="36"/>
        </w:rPr>
      </w:pPr>
    </w:p>
    <w:p w14:paraId="727D32B3" w14:textId="77777777" w:rsidR="00F61EF5" w:rsidRPr="00916939" w:rsidRDefault="00F61EF5" w:rsidP="00CC3EBE">
      <w:pPr>
        <w:spacing w:line="200" w:lineRule="exact"/>
        <w:rPr>
          <w:sz w:val="24"/>
          <w:szCs w:val="24"/>
        </w:rPr>
      </w:pPr>
    </w:p>
    <w:p w14:paraId="480EE328" w14:textId="77777777" w:rsidR="00F61EF5" w:rsidRPr="00916939" w:rsidRDefault="00F61EF5" w:rsidP="00CC3EBE">
      <w:pPr>
        <w:spacing w:line="200" w:lineRule="exact"/>
        <w:rPr>
          <w:sz w:val="24"/>
          <w:szCs w:val="24"/>
        </w:rPr>
      </w:pPr>
    </w:p>
    <w:p w14:paraId="4A011466" w14:textId="77777777" w:rsidR="00F61EF5" w:rsidRPr="00916939" w:rsidRDefault="00F61EF5" w:rsidP="00CC3EBE">
      <w:pPr>
        <w:spacing w:line="200" w:lineRule="exact"/>
        <w:rPr>
          <w:sz w:val="24"/>
          <w:szCs w:val="24"/>
        </w:rPr>
      </w:pPr>
    </w:p>
    <w:p w14:paraId="757A6091" w14:textId="77777777" w:rsidR="00F61EF5" w:rsidRPr="00916939" w:rsidRDefault="00F61EF5" w:rsidP="00CC3EBE">
      <w:pPr>
        <w:spacing w:line="200" w:lineRule="exact"/>
        <w:rPr>
          <w:sz w:val="24"/>
          <w:szCs w:val="24"/>
        </w:rPr>
      </w:pPr>
    </w:p>
    <w:p w14:paraId="72D785E5" w14:textId="77777777" w:rsidR="00F61EF5" w:rsidRDefault="00F61EF5" w:rsidP="00CC3EBE">
      <w:pPr>
        <w:spacing w:line="200" w:lineRule="exact"/>
        <w:rPr>
          <w:sz w:val="24"/>
          <w:szCs w:val="24"/>
        </w:rPr>
      </w:pPr>
    </w:p>
    <w:p w14:paraId="64B173A6" w14:textId="77777777" w:rsidR="00CC3EBE" w:rsidRDefault="00CC3EBE" w:rsidP="00CC3EBE">
      <w:pPr>
        <w:spacing w:line="200" w:lineRule="exact"/>
        <w:rPr>
          <w:sz w:val="24"/>
          <w:szCs w:val="24"/>
        </w:rPr>
      </w:pPr>
    </w:p>
    <w:p w14:paraId="4DAFB655" w14:textId="77777777" w:rsidR="00CC3EBE" w:rsidRDefault="00CC3EBE" w:rsidP="00CC3EBE">
      <w:pPr>
        <w:spacing w:line="200" w:lineRule="exact"/>
        <w:rPr>
          <w:sz w:val="24"/>
          <w:szCs w:val="24"/>
        </w:rPr>
      </w:pPr>
    </w:p>
    <w:p w14:paraId="3FF52092" w14:textId="77777777" w:rsidR="00CC3EBE" w:rsidRDefault="00CC3EBE" w:rsidP="00CC3EBE">
      <w:pPr>
        <w:spacing w:line="200" w:lineRule="exact"/>
        <w:rPr>
          <w:sz w:val="24"/>
          <w:szCs w:val="24"/>
        </w:rPr>
      </w:pPr>
    </w:p>
    <w:p w14:paraId="2E503D7B" w14:textId="77777777" w:rsidR="00CC3EBE" w:rsidRDefault="00CC3EBE" w:rsidP="00CC3EBE">
      <w:pPr>
        <w:spacing w:line="200" w:lineRule="exact"/>
        <w:rPr>
          <w:sz w:val="24"/>
          <w:szCs w:val="24"/>
        </w:rPr>
      </w:pPr>
    </w:p>
    <w:p w14:paraId="3587C6C0" w14:textId="77777777" w:rsidR="00CC3EBE" w:rsidRDefault="00CC3EBE" w:rsidP="00CC3EBE">
      <w:pPr>
        <w:spacing w:line="200" w:lineRule="exact"/>
        <w:rPr>
          <w:sz w:val="24"/>
          <w:szCs w:val="24"/>
        </w:rPr>
      </w:pPr>
    </w:p>
    <w:p w14:paraId="263A24CE" w14:textId="77777777" w:rsidR="00CC3EBE" w:rsidRDefault="00CC3EBE" w:rsidP="00CC3EBE">
      <w:pPr>
        <w:spacing w:line="200" w:lineRule="exact"/>
        <w:rPr>
          <w:sz w:val="24"/>
          <w:szCs w:val="24"/>
        </w:rPr>
      </w:pPr>
    </w:p>
    <w:p w14:paraId="40234218" w14:textId="77777777" w:rsidR="00CC3EBE" w:rsidRDefault="00CC3EBE" w:rsidP="00CC3EBE">
      <w:pPr>
        <w:spacing w:line="200" w:lineRule="exact"/>
        <w:rPr>
          <w:sz w:val="24"/>
          <w:szCs w:val="24"/>
        </w:rPr>
      </w:pPr>
    </w:p>
    <w:p w14:paraId="6F1211EF" w14:textId="77777777" w:rsidR="00593F6D" w:rsidRDefault="00593F6D" w:rsidP="00CC3EBE">
      <w:pPr>
        <w:spacing w:line="200" w:lineRule="exact"/>
        <w:rPr>
          <w:sz w:val="24"/>
          <w:szCs w:val="24"/>
        </w:rPr>
      </w:pPr>
    </w:p>
    <w:p w14:paraId="73477E69" w14:textId="77777777" w:rsidR="00593F6D" w:rsidRDefault="00593F6D" w:rsidP="00CC3EBE">
      <w:pPr>
        <w:spacing w:line="200" w:lineRule="exact"/>
        <w:rPr>
          <w:sz w:val="24"/>
          <w:szCs w:val="24"/>
        </w:rPr>
      </w:pPr>
    </w:p>
    <w:p w14:paraId="04D9CAAC" w14:textId="77777777" w:rsidR="00593F6D" w:rsidRDefault="00593F6D" w:rsidP="00CC3EBE">
      <w:pPr>
        <w:spacing w:line="200" w:lineRule="exact"/>
        <w:rPr>
          <w:sz w:val="24"/>
          <w:szCs w:val="24"/>
        </w:rPr>
      </w:pPr>
    </w:p>
    <w:p w14:paraId="7E5451C0" w14:textId="77777777" w:rsidR="00593F6D" w:rsidRDefault="00593F6D" w:rsidP="00CC3EBE">
      <w:pPr>
        <w:spacing w:line="200" w:lineRule="exact"/>
        <w:rPr>
          <w:sz w:val="24"/>
          <w:szCs w:val="24"/>
        </w:rPr>
      </w:pPr>
    </w:p>
    <w:p w14:paraId="0A5D7AAC" w14:textId="77777777" w:rsidR="00593F6D" w:rsidRDefault="00593F6D" w:rsidP="00CC3EBE">
      <w:pPr>
        <w:spacing w:line="200" w:lineRule="exact"/>
        <w:rPr>
          <w:sz w:val="24"/>
          <w:szCs w:val="24"/>
        </w:rPr>
      </w:pPr>
    </w:p>
    <w:p w14:paraId="5A1713DC" w14:textId="77777777" w:rsidR="00593F6D" w:rsidRDefault="00593F6D" w:rsidP="00CC3EBE">
      <w:pPr>
        <w:spacing w:line="200" w:lineRule="exact"/>
        <w:rPr>
          <w:sz w:val="24"/>
          <w:szCs w:val="24"/>
        </w:rPr>
      </w:pPr>
    </w:p>
    <w:p w14:paraId="3B06ACF5" w14:textId="77777777" w:rsidR="00593F6D" w:rsidRDefault="00593F6D" w:rsidP="00CC3EBE">
      <w:pPr>
        <w:spacing w:line="200" w:lineRule="exact"/>
        <w:rPr>
          <w:sz w:val="24"/>
          <w:szCs w:val="24"/>
        </w:rPr>
      </w:pPr>
    </w:p>
    <w:p w14:paraId="01A184F0" w14:textId="77777777" w:rsidR="00CC3EBE" w:rsidRDefault="00CC3EBE" w:rsidP="00CC3EBE">
      <w:pPr>
        <w:spacing w:line="200" w:lineRule="exact"/>
        <w:rPr>
          <w:sz w:val="24"/>
          <w:szCs w:val="24"/>
        </w:rPr>
      </w:pPr>
    </w:p>
    <w:p w14:paraId="35BC83CC" w14:textId="77777777" w:rsidR="00CC3EBE" w:rsidRDefault="00CC3EBE" w:rsidP="00CC3EBE">
      <w:pPr>
        <w:spacing w:line="200" w:lineRule="exact"/>
        <w:rPr>
          <w:sz w:val="24"/>
          <w:szCs w:val="24"/>
        </w:rPr>
      </w:pPr>
    </w:p>
    <w:p w14:paraId="2BB65327" w14:textId="77777777" w:rsidR="00CC3EBE" w:rsidRPr="00916939" w:rsidRDefault="00CC3EBE" w:rsidP="00CC3EBE">
      <w:pPr>
        <w:spacing w:line="200" w:lineRule="exact"/>
        <w:rPr>
          <w:sz w:val="24"/>
          <w:szCs w:val="24"/>
        </w:rPr>
      </w:pPr>
    </w:p>
    <w:p w14:paraId="2A22B4BD" w14:textId="77777777" w:rsidR="00065B12" w:rsidRPr="00916939" w:rsidRDefault="00065B12" w:rsidP="00CC3EBE">
      <w:pPr>
        <w:spacing w:line="275" w:lineRule="exact"/>
        <w:rPr>
          <w:sz w:val="24"/>
          <w:szCs w:val="24"/>
        </w:rPr>
      </w:pPr>
    </w:p>
    <w:p w14:paraId="03792653" w14:textId="77777777" w:rsidR="00065B12" w:rsidRPr="00916939" w:rsidRDefault="00065B12" w:rsidP="00CC3EBE">
      <w:pPr>
        <w:spacing w:line="275" w:lineRule="exact"/>
        <w:rPr>
          <w:sz w:val="24"/>
          <w:szCs w:val="24"/>
        </w:rPr>
      </w:pPr>
    </w:p>
    <w:p w14:paraId="59BFF692" w14:textId="70B36D0B" w:rsidR="00F61EF5" w:rsidRPr="00916939" w:rsidRDefault="00E12EEE" w:rsidP="00CC3EBE">
      <w:pPr>
        <w:jc w:val="center"/>
        <w:rPr>
          <w:sz w:val="24"/>
          <w:szCs w:val="24"/>
        </w:rPr>
        <w:sectPr w:rsidR="00F61EF5" w:rsidRPr="00916939" w:rsidSect="00CC3EBE">
          <w:headerReference w:type="default" r:id="rId9"/>
          <w:pgSz w:w="11900" w:h="16838" w:code="9"/>
          <w:pgMar w:top="1021" w:right="851" w:bottom="1021" w:left="1134" w:header="0" w:footer="0" w:gutter="0"/>
          <w:pgBorders w:offsetFrom="page">
            <w:top w:val="single" w:sz="4" w:space="24" w:color="auto"/>
            <w:left w:val="single" w:sz="4" w:space="24" w:color="auto"/>
            <w:bottom w:val="single" w:sz="4" w:space="24" w:color="auto"/>
            <w:right w:val="single" w:sz="4" w:space="24" w:color="auto"/>
          </w:pgBorders>
          <w:cols w:space="720" w:equalWidth="0">
            <w:col w:w="9615"/>
          </w:cols>
          <w:titlePg/>
          <w:docGrid w:linePitch="299"/>
        </w:sectPr>
      </w:pPr>
      <w:r w:rsidRPr="002B02A2">
        <w:rPr>
          <w:bCs/>
          <w:sz w:val="24"/>
          <w:szCs w:val="24"/>
        </w:rPr>
        <w:t xml:space="preserve">г. </w:t>
      </w:r>
      <w:r w:rsidR="00B27AFD" w:rsidRPr="00CC3EBE">
        <w:rPr>
          <w:bCs/>
          <w:sz w:val="24"/>
          <w:szCs w:val="24"/>
        </w:rPr>
        <w:t>Волгоград, 20</w:t>
      </w:r>
      <w:r w:rsidR="00F00CDE" w:rsidRPr="00CC3EBE">
        <w:rPr>
          <w:bCs/>
          <w:sz w:val="24"/>
          <w:szCs w:val="24"/>
        </w:rPr>
        <w:t>2</w:t>
      </w:r>
      <w:r w:rsidR="00593F6D">
        <w:rPr>
          <w:bCs/>
          <w:sz w:val="24"/>
          <w:szCs w:val="24"/>
        </w:rPr>
        <w:t>5</w:t>
      </w:r>
    </w:p>
    <w:p w14:paraId="346336A0" w14:textId="444452F0" w:rsidR="00F61EF5" w:rsidRPr="00CC3EBE" w:rsidRDefault="00065B12" w:rsidP="00CC3EBE">
      <w:pPr>
        <w:jc w:val="center"/>
        <w:rPr>
          <w:b/>
        </w:rPr>
      </w:pPr>
      <w:r w:rsidRPr="00CC3EBE">
        <w:rPr>
          <w:b/>
        </w:rPr>
        <w:lastRenderedPageBreak/>
        <w:t xml:space="preserve">1. </w:t>
      </w:r>
      <w:r w:rsidR="00E12EEE" w:rsidRPr="00CC3EBE">
        <w:rPr>
          <w:b/>
        </w:rPr>
        <w:t>Область применения</w:t>
      </w:r>
      <w:r w:rsidRPr="00CC3EBE">
        <w:rPr>
          <w:b/>
        </w:rPr>
        <w:t>.</w:t>
      </w:r>
    </w:p>
    <w:p w14:paraId="5D336E11" w14:textId="77777777" w:rsidR="00BA16E2" w:rsidRPr="00CC3EBE" w:rsidRDefault="00BA16E2" w:rsidP="00CC3EBE">
      <w:pPr>
        <w:jc w:val="center"/>
        <w:rPr>
          <w:b/>
        </w:rPr>
      </w:pPr>
    </w:p>
    <w:p w14:paraId="19126921" w14:textId="0720F5A0" w:rsidR="00F61EF5" w:rsidRPr="00CC3EBE" w:rsidRDefault="00E12EEE" w:rsidP="00CC3EBE">
      <w:pPr>
        <w:ind w:firstLine="567"/>
        <w:jc w:val="both"/>
      </w:pPr>
      <w:r w:rsidRPr="00CC3EBE">
        <w:t>1.1. Настоящее Положение «О проведении</w:t>
      </w:r>
      <w:r w:rsidR="00333E45" w:rsidRPr="00CC3EBE">
        <w:t xml:space="preserve"> саморегулируемой организацией</w:t>
      </w:r>
      <w:r w:rsidRPr="00CC3EBE">
        <w:t xml:space="preserve"> Ассоциацией</w:t>
      </w:r>
      <w:r w:rsidR="006B1F58" w:rsidRPr="00CC3EBE">
        <w:t xml:space="preserve"> </w:t>
      </w:r>
      <w:r w:rsidRPr="00CC3EBE">
        <w:t xml:space="preserve">«Строители </w:t>
      </w:r>
      <w:r w:rsidR="00BA16E2" w:rsidRPr="00CC3EBE">
        <w:t>Нижней Волги</w:t>
      </w:r>
      <w:r w:rsidRPr="00CC3EBE">
        <w:t xml:space="preserve">» анализа деятельности своих членов на основании информации, представляемой ими в форме отчетов» (далее по тексту - Положение) разработано в соответствии с Градостроительным кодексом Российской Федерации, Федеральным законом № 315-ФЗ от 01 декабря 2007 г. «О саморегулируемых организациях», Приказом </w:t>
      </w:r>
      <w:r w:rsidR="009E3589" w:rsidRPr="00CC3EBE">
        <w:t xml:space="preserve">Министерства строительства и жилищно-коммунального хозяйства Российской Федерации </w:t>
      </w:r>
      <w:r w:rsidRPr="00CC3EBE">
        <w:t xml:space="preserve">от 10 апреля 2017 г. </w:t>
      </w:r>
      <w:r w:rsidR="00466693" w:rsidRPr="00CC3EBE">
        <w:t>№</w:t>
      </w:r>
      <w:r w:rsidRPr="00CC3EBE">
        <w:t xml:space="preserve"> 700/пр «Об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Уставом </w:t>
      </w:r>
      <w:r w:rsidR="00070A40" w:rsidRPr="00CC3EBE">
        <w:t xml:space="preserve">и </w:t>
      </w:r>
      <w:r w:rsidR="00F65284" w:rsidRPr="00CC3EBE">
        <w:t>другими</w:t>
      </w:r>
      <w:r w:rsidR="00070A40" w:rsidRPr="00CC3EBE">
        <w:t xml:space="preserve"> внутренними документами </w:t>
      </w:r>
      <w:r w:rsidR="00333E45" w:rsidRPr="00CC3EBE">
        <w:t xml:space="preserve">саморегулируемой организации </w:t>
      </w:r>
      <w:r w:rsidRPr="00CC3EBE">
        <w:t xml:space="preserve">Ассоциации «Строители </w:t>
      </w:r>
      <w:r w:rsidR="00BA16E2" w:rsidRPr="00CC3EBE">
        <w:t>Нижней Волги</w:t>
      </w:r>
      <w:r w:rsidRPr="00CC3EBE">
        <w:t>»</w:t>
      </w:r>
      <w:r w:rsidR="007B3708" w:rsidRPr="00CC3EBE">
        <w:t xml:space="preserve"> </w:t>
      </w:r>
      <w:r w:rsidRPr="00CC3EBE">
        <w:t>(далее - Ассоциация).</w:t>
      </w:r>
    </w:p>
    <w:p w14:paraId="7257E07D" w14:textId="77777777" w:rsidR="00D64F55" w:rsidRPr="00CC3EBE" w:rsidRDefault="00E12EEE" w:rsidP="00CC3EBE">
      <w:pPr>
        <w:ind w:firstLine="567"/>
        <w:jc w:val="both"/>
      </w:pPr>
      <w:r w:rsidRPr="00CC3EBE">
        <w:t>1.2. Положение устанавливает</w:t>
      </w:r>
      <w:r w:rsidR="00D64F55" w:rsidRPr="00CC3EBE">
        <w:t>:</w:t>
      </w:r>
    </w:p>
    <w:p w14:paraId="304C22E2" w14:textId="13FC994A" w:rsidR="00D64F55" w:rsidRPr="00CC3EBE" w:rsidRDefault="00D64F55" w:rsidP="00CC3EBE">
      <w:pPr>
        <w:ind w:firstLine="567"/>
        <w:jc w:val="both"/>
      </w:pPr>
      <w:r w:rsidRPr="00CC3EBE">
        <w:t>-</w:t>
      </w:r>
      <w:r w:rsidR="00E12EEE" w:rsidRPr="00CC3EBE">
        <w:t xml:space="preserve"> порядок</w:t>
      </w:r>
      <w:r w:rsidR="00597FA9" w:rsidRPr="00CC3EBE">
        <w:t xml:space="preserve"> </w:t>
      </w:r>
      <w:r w:rsidR="00E12EEE" w:rsidRPr="00CC3EBE">
        <w:t>пр</w:t>
      </w:r>
      <w:r w:rsidRPr="00CC3EBE">
        <w:t xml:space="preserve">едоставления членами </w:t>
      </w:r>
      <w:r w:rsidR="007920C8" w:rsidRPr="00CC3EBE">
        <w:t xml:space="preserve">Ассоциации </w:t>
      </w:r>
      <w:r w:rsidRPr="00CC3EBE">
        <w:t>отчетности;</w:t>
      </w:r>
    </w:p>
    <w:p w14:paraId="73E2FB29" w14:textId="3337F8DB" w:rsidR="00D64F55" w:rsidRPr="00CC3EBE" w:rsidRDefault="00D64F55" w:rsidP="00CC3EBE">
      <w:pPr>
        <w:ind w:firstLine="567"/>
        <w:jc w:val="both"/>
      </w:pPr>
      <w:r w:rsidRPr="00CC3EBE">
        <w:t>-</w:t>
      </w:r>
      <w:r w:rsidR="00E12EEE" w:rsidRPr="00CC3EBE">
        <w:t xml:space="preserve"> </w:t>
      </w:r>
      <w:r w:rsidR="00AE5B7E" w:rsidRPr="00CC3EBE">
        <w:t>способы получения, обработки, хранения информации, содержащейся в отчетах, уведомлениях членов Ассоциации и используемой для анализа деятельности членов Ассоциации</w:t>
      </w:r>
      <w:r w:rsidRPr="00CC3EBE">
        <w:t>;</w:t>
      </w:r>
    </w:p>
    <w:p w14:paraId="65CA4389" w14:textId="1B4EBC2A" w:rsidR="00F61EF5" w:rsidRPr="00CC3EBE" w:rsidRDefault="00D64F55" w:rsidP="00CC3EBE">
      <w:pPr>
        <w:ind w:firstLine="567"/>
        <w:jc w:val="both"/>
      </w:pPr>
      <w:r w:rsidRPr="00CC3EBE">
        <w:t>-</w:t>
      </w:r>
      <w:r w:rsidR="00E12EEE" w:rsidRPr="00CC3EBE">
        <w:t xml:space="preserve"> </w:t>
      </w:r>
      <w:bookmarkStart w:id="0" w:name="_Hlk157763930"/>
      <w:r w:rsidR="00E12EEE" w:rsidRPr="00CC3EBE">
        <w:t>порядок осуществления анализа Ассоциацией деятельности своих членов на основании информации, представляемой ими в форме отчетов</w:t>
      </w:r>
      <w:bookmarkEnd w:id="0"/>
      <w:r w:rsidR="006D461F" w:rsidRPr="00CC3EBE">
        <w:t>;</w:t>
      </w:r>
    </w:p>
    <w:p w14:paraId="1BF2F6D8" w14:textId="1DB82074" w:rsidR="006D461F" w:rsidRPr="00CC3EBE" w:rsidRDefault="006D461F" w:rsidP="00CC3EBE">
      <w:pPr>
        <w:ind w:firstLine="567"/>
        <w:jc w:val="both"/>
        <w:rPr>
          <w:bCs/>
        </w:rPr>
      </w:pPr>
      <w:r w:rsidRPr="00CC3EBE">
        <w:t xml:space="preserve">- </w:t>
      </w:r>
      <w:r w:rsidRPr="00CC3EBE">
        <w:rPr>
          <w:bCs/>
        </w:rPr>
        <w:t>результаты анализа деятельности членов Ассоциации и их применение;</w:t>
      </w:r>
    </w:p>
    <w:p w14:paraId="11C5DB8C" w14:textId="0552B670" w:rsidR="006D461F" w:rsidRPr="00CC3EBE" w:rsidRDefault="006D461F" w:rsidP="00CC3EBE">
      <w:pPr>
        <w:ind w:firstLine="567"/>
        <w:jc w:val="both"/>
        <w:rPr>
          <w:bCs/>
        </w:rPr>
      </w:pPr>
      <w:r w:rsidRPr="00CC3EBE">
        <w:rPr>
          <w:bCs/>
        </w:rPr>
        <w:t>- учет и хранение документов об анализе деятельности членов Ассоциации.</w:t>
      </w:r>
    </w:p>
    <w:p w14:paraId="1B8DD17D" w14:textId="77777777" w:rsidR="00F61EF5" w:rsidRPr="00CC3EBE" w:rsidRDefault="00E12EEE" w:rsidP="00CC3EBE">
      <w:pPr>
        <w:ind w:firstLine="567"/>
        <w:jc w:val="both"/>
      </w:pPr>
      <w:r w:rsidRPr="00CC3EBE">
        <w:t>1.3. Требования настоящего Положения направлены на обеспечение формирования обобщенных сведений о членах Ассоциации, их актуализацию с целью последующего контроля за деятельностью членов Ассоциации и осуществления иных функций Ассоциации.</w:t>
      </w:r>
    </w:p>
    <w:p w14:paraId="2AAA5F69" w14:textId="77777777" w:rsidR="00F61EF5" w:rsidRPr="00CC3EBE" w:rsidRDefault="00E12EEE" w:rsidP="00CC3EBE">
      <w:pPr>
        <w:ind w:firstLine="567"/>
        <w:jc w:val="both"/>
      </w:pPr>
      <w:r w:rsidRPr="00CC3EBE">
        <w:t>1.4. Требования настоящего Положения обязательны для соблюдения членами Ассоциации, органами управления, специализированными органами и работниками Ассоциации.</w:t>
      </w:r>
    </w:p>
    <w:p w14:paraId="651AFF0E" w14:textId="45AB9C7D" w:rsidR="00D64F55" w:rsidRPr="00CC3EBE" w:rsidRDefault="00D64F55" w:rsidP="00CC3EBE">
      <w:pPr>
        <w:ind w:firstLine="567"/>
        <w:jc w:val="both"/>
      </w:pPr>
      <w:r w:rsidRPr="00CC3EBE">
        <w:t>1.</w:t>
      </w:r>
      <w:r w:rsidR="00B747C0" w:rsidRPr="00CC3EBE">
        <w:t>5. Ассоциация</w:t>
      </w:r>
      <w:r w:rsidRPr="00CC3EBE">
        <w:t xml:space="preserve"> не несет ответственности за достоверность информации, представленной членами Ассоциации.</w:t>
      </w:r>
    </w:p>
    <w:p w14:paraId="57B7B9F7" w14:textId="77777777" w:rsidR="00D64F55" w:rsidRPr="00CC3EBE" w:rsidRDefault="00D64F55" w:rsidP="00CC3EBE">
      <w:pPr>
        <w:ind w:firstLine="567"/>
        <w:jc w:val="both"/>
      </w:pPr>
      <w:r w:rsidRPr="00CC3EBE">
        <w:t>1.6. Непредставление отчетности, либо ее представление с нарушением срока, установленного настоящим Положением, либо представление недостоверной информации, является основанием для применения к члену Ассоциации мер дисциплинарного воздействия, в соответствии с внутренними документами Ассоциации.</w:t>
      </w:r>
    </w:p>
    <w:p w14:paraId="6DC9325D" w14:textId="77777777" w:rsidR="00D64F55" w:rsidRPr="00CC3EBE" w:rsidRDefault="00D64F55" w:rsidP="00CC3EBE">
      <w:pPr>
        <w:ind w:firstLine="567"/>
        <w:jc w:val="both"/>
      </w:pPr>
    </w:p>
    <w:p w14:paraId="5A9E02C2" w14:textId="6CEB3B13" w:rsidR="00D64F55" w:rsidRPr="00CC3EBE" w:rsidRDefault="00D64F55" w:rsidP="00CC3EBE">
      <w:pPr>
        <w:ind w:firstLine="567"/>
        <w:jc w:val="center"/>
        <w:rPr>
          <w:b/>
        </w:rPr>
      </w:pPr>
      <w:r w:rsidRPr="00CC3EBE">
        <w:rPr>
          <w:b/>
        </w:rPr>
        <w:t>2. Порядок предоставления членами Ассоциации</w:t>
      </w:r>
      <w:r w:rsidR="007920C8" w:rsidRPr="00CC3EBE">
        <w:rPr>
          <w:b/>
        </w:rPr>
        <w:t xml:space="preserve"> </w:t>
      </w:r>
      <w:r w:rsidR="007920C8" w:rsidRPr="00CC3EBE">
        <w:rPr>
          <w:b/>
          <w:bCs/>
        </w:rPr>
        <w:t>отчетности</w:t>
      </w:r>
      <w:r w:rsidRPr="00CC3EBE">
        <w:rPr>
          <w:b/>
        </w:rPr>
        <w:t>.</w:t>
      </w:r>
    </w:p>
    <w:p w14:paraId="7ADCB8BF" w14:textId="77777777" w:rsidR="00BA16E2" w:rsidRPr="00CC3EBE" w:rsidRDefault="00BA16E2" w:rsidP="00CC3EBE">
      <w:pPr>
        <w:ind w:firstLine="567"/>
        <w:jc w:val="center"/>
        <w:rPr>
          <w:b/>
        </w:rPr>
      </w:pPr>
    </w:p>
    <w:p w14:paraId="00A8634A" w14:textId="17464616" w:rsidR="00D64F55" w:rsidRPr="00CC3EBE" w:rsidRDefault="00D64F55" w:rsidP="00CC3EBE">
      <w:pPr>
        <w:ind w:firstLine="567"/>
        <w:jc w:val="both"/>
      </w:pPr>
      <w:r w:rsidRPr="00CC3EBE">
        <w:t>2.1</w:t>
      </w:r>
      <w:r w:rsidR="002B02A2" w:rsidRPr="00CC3EBE">
        <w:t xml:space="preserve">. </w:t>
      </w:r>
      <w:r w:rsidR="00537FDE" w:rsidRPr="00CC3EBE">
        <w:t xml:space="preserve">Форма Отчета о деятельности члена Ассоциации </w:t>
      </w:r>
      <w:r w:rsidR="000259DD" w:rsidRPr="00CC3EBE">
        <w:t xml:space="preserve">(далее – Отчет) </w:t>
      </w:r>
      <w:r w:rsidR="00537FDE" w:rsidRPr="00CC3EBE">
        <w:t>утверждается Советом Ассоциации. В состав Отчета включаются сведения, необходимые для осуществления Ассоциацией анализа деятельности своих членов.</w:t>
      </w:r>
    </w:p>
    <w:p w14:paraId="37D8CDAC" w14:textId="3F186C33" w:rsidR="0048437B" w:rsidRPr="00CC3EBE" w:rsidRDefault="0048437B" w:rsidP="00CC3EBE">
      <w:pPr>
        <w:ind w:firstLine="567"/>
        <w:jc w:val="both"/>
      </w:pPr>
      <w:r w:rsidRPr="00CC3EBE">
        <w:t xml:space="preserve">2.2. Член Ассоциации обязан ежегодно представлять в Ассоциацию </w:t>
      </w:r>
      <w:r w:rsidR="000259DD" w:rsidRPr="00CC3EBE">
        <w:t>О</w:t>
      </w:r>
      <w:r w:rsidRPr="00CC3EBE">
        <w:t>тчет за прошедший календарный год в срок до 01 марта календарного года, следующего за отчетным.</w:t>
      </w:r>
    </w:p>
    <w:p w14:paraId="2A83D511" w14:textId="4E97A099" w:rsidR="00D64F55" w:rsidRPr="00CC3EBE" w:rsidRDefault="00D64F55" w:rsidP="00CC3EBE">
      <w:pPr>
        <w:ind w:firstLine="567"/>
        <w:jc w:val="both"/>
      </w:pPr>
      <w:r w:rsidRPr="00CC3EBE">
        <w:t>2.</w:t>
      </w:r>
      <w:r w:rsidR="0048437B" w:rsidRPr="00CC3EBE">
        <w:t>3</w:t>
      </w:r>
      <w:r w:rsidRPr="00CC3EBE">
        <w:t>. Члены Ассоциации, которые указали в заявлении о приеме в члены Ассоциации</w:t>
      </w:r>
      <w:r w:rsidR="00CA7DE9" w:rsidRPr="00CC3EBE">
        <w:t xml:space="preserve"> или в заявлении о внесении изменений</w:t>
      </w:r>
      <w:r w:rsidR="004A05A2" w:rsidRPr="00CC3EBE">
        <w:t xml:space="preserve"> в сведения, содержащиеся в реестре членов Ассоциации</w:t>
      </w:r>
      <w:r w:rsidRPr="00CC3EBE">
        <w:t xml:space="preserve"> о намерении принимать участие в заключении договоров строительного подряда</w:t>
      </w:r>
      <w:r w:rsidR="009E3589" w:rsidRPr="00CC3EBE">
        <w:t xml:space="preserve">, договоров </w:t>
      </w:r>
      <w:r w:rsidR="0090199B" w:rsidRPr="00CC3EBE">
        <w:t xml:space="preserve">подряда </w:t>
      </w:r>
      <w:r w:rsidR="009E3589" w:rsidRPr="00CC3EBE">
        <w:t>на осуществление сноса</w:t>
      </w:r>
      <w:r w:rsidRPr="00CC3EBE">
        <w:t xml:space="preserve"> </w:t>
      </w:r>
      <w:r w:rsidR="00566789" w:rsidRPr="00CC3EBE">
        <w:t xml:space="preserve">объектов капитального строительства </w:t>
      </w:r>
      <w:r w:rsidRPr="00CC3EBE">
        <w:t>с использованием конкурентных способов заключения договоров (в случае формирования Ассоциацией компенсационного фонда обеспечения договорных обязательств), пред</w:t>
      </w:r>
      <w:r w:rsidR="004A05A2" w:rsidRPr="00CC3EBE">
        <w:t>о</w:t>
      </w:r>
      <w:r w:rsidRPr="00CC3EBE">
        <w:t xml:space="preserve">ставляют уведомление о фактическом совокупном размере обязательств по договорам строительного подряда, </w:t>
      </w:r>
      <w:r w:rsidR="009E3589" w:rsidRPr="00CC3EBE">
        <w:t xml:space="preserve">договорам </w:t>
      </w:r>
      <w:r w:rsidR="0090199B" w:rsidRPr="00CC3EBE">
        <w:t xml:space="preserve">подряда </w:t>
      </w:r>
      <w:r w:rsidR="009E3589" w:rsidRPr="00CC3EBE">
        <w:t>на осуществление сноса</w:t>
      </w:r>
      <w:r w:rsidR="00566789" w:rsidRPr="00CC3EBE">
        <w:t xml:space="preserve"> объектов капитального строительства</w:t>
      </w:r>
      <w:r w:rsidR="009E3589" w:rsidRPr="00CC3EBE">
        <w:t xml:space="preserve">, </w:t>
      </w:r>
      <w:r w:rsidRPr="00CC3EBE">
        <w:t xml:space="preserve">заключенным таким лицом в течение отчетного года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результатам торгов (конкурсов, аукционов), если в соответствии с законодательством Российской Федерации </w:t>
      </w:r>
      <w:r w:rsidRPr="00CC3EBE">
        <w:lastRenderedPageBreak/>
        <w:t>проведение торгов (конкурсов, аукционов) для заключения соответствующих договоров является обязательным (далее - Договоры).</w:t>
      </w:r>
    </w:p>
    <w:p w14:paraId="1E91AE11" w14:textId="4AB2C306" w:rsidR="00D64F55" w:rsidRPr="00CC3EBE" w:rsidRDefault="00D64F55" w:rsidP="00CC3EBE">
      <w:pPr>
        <w:ind w:firstLine="567"/>
        <w:jc w:val="both"/>
      </w:pPr>
      <w:r w:rsidRPr="00CC3EBE">
        <w:t>2.</w:t>
      </w:r>
      <w:r w:rsidR="0048437B" w:rsidRPr="00CC3EBE">
        <w:t>3</w:t>
      </w:r>
      <w:r w:rsidRPr="00CC3EBE">
        <w:t>.1. Член Ассоциации, который выполняет работы по Договорам, обязан ежегодно пред</w:t>
      </w:r>
      <w:r w:rsidR="004A05A2" w:rsidRPr="00CC3EBE">
        <w:t>о</w:t>
      </w:r>
      <w:r w:rsidRPr="00CC3EBE">
        <w:t>ставлять в Ассоциацию</w:t>
      </w:r>
      <w:r w:rsidR="002D0DEA" w:rsidRPr="00CC3EBE">
        <w:t xml:space="preserve"> уведомление</w:t>
      </w:r>
      <w:r w:rsidRPr="00CC3EBE">
        <w:t xml:space="preserve"> о фактическом совокупном размере обязательств по </w:t>
      </w:r>
      <w:r w:rsidR="002D0DEA" w:rsidRPr="00CC3EBE">
        <w:t>Д</w:t>
      </w:r>
      <w:r w:rsidRPr="00CC3EBE">
        <w:t xml:space="preserve">оговорам (далее - </w:t>
      </w:r>
      <w:r w:rsidR="00ED55AA" w:rsidRPr="00CC3EBE">
        <w:t>У</w:t>
      </w:r>
      <w:r w:rsidRPr="00CC3EBE">
        <w:t xml:space="preserve">ведомление) в срок до </w:t>
      </w:r>
      <w:r w:rsidR="002D0DEA" w:rsidRPr="00CC3EBE">
        <w:t>0</w:t>
      </w:r>
      <w:r w:rsidRPr="00CC3EBE">
        <w:t>1 марта года, следующего за отчетным</w:t>
      </w:r>
      <w:r w:rsidR="002C41CE" w:rsidRPr="00CC3EBE">
        <w:t>.</w:t>
      </w:r>
    </w:p>
    <w:p w14:paraId="55CF8131" w14:textId="19BE4B62" w:rsidR="00D64F55" w:rsidRPr="00CC3EBE" w:rsidRDefault="00D64F55" w:rsidP="00CC3EBE">
      <w:pPr>
        <w:ind w:firstLine="567"/>
        <w:jc w:val="both"/>
      </w:pPr>
      <w:r w:rsidRPr="00CC3EBE">
        <w:t>2.</w:t>
      </w:r>
      <w:r w:rsidR="0048437B" w:rsidRPr="00CC3EBE">
        <w:t>3</w:t>
      </w:r>
      <w:r w:rsidRPr="00CC3EBE">
        <w:t xml:space="preserve">.2. В целях определения фактического совокупного размера обязательств члена Ассоциации по </w:t>
      </w:r>
      <w:r w:rsidR="002E740A" w:rsidRPr="00CC3EBE">
        <w:t>Д</w:t>
      </w:r>
      <w:r w:rsidRPr="00CC3EBE">
        <w:t>оговорам используется сумма по всем таким договорам, действующим на дату ее определения.</w:t>
      </w:r>
    </w:p>
    <w:p w14:paraId="75558418" w14:textId="4D05FDE7" w:rsidR="002D0DEA" w:rsidRPr="00CC3EBE" w:rsidRDefault="00D64F55" w:rsidP="00CC3EBE">
      <w:pPr>
        <w:ind w:firstLine="567"/>
        <w:jc w:val="both"/>
      </w:pPr>
      <w:r w:rsidRPr="00CC3EBE">
        <w:t>2.</w:t>
      </w:r>
      <w:r w:rsidR="0048437B" w:rsidRPr="00CC3EBE">
        <w:t>3</w:t>
      </w:r>
      <w:r w:rsidRPr="00CC3EBE">
        <w:t xml:space="preserve">.3. </w:t>
      </w:r>
      <w:r w:rsidR="002D0DEA" w:rsidRPr="00CC3EBE">
        <w:t xml:space="preserve">Форма </w:t>
      </w:r>
      <w:r w:rsidR="00ED55AA" w:rsidRPr="00CC3EBE">
        <w:t>У</w:t>
      </w:r>
      <w:r w:rsidR="002D0DEA" w:rsidRPr="00CC3EBE">
        <w:t>ведомления утверждается Советом Ассоциации. В состав</w:t>
      </w:r>
      <w:r w:rsidR="00ED55AA" w:rsidRPr="00CC3EBE">
        <w:t xml:space="preserve"> Уведомления включаются</w:t>
      </w:r>
      <w:r w:rsidR="002D0DEA" w:rsidRPr="00CC3EBE">
        <w:t xml:space="preserve"> сведения, необходимые для </w:t>
      </w:r>
      <w:r w:rsidR="00ED55AA" w:rsidRPr="00CC3EBE">
        <w:t>проведения</w:t>
      </w:r>
      <w:r w:rsidR="002D0DEA" w:rsidRPr="00CC3EBE">
        <w:t xml:space="preserve"> Ассоциацией </w:t>
      </w:r>
      <w:r w:rsidR="00ED55AA" w:rsidRPr="00CC3EBE">
        <w:t>проверок соответствия фактического совокупного размера обязательств по Договорам</w:t>
      </w:r>
      <w:r w:rsidR="002D0DEA" w:rsidRPr="00CC3EBE">
        <w:t>.</w:t>
      </w:r>
    </w:p>
    <w:p w14:paraId="4C739C47" w14:textId="09A858B0" w:rsidR="00D64F55" w:rsidRPr="00CC3EBE" w:rsidRDefault="00D64F55" w:rsidP="00CC3EBE">
      <w:pPr>
        <w:ind w:firstLine="567"/>
        <w:jc w:val="both"/>
        <w:rPr>
          <w:strike/>
        </w:rPr>
      </w:pPr>
      <w:r w:rsidRPr="00CC3EBE">
        <w:t>2.</w:t>
      </w:r>
      <w:r w:rsidR="0048437B" w:rsidRPr="00CC3EBE">
        <w:t>3</w:t>
      </w:r>
      <w:r w:rsidRPr="00CC3EBE">
        <w:t>.</w:t>
      </w:r>
      <w:r w:rsidR="00ED55AA" w:rsidRPr="00CC3EBE">
        <w:t>4</w:t>
      </w:r>
      <w:r w:rsidRPr="00CC3EBE">
        <w:t>. К уведомлению, прилагаются копии документов (</w:t>
      </w:r>
      <w:r w:rsidR="00BB4BD3" w:rsidRPr="00CC3EBE">
        <w:t>Д</w:t>
      </w:r>
      <w:r w:rsidRPr="00CC3EBE">
        <w:t>оговоров, дополнительных соглашений к ним, актов приемки результатов работ), подтверждающих</w:t>
      </w:r>
      <w:r w:rsidR="00ED55AA" w:rsidRPr="00CC3EBE">
        <w:t xml:space="preserve"> фактический совокупный размер обязательств члена Ассоциации по Договорам.</w:t>
      </w:r>
    </w:p>
    <w:p w14:paraId="221668C3" w14:textId="5209E11F" w:rsidR="00D64F55" w:rsidRPr="00CC3EBE" w:rsidRDefault="0048437B" w:rsidP="00CC3EBE">
      <w:pPr>
        <w:ind w:firstLine="567"/>
        <w:jc w:val="both"/>
      </w:pPr>
      <w:r w:rsidRPr="00CC3EBE">
        <w:t xml:space="preserve">2.3.5. </w:t>
      </w:r>
      <w:r w:rsidR="00D64F55" w:rsidRPr="00CC3EBE">
        <w:t>Член Ассоциации вправе не представлять в Ассоциацию документы, в которых содержится информация, размещаемая в форме открытых данных.</w:t>
      </w:r>
    </w:p>
    <w:p w14:paraId="19CD3A57" w14:textId="77777777" w:rsidR="00A31D63" w:rsidRPr="00CC3EBE" w:rsidRDefault="00A31D63" w:rsidP="00CC3EBE">
      <w:pPr>
        <w:ind w:firstLine="567"/>
        <w:jc w:val="both"/>
      </w:pPr>
    </w:p>
    <w:p w14:paraId="7143D85F" w14:textId="75E43F4B" w:rsidR="00D64F55" w:rsidRPr="00CC3EBE" w:rsidRDefault="00D64F55" w:rsidP="00CC3EBE">
      <w:pPr>
        <w:jc w:val="center"/>
        <w:rPr>
          <w:b/>
        </w:rPr>
      </w:pPr>
      <w:r w:rsidRPr="00CC3EBE">
        <w:rPr>
          <w:b/>
        </w:rPr>
        <w:t xml:space="preserve">3. </w:t>
      </w:r>
      <w:bookmarkStart w:id="1" w:name="_Hlk157764790"/>
      <w:r w:rsidRPr="00CC3EBE">
        <w:rPr>
          <w:b/>
        </w:rPr>
        <w:t>Способы получения, обработки, хранения информации, содержащейся в отчетах</w:t>
      </w:r>
      <w:r w:rsidR="00AE5B7E" w:rsidRPr="00CC3EBE">
        <w:rPr>
          <w:b/>
        </w:rPr>
        <w:t>, уведомлениях</w:t>
      </w:r>
      <w:r w:rsidRPr="00CC3EBE">
        <w:rPr>
          <w:b/>
        </w:rPr>
        <w:t xml:space="preserve"> членов Ассоциации и используемой для анализа деятельности членов Ассоциации</w:t>
      </w:r>
      <w:bookmarkEnd w:id="1"/>
      <w:r w:rsidR="00A31D63" w:rsidRPr="00CC3EBE">
        <w:rPr>
          <w:b/>
        </w:rPr>
        <w:t>.</w:t>
      </w:r>
    </w:p>
    <w:p w14:paraId="52D09A43" w14:textId="77777777" w:rsidR="00BA16E2" w:rsidRPr="00CC3EBE" w:rsidRDefault="00BA16E2" w:rsidP="00CC3EBE">
      <w:pPr>
        <w:jc w:val="center"/>
        <w:rPr>
          <w:b/>
        </w:rPr>
      </w:pPr>
    </w:p>
    <w:p w14:paraId="27BAEFF5" w14:textId="1A5EFF47" w:rsidR="00A31D63" w:rsidRPr="00CC3EBE" w:rsidRDefault="00A31D63" w:rsidP="00CC3EBE">
      <w:pPr>
        <w:widowControl w:val="0"/>
        <w:shd w:val="clear" w:color="auto" w:fill="FFFFFF"/>
        <w:autoSpaceDE w:val="0"/>
        <w:autoSpaceDN w:val="0"/>
        <w:adjustRightInd w:val="0"/>
        <w:ind w:left="14" w:right="14" w:firstLine="695"/>
        <w:jc w:val="both"/>
      </w:pPr>
      <w:r w:rsidRPr="00CC3EBE">
        <w:t xml:space="preserve">3.1. Ассоциация получает </w:t>
      </w:r>
      <w:r w:rsidR="000259DD" w:rsidRPr="00CC3EBE">
        <w:t>О</w:t>
      </w:r>
      <w:r w:rsidRPr="00CC3EBE">
        <w:t>тчет</w:t>
      </w:r>
      <w:r w:rsidR="007920C8" w:rsidRPr="00CC3EBE">
        <w:t>, Уведомление</w:t>
      </w:r>
      <w:r w:rsidRPr="00CC3EBE">
        <w:t xml:space="preserve"> и</w:t>
      </w:r>
      <w:r w:rsidR="007F5DA0" w:rsidRPr="00CC3EBE">
        <w:t xml:space="preserve"> прилагаемые к н</w:t>
      </w:r>
      <w:r w:rsidR="007920C8" w:rsidRPr="00CC3EBE">
        <w:t>им</w:t>
      </w:r>
      <w:r w:rsidRPr="00CC3EBE">
        <w:t xml:space="preserve"> документы, непосредственно от руководителя организации (лично от индивидуального предпринимателя), уполномоченного (доверенного) лица, курьера, почтовым отправлением, электронной почтой и иными способами, предусмотренными внутренними документами Ассоциации.</w:t>
      </w:r>
    </w:p>
    <w:p w14:paraId="499447E5" w14:textId="49740821" w:rsidR="00D64F55" w:rsidRPr="00CC3EBE" w:rsidRDefault="00D64F55" w:rsidP="00CC3EBE">
      <w:pPr>
        <w:ind w:firstLine="567"/>
        <w:jc w:val="both"/>
      </w:pPr>
      <w:r w:rsidRPr="00CC3EBE">
        <w:t>3.2. Отчет должен быть подписан руководителем юридического лица, индивидуальным предпринимателем или иными лицами, имеющими соответствующие полномочия (с приложением документа, подтверждающего такие полномочия - доверенность и т.п.)</w:t>
      </w:r>
      <w:r w:rsidR="00AA2CA2" w:rsidRPr="00CC3EBE">
        <w:t xml:space="preserve">, </w:t>
      </w:r>
      <w:r w:rsidR="00620AEB" w:rsidRPr="00CC3EBE">
        <w:t xml:space="preserve">заверен </w:t>
      </w:r>
      <w:r w:rsidR="00AA2CA2" w:rsidRPr="00CC3EBE">
        <w:t>печатью юридического лица или индивидуального предпринимателя (при наличии).</w:t>
      </w:r>
    </w:p>
    <w:p w14:paraId="5896F761" w14:textId="0368C2D1" w:rsidR="00D64F55" w:rsidRPr="00CC3EBE" w:rsidRDefault="00D64F55" w:rsidP="00CC3EBE">
      <w:pPr>
        <w:ind w:firstLine="567"/>
        <w:jc w:val="both"/>
        <w:rPr>
          <w:strike/>
        </w:rPr>
      </w:pPr>
      <w:r w:rsidRPr="00CC3EBE">
        <w:t xml:space="preserve">Копии документов, прилагаемых к </w:t>
      </w:r>
      <w:r w:rsidR="000259DD" w:rsidRPr="00CC3EBE">
        <w:t>О</w:t>
      </w:r>
      <w:r w:rsidRPr="00CC3EBE">
        <w:t>тчету,</w:t>
      </w:r>
      <w:r w:rsidR="007920C8" w:rsidRPr="00CC3EBE">
        <w:t xml:space="preserve"> Уведомлению</w:t>
      </w:r>
      <w:r w:rsidRPr="00CC3EBE">
        <w:t xml:space="preserve"> должны быть заверены руководителем юридического лица, индивидуальным предпринимателем или иными лицами, имеющими соответствующие полномочия (с приложением документа, подтверждающего такие полномочия - доверенность и т.п.), печатью юридического лица или индивидуального предпринимателя (при наличии), если иное не установлено </w:t>
      </w:r>
      <w:r w:rsidR="007F5DA0" w:rsidRPr="00CC3EBE">
        <w:t>Ассоциацией.</w:t>
      </w:r>
    </w:p>
    <w:p w14:paraId="329D2040" w14:textId="6F11074B" w:rsidR="00D64F55" w:rsidRPr="00CC3EBE" w:rsidRDefault="00D64F55" w:rsidP="00CC3EBE">
      <w:pPr>
        <w:ind w:firstLine="567"/>
        <w:jc w:val="both"/>
      </w:pPr>
      <w:r w:rsidRPr="00CC3EBE">
        <w:t xml:space="preserve">В случае передачи </w:t>
      </w:r>
      <w:r w:rsidR="000259DD" w:rsidRPr="00CC3EBE">
        <w:t>О</w:t>
      </w:r>
      <w:r w:rsidRPr="00CC3EBE">
        <w:t>тчета</w:t>
      </w:r>
      <w:r w:rsidR="00AE5B7E" w:rsidRPr="00CC3EBE">
        <w:t>, Уведомления</w:t>
      </w:r>
      <w:r w:rsidRPr="00CC3EBE">
        <w:t xml:space="preserve"> и документов</w:t>
      </w:r>
      <w:r w:rsidR="00E8706D" w:rsidRPr="00CC3EBE">
        <w:t xml:space="preserve"> </w:t>
      </w:r>
      <w:r w:rsidRPr="00CC3EBE">
        <w:t>в форме электронных документов, они подписываются и заверяются в порядке, установленном для использования соответствующего программного обеспечения, усиленной квалифицированной электронной подписью.</w:t>
      </w:r>
    </w:p>
    <w:p w14:paraId="50EB1330" w14:textId="77777777" w:rsidR="00D64F55" w:rsidRPr="00CC3EBE" w:rsidRDefault="00D64F55" w:rsidP="00CC3EBE">
      <w:pPr>
        <w:ind w:firstLine="567"/>
        <w:jc w:val="both"/>
      </w:pPr>
      <w:r w:rsidRPr="00CC3EBE">
        <w:t>3.3. Обработка информации осуществляется в соответствии с законодательством Российской Федерации и правилами ведения делопроизводства в Ассоциации.</w:t>
      </w:r>
    </w:p>
    <w:p w14:paraId="654BED67" w14:textId="77777777" w:rsidR="00D64F55" w:rsidRPr="00CC3EBE" w:rsidRDefault="00D64F55" w:rsidP="00CC3EBE">
      <w:pPr>
        <w:ind w:firstLine="567"/>
        <w:jc w:val="both"/>
      </w:pPr>
      <w:r w:rsidRPr="00CC3EBE">
        <w:t>3.4. Обработка, анализ и хранение информации должны проходить с соблюдением правил защиты информации в целях исключения случаев ее неправомерного использования и причинения морального вреда и (или) имущественного ущерба членам Ассоциации, их работникам и самой Ассоциации или создания предпосылки для причинения такого вреда и (или) ущерба.</w:t>
      </w:r>
    </w:p>
    <w:p w14:paraId="2CDF87DF" w14:textId="77777777" w:rsidR="00D64F55" w:rsidRPr="00CC3EBE" w:rsidRDefault="00D64F55" w:rsidP="00CC3EBE">
      <w:pPr>
        <w:ind w:firstLine="567"/>
        <w:jc w:val="both"/>
      </w:pPr>
    </w:p>
    <w:p w14:paraId="5DC4E9D8" w14:textId="77777777" w:rsidR="00CC3EBE" w:rsidRPr="00CC3EBE" w:rsidRDefault="00D64F55" w:rsidP="00CC3EBE">
      <w:pPr>
        <w:jc w:val="center"/>
        <w:rPr>
          <w:b/>
        </w:rPr>
      </w:pPr>
      <w:r w:rsidRPr="00CC3EBE">
        <w:rPr>
          <w:b/>
        </w:rPr>
        <w:t xml:space="preserve">4. </w:t>
      </w:r>
      <w:r w:rsidR="006D461F" w:rsidRPr="00CC3EBE">
        <w:rPr>
          <w:b/>
        </w:rPr>
        <w:t xml:space="preserve">Порядок осуществления анализа Ассоциацией деятельности своих членов </w:t>
      </w:r>
    </w:p>
    <w:p w14:paraId="166C4EBB" w14:textId="1578FE6A" w:rsidR="00D64F55" w:rsidRPr="00CC3EBE" w:rsidRDefault="006D461F" w:rsidP="00CC3EBE">
      <w:pPr>
        <w:jc w:val="center"/>
        <w:rPr>
          <w:b/>
        </w:rPr>
      </w:pPr>
      <w:r w:rsidRPr="00CC3EBE">
        <w:rPr>
          <w:b/>
        </w:rPr>
        <w:t>на основании информации, представляемой ими в форме отчетов</w:t>
      </w:r>
      <w:r w:rsidR="00D64F55" w:rsidRPr="00CC3EBE">
        <w:rPr>
          <w:b/>
        </w:rPr>
        <w:t>.</w:t>
      </w:r>
    </w:p>
    <w:p w14:paraId="541511CE" w14:textId="77777777" w:rsidR="00BA16E2" w:rsidRPr="00CC3EBE" w:rsidRDefault="00BA16E2" w:rsidP="00CC3EBE">
      <w:pPr>
        <w:jc w:val="center"/>
        <w:rPr>
          <w:b/>
        </w:rPr>
      </w:pPr>
    </w:p>
    <w:p w14:paraId="145538D8" w14:textId="764AEE35" w:rsidR="00190BFC" w:rsidRPr="00CC3EBE" w:rsidRDefault="00D64F55" w:rsidP="00CC3EBE">
      <w:pPr>
        <w:ind w:firstLine="567"/>
        <w:jc w:val="both"/>
      </w:pPr>
      <w:r w:rsidRPr="00CC3EBE">
        <w:t>4.1. В соответствии с Федеральным законом</w:t>
      </w:r>
      <w:r w:rsidR="00190BFC" w:rsidRPr="00CC3EBE">
        <w:t xml:space="preserve"> № 315-ФЗ от 01 декабря 2007 г. «</w:t>
      </w:r>
      <w:r w:rsidRPr="00CC3EBE">
        <w:t>О сам</w:t>
      </w:r>
      <w:r w:rsidR="00BA3768" w:rsidRPr="00CC3EBE">
        <w:t>орегулируемых организациях» Ассоциация</w:t>
      </w:r>
      <w:r w:rsidRPr="00CC3EBE">
        <w:t xml:space="preserve"> ежегодно осуществляет анализ деятельности членов Ассоциации</w:t>
      </w:r>
      <w:r w:rsidR="00190BFC" w:rsidRPr="00CC3EBE">
        <w:t xml:space="preserve"> на основании информации, представляемой ими в форме отчетов.</w:t>
      </w:r>
    </w:p>
    <w:p w14:paraId="20F95C65" w14:textId="52B4206E" w:rsidR="00190BFC" w:rsidRPr="00CC3EBE" w:rsidRDefault="00BA3768" w:rsidP="00CC3EBE">
      <w:pPr>
        <w:ind w:firstLine="567"/>
        <w:jc w:val="both"/>
      </w:pPr>
      <w:r w:rsidRPr="00CC3EBE">
        <w:t>4.2. Ассоциация</w:t>
      </w:r>
      <w:r w:rsidR="000E2590" w:rsidRPr="00CC3EBE">
        <w:t xml:space="preserve"> </w:t>
      </w:r>
      <w:r w:rsidR="00D64F55" w:rsidRPr="00CC3EBE">
        <w:t>осуществляет анализ деятельности членов Ассоциации на основании информации, представляемой ими в Ассоциацию в форме отчетов</w:t>
      </w:r>
      <w:r w:rsidR="00190BFC" w:rsidRPr="00CC3EBE">
        <w:t xml:space="preserve"> в срок до 01 мая года, следующего за отчетным.</w:t>
      </w:r>
      <w:r w:rsidR="00D64F55" w:rsidRPr="00CC3EBE">
        <w:t xml:space="preserve"> </w:t>
      </w:r>
    </w:p>
    <w:p w14:paraId="3AD3A9DF" w14:textId="77777777" w:rsidR="00196E72" w:rsidRPr="00CC3EBE" w:rsidRDefault="00196E72" w:rsidP="00CC3EBE">
      <w:pPr>
        <w:ind w:firstLine="567"/>
        <w:jc w:val="both"/>
      </w:pPr>
    </w:p>
    <w:p w14:paraId="5711908A" w14:textId="68D64E7D" w:rsidR="00D64F55" w:rsidRPr="00CC3EBE" w:rsidRDefault="00466693" w:rsidP="00CC3EBE">
      <w:pPr>
        <w:jc w:val="center"/>
        <w:rPr>
          <w:b/>
        </w:rPr>
      </w:pPr>
      <w:r w:rsidRPr="00CC3EBE">
        <w:rPr>
          <w:b/>
        </w:rPr>
        <w:t>5</w:t>
      </w:r>
      <w:r w:rsidR="00D64F55" w:rsidRPr="00CC3EBE">
        <w:rPr>
          <w:b/>
        </w:rPr>
        <w:t>. Результаты анализа деятельности членов Ассоциации и их применение</w:t>
      </w:r>
      <w:r w:rsidR="00BA3768" w:rsidRPr="00CC3EBE">
        <w:rPr>
          <w:b/>
        </w:rPr>
        <w:t>.</w:t>
      </w:r>
    </w:p>
    <w:p w14:paraId="27B7CC62" w14:textId="77777777" w:rsidR="00F65284" w:rsidRPr="00CC3EBE" w:rsidRDefault="00F65284" w:rsidP="00CC3EBE">
      <w:pPr>
        <w:jc w:val="center"/>
        <w:rPr>
          <w:b/>
        </w:rPr>
      </w:pPr>
    </w:p>
    <w:p w14:paraId="36C32344" w14:textId="634CF3DA" w:rsidR="00D64F55" w:rsidRPr="00CC3EBE" w:rsidRDefault="00466693" w:rsidP="00CC3EBE">
      <w:pPr>
        <w:ind w:firstLine="567"/>
        <w:jc w:val="both"/>
      </w:pPr>
      <w:r w:rsidRPr="00CC3EBE">
        <w:t>5</w:t>
      </w:r>
      <w:r w:rsidR="00D64F55" w:rsidRPr="00CC3EBE">
        <w:t>.1. Ассоциация на основании получаемой информации осуществляет анализ деятельности членов А</w:t>
      </w:r>
      <w:r w:rsidR="00BA3768" w:rsidRPr="00CC3EBE">
        <w:t>ссоциации</w:t>
      </w:r>
      <w:r w:rsidR="00D64F55" w:rsidRPr="00CC3EBE">
        <w:t xml:space="preserve">, а также планирует осуществление своей деятельности в рамках целей и задач, </w:t>
      </w:r>
      <w:r w:rsidR="00D64F55" w:rsidRPr="00CC3EBE">
        <w:lastRenderedPageBreak/>
        <w:t>определенных законодательством Российской Федерации, Уставом и другими внутренними документами Ассоциации.</w:t>
      </w:r>
    </w:p>
    <w:p w14:paraId="772CAE82" w14:textId="508622AC" w:rsidR="00D64F55" w:rsidRPr="00CC3EBE" w:rsidRDefault="00466693" w:rsidP="00CC3EBE">
      <w:pPr>
        <w:ind w:firstLine="567"/>
        <w:jc w:val="both"/>
      </w:pPr>
      <w:r w:rsidRPr="00CC3EBE">
        <w:t>5</w:t>
      </w:r>
      <w:r w:rsidR="00D64F55" w:rsidRPr="00CC3EBE">
        <w:t>.2. Ассоциация проводит обобщенный анализ деятельности членов</w:t>
      </w:r>
      <w:r w:rsidR="00F65284" w:rsidRPr="00CC3EBE">
        <w:t xml:space="preserve"> Ассоциации</w:t>
      </w:r>
      <w:r w:rsidR="00D64F55" w:rsidRPr="00CC3EBE">
        <w:t xml:space="preserve"> и пред</w:t>
      </w:r>
      <w:r w:rsidR="00F65284" w:rsidRPr="00CC3EBE">
        <w:t>о</w:t>
      </w:r>
      <w:r w:rsidR="00D64F55" w:rsidRPr="00CC3EBE">
        <w:t>ставляет результат на рассмотрение в коллегиальный орган управления Ассоциации.</w:t>
      </w:r>
    </w:p>
    <w:p w14:paraId="082FA405" w14:textId="44ED0B55" w:rsidR="00D64F55" w:rsidRPr="00CC3EBE" w:rsidRDefault="00466693" w:rsidP="00CC3EBE">
      <w:pPr>
        <w:ind w:firstLine="567"/>
        <w:jc w:val="both"/>
      </w:pPr>
      <w:r w:rsidRPr="00CC3EBE">
        <w:t>5</w:t>
      </w:r>
      <w:r w:rsidR="00D64F55" w:rsidRPr="00CC3EBE">
        <w:t xml:space="preserve">.3. </w:t>
      </w:r>
      <w:r w:rsidR="00F65284" w:rsidRPr="00CC3EBE">
        <w:t xml:space="preserve">Обобщенный анализ </w:t>
      </w:r>
      <w:r w:rsidR="00D64F55" w:rsidRPr="00CC3EBE">
        <w:t xml:space="preserve">деятельности </w:t>
      </w:r>
      <w:r w:rsidR="000259DD" w:rsidRPr="00CC3EBE">
        <w:t>членов Ассоциации</w:t>
      </w:r>
      <w:r w:rsidR="00D64F55" w:rsidRPr="00CC3EBE">
        <w:t xml:space="preserve"> разме</w:t>
      </w:r>
      <w:r w:rsidR="00BA3768" w:rsidRPr="00CC3EBE">
        <w:t>щается на официальном сайте Ассоциации</w:t>
      </w:r>
      <w:r w:rsidR="00D64F55" w:rsidRPr="00CC3EBE">
        <w:t xml:space="preserve"> ежегодно в срок до </w:t>
      </w:r>
      <w:r w:rsidR="00F65284" w:rsidRPr="00CC3EBE">
        <w:t>0</w:t>
      </w:r>
      <w:r w:rsidR="00D64F55" w:rsidRPr="00CC3EBE">
        <w:t>1 июня</w:t>
      </w:r>
      <w:r w:rsidR="000259DD" w:rsidRPr="00CC3EBE">
        <w:t xml:space="preserve"> года, следующего за отчетным</w:t>
      </w:r>
      <w:r w:rsidR="004D2A8B" w:rsidRPr="00CC3EBE">
        <w:t>,</w:t>
      </w:r>
      <w:r w:rsidR="00D64F55" w:rsidRPr="00CC3EBE">
        <w:t xml:space="preserve"> и доводится до сведения членов Ассоциации на Общем собрании членов</w:t>
      </w:r>
      <w:r w:rsidR="00F65284" w:rsidRPr="00CC3EBE">
        <w:t xml:space="preserve"> Ассоциации</w:t>
      </w:r>
      <w:r w:rsidR="00D64F55" w:rsidRPr="00CC3EBE">
        <w:t>.</w:t>
      </w:r>
    </w:p>
    <w:p w14:paraId="26B411C9" w14:textId="23A2011F" w:rsidR="00D64F55" w:rsidRPr="00CC3EBE" w:rsidRDefault="00466693" w:rsidP="00CC3EBE">
      <w:pPr>
        <w:ind w:firstLine="567"/>
        <w:jc w:val="both"/>
      </w:pPr>
      <w:r w:rsidRPr="00CC3EBE">
        <w:t>5</w:t>
      </w:r>
      <w:r w:rsidR="00D64F55" w:rsidRPr="00CC3EBE">
        <w:t>.4. Результаты обобщенного анализа деятельности членов Ассоциации могут предоставляться по запросу любых заинтересованных лиц и являются открытыми данными.</w:t>
      </w:r>
    </w:p>
    <w:p w14:paraId="651B07CF" w14:textId="5927F1CD" w:rsidR="00D64F55" w:rsidRPr="00CC3EBE" w:rsidRDefault="00466693" w:rsidP="00CC3EBE">
      <w:pPr>
        <w:ind w:firstLine="567"/>
        <w:jc w:val="both"/>
      </w:pPr>
      <w:r w:rsidRPr="00CC3EBE">
        <w:t>5</w:t>
      </w:r>
      <w:r w:rsidR="00D64F55" w:rsidRPr="00CC3EBE">
        <w:t>.5. По результатам обобщенного анализа могут формулироваться выводы о состоянии деятельности членов Ассоциации, разрабатываться рекомендации по устранению негативных факторов, оказывающих влияние на деятельность членов Ассоциации, предложения по предупреждению возникновения отрицательных показателей деятельности членов Ассоциации.</w:t>
      </w:r>
    </w:p>
    <w:p w14:paraId="59078E74" w14:textId="424BBEE9" w:rsidR="00D64F55" w:rsidRPr="00CC3EBE" w:rsidRDefault="00466693" w:rsidP="00CC3EBE">
      <w:pPr>
        <w:ind w:firstLine="567"/>
        <w:jc w:val="both"/>
      </w:pPr>
      <w:r w:rsidRPr="00CC3EBE">
        <w:t>5</w:t>
      </w:r>
      <w:r w:rsidR="00D64F55" w:rsidRPr="00CC3EBE">
        <w:t>.6. Результаты анализа могут применяться в целях оценки деловой репутации члена Ассоциации.</w:t>
      </w:r>
    </w:p>
    <w:p w14:paraId="11F0D475" w14:textId="77777777" w:rsidR="00BA3768" w:rsidRPr="00CC3EBE" w:rsidRDefault="00BA3768" w:rsidP="00CC3EBE">
      <w:pPr>
        <w:ind w:firstLine="567"/>
        <w:jc w:val="both"/>
      </w:pPr>
    </w:p>
    <w:p w14:paraId="5F133796" w14:textId="4C0257B8" w:rsidR="00941340" w:rsidRPr="00CC3EBE" w:rsidRDefault="00466693" w:rsidP="00CC3EBE">
      <w:pPr>
        <w:jc w:val="center"/>
        <w:rPr>
          <w:b/>
        </w:rPr>
      </w:pPr>
      <w:r w:rsidRPr="00CC3EBE">
        <w:rPr>
          <w:b/>
        </w:rPr>
        <w:t>6</w:t>
      </w:r>
      <w:r w:rsidR="00D64F55" w:rsidRPr="00CC3EBE">
        <w:rPr>
          <w:b/>
        </w:rPr>
        <w:t>. Учет и хранение документов об анализе деятельности членов</w:t>
      </w:r>
      <w:r w:rsidR="00BA3768" w:rsidRPr="00CC3EBE">
        <w:rPr>
          <w:b/>
        </w:rPr>
        <w:t xml:space="preserve"> Ассоциации.</w:t>
      </w:r>
    </w:p>
    <w:p w14:paraId="7F486056" w14:textId="77777777" w:rsidR="00BA16E2" w:rsidRPr="00CC3EBE" w:rsidRDefault="00BA16E2" w:rsidP="00CC3EBE">
      <w:pPr>
        <w:jc w:val="center"/>
        <w:rPr>
          <w:b/>
        </w:rPr>
      </w:pPr>
    </w:p>
    <w:p w14:paraId="16A4C432" w14:textId="24E1C9DF" w:rsidR="00D64F55" w:rsidRPr="00CC3EBE" w:rsidRDefault="00466693" w:rsidP="00CC3EBE">
      <w:pPr>
        <w:ind w:firstLine="567"/>
        <w:jc w:val="both"/>
      </w:pPr>
      <w:r w:rsidRPr="00CC3EBE">
        <w:t>6</w:t>
      </w:r>
      <w:r w:rsidR="00D64F55" w:rsidRPr="00CC3EBE">
        <w:t>.1. Учет документов об анализе деятельности членов А</w:t>
      </w:r>
      <w:r w:rsidR="00BA3768" w:rsidRPr="00CC3EBE">
        <w:t>ссоциации</w:t>
      </w:r>
      <w:r w:rsidR="00D64F55" w:rsidRPr="00CC3EBE">
        <w:t xml:space="preserve"> ведется </w:t>
      </w:r>
      <w:r w:rsidR="000259DD" w:rsidRPr="00CC3EBE">
        <w:t>и</w:t>
      </w:r>
      <w:r w:rsidR="00D64F55" w:rsidRPr="00CC3EBE">
        <w:t>сполн</w:t>
      </w:r>
      <w:r w:rsidR="00BA3768" w:rsidRPr="00CC3EBE">
        <w:t>ительным органом Ассоциации</w:t>
      </w:r>
      <w:r w:rsidR="00D64F55" w:rsidRPr="00CC3EBE">
        <w:t>.</w:t>
      </w:r>
    </w:p>
    <w:p w14:paraId="4A077CDE" w14:textId="54D89677" w:rsidR="00D64F55" w:rsidRPr="00CC3EBE" w:rsidRDefault="00466693" w:rsidP="00CC3EBE">
      <w:pPr>
        <w:ind w:firstLine="567"/>
        <w:jc w:val="both"/>
      </w:pPr>
      <w:r w:rsidRPr="00CC3EBE">
        <w:t>6</w:t>
      </w:r>
      <w:r w:rsidR="00D64F55" w:rsidRPr="00CC3EBE">
        <w:t>.2. Документы об анализе деятельности членов А</w:t>
      </w:r>
      <w:r w:rsidR="00BA3768" w:rsidRPr="00CC3EBE">
        <w:t>ссоциации</w:t>
      </w:r>
      <w:r w:rsidR="00D64F55" w:rsidRPr="00CC3EBE">
        <w:t xml:space="preserve"> хранятся</w:t>
      </w:r>
      <w:r w:rsidR="000259DD" w:rsidRPr="00CC3EBE">
        <w:t xml:space="preserve"> по месту нахождения</w:t>
      </w:r>
      <w:r w:rsidR="00D64F55" w:rsidRPr="00CC3EBE">
        <w:t xml:space="preserve"> </w:t>
      </w:r>
      <w:r w:rsidR="000259DD" w:rsidRPr="00CC3EBE">
        <w:t>и</w:t>
      </w:r>
      <w:r w:rsidR="00D64F55" w:rsidRPr="00CC3EBE">
        <w:t>сполнительного органа Ассоциации.</w:t>
      </w:r>
    </w:p>
    <w:p w14:paraId="1B7C9432" w14:textId="5B030A38" w:rsidR="000259DD" w:rsidRPr="00CC3EBE" w:rsidRDefault="00466693" w:rsidP="00CC3EBE">
      <w:pPr>
        <w:ind w:firstLine="567"/>
        <w:jc w:val="both"/>
      </w:pPr>
      <w:r w:rsidRPr="00CC3EBE">
        <w:t>6</w:t>
      </w:r>
      <w:r w:rsidR="00B2036C" w:rsidRPr="00CC3EBE">
        <w:t xml:space="preserve">.3. </w:t>
      </w:r>
      <w:r w:rsidR="006D461F" w:rsidRPr="00CC3EBE">
        <w:t xml:space="preserve">Отчетность, </w:t>
      </w:r>
      <w:r w:rsidR="00B2036C" w:rsidRPr="00CC3EBE">
        <w:t>представленн</w:t>
      </w:r>
      <w:r w:rsidR="006D461F" w:rsidRPr="00CC3EBE">
        <w:t>ая</w:t>
      </w:r>
      <w:r w:rsidR="00B2036C" w:rsidRPr="00CC3EBE">
        <w:t xml:space="preserve"> членами Ассоциации,</w:t>
      </w:r>
      <w:r w:rsidR="000259DD" w:rsidRPr="00CC3EBE">
        <w:t xml:space="preserve"> в соответствии с требованиями настоящего Положения</w:t>
      </w:r>
      <w:r w:rsidR="00B2036C" w:rsidRPr="00CC3EBE">
        <w:t>, хран</w:t>
      </w:r>
      <w:r w:rsidR="006D461F" w:rsidRPr="00CC3EBE">
        <w:t>итс</w:t>
      </w:r>
      <w:r w:rsidR="00B2036C" w:rsidRPr="00CC3EBE">
        <w:t>я в делах членов Ассоциации.</w:t>
      </w:r>
    </w:p>
    <w:p w14:paraId="1C4E2E29" w14:textId="77777777" w:rsidR="00BA3768" w:rsidRPr="00CC3EBE" w:rsidRDefault="00BA3768" w:rsidP="00CC3EBE">
      <w:pPr>
        <w:ind w:firstLine="567"/>
        <w:jc w:val="both"/>
      </w:pPr>
    </w:p>
    <w:p w14:paraId="7E4DA8BE" w14:textId="3A56896D" w:rsidR="00D64F55" w:rsidRPr="00CC3EBE" w:rsidRDefault="00466693" w:rsidP="00CC3EBE">
      <w:pPr>
        <w:jc w:val="center"/>
        <w:rPr>
          <w:b/>
        </w:rPr>
      </w:pPr>
      <w:r w:rsidRPr="00CC3EBE">
        <w:rPr>
          <w:b/>
        </w:rPr>
        <w:t>7</w:t>
      </w:r>
      <w:r w:rsidR="00D64F55" w:rsidRPr="00CC3EBE">
        <w:rPr>
          <w:b/>
        </w:rPr>
        <w:t>. Заключительные положения</w:t>
      </w:r>
      <w:r w:rsidR="00BA3768" w:rsidRPr="00CC3EBE">
        <w:rPr>
          <w:b/>
        </w:rPr>
        <w:t>.</w:t>
      </w:r>
    </w:p>
    <w:p w14:paraId="044F76AA" w14:textId="77777777" w:rsidR="00BA16E2" w:rsidRPr="00CC3EBE" w:rsidRDefault="00BA16E2" w:rsidP="00CC3EBE">
      <w:pPr>
        <w:jc w:val="center"/>
        <w:rPr>
          <w:b/>
        </w:rPr>
      </w:pPr>
    </w:p>
    <w:p w14:paraId="72C3AF22" w14:textId="23B9DB7A" w:rsidR="006D461F" w:rsidRPr="00CC3EBE" w:rsidRDefault="006D461F" w:rsidP="00CC3EBE">
      <w:pPr>
        <w:ind w:firstLine="567"/>
        <w:jc w:val="both"/>
      </w:pPr>
      <w:r w:rsidRPr="00CC3EBE">
        <w:t>7.1. Любая корреспонденция, отправляемая юридическому лицу, индивидуальному предпринимателю (и) или членам Ассоциации в соответствии с положениями внутренних документов Ассоциации, в том числе решения органов Ассоциации, уведомления и др., направляется по реквизитам связи, сведения о которых были официально предоставлены юридическим лицом, индивидуальным предпринимателем (и) или членом Ассоциации для внесения в реестр членов саморегулируемой организации в составе Единого реестра сведений о членах саморегулируемых организаций и их обязательствах, или по сведениям о юридическом лице, индивидуальном предпринимателе (и) или члене Ассоциации, содержащимся в Едином государственном реестре юридических лиц, в Едином государственном реестре индивидуальных предпринимателей , размещенных на официальном сайте Федеральной налоговой службы Российской Федерации. Риск неблагоприятных последствий за неполучение почтового отправления по причине истечения срока хранения, фактического отсутствия по указанным адресам, фактическом отказе в получении извещения, иной объективной причине, указанной почтой (курьером, службой доставки), неверно предоставленного адреса электронной почты, равно как и неполучения корреспонденции по предоставленному адресу электронной почты, несет юридическое лицо, индивидуальный предприниматель или (и) член Ассоциации.</w:t>
      </w:r>
    </w:p>
    <w:p w14:paraId="28E15441" w14:textId="404149D2" w:rsidR="006D461F" w:rsidRPr="00CC3EBE" w:rsidRDefault="006D461F" w:rsidP="00CC3EBE">
      <w:pPr>
        <w:ind w:firstLine="567"/>
        <w:jc w:val="both"/>
      </w:pPr>
      <w:r w:rsidRPr="00CC3EBE">
        <w:t xml:space="preserve">7.2. Формы документов, предусмотренные настоящим Положением, утверждаются Советом Ассоциации и размещаются на официальном сайте Ассоциации в срок не позднее трех рабочих дней. </w:t>
      </w:r>
    </w:p>
    <w:p w14:paraId="40F6DB1A" w14:textId="1628802C" w:rsidR="006D461F" w:rsidRPr="00CC3EBE" w:rsidRDefault="006D461F" w:rsidP="00CC3EBE">
      <w:pPr>
        <w:ind w:firstLine="567"/>
        <w:jc w:val="both"/>
      </w:pPr>
      <w:r w:rsidRPr="00CC3EBE">
        <w:t xml:space="preserve">7.3. Настоящее Положение вступает в силу не ранее, чем со дня внесения сведений о нем в государственный реестр саморегулируемых организаций. </w:t>
      </w:r>
    </w:p>
    <w:p w14:paraId="52CAC6AF" w14:textId="2A0C8D7F" w:rsidR="006D461F" w:rsidRPr="00CC3EBE" w:rsidRDefault="006D461F" w:rsidP="00CC3EBE">
      <w:pPr>
        <w:ind w:firstLine="567"/>
        <w:jc w:val="both"/>
      </w:pPr>
      <w:r w:rsidRPr="00CC3EBE">
        <w:t xml:space="preserve">7.4.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 Ассоциация, члены Ассоциации руководствуются законодательством и нормативными актами Российской Федерации. </w:t>
      </w:r>
    </w:p>
    <w:p w14:paraId="723F92B9" w14:textId="78902D2A" w:rsidR="000259DD" w:rsidRPr="00CC3EBE" w:rsidRDefault="006D461F" w:rsidP="00CC3EBE">
      <w:pPr>
        <w:ind w:firstLine="567"/>
        <w:jc w:val="both"/>
      </w:pPr>
      <w:r w:rsidRPr="00CC3EBE">
        <w:t xml:space="preserve">7.5. Настоящее Положение, в срок не позднее чем через </w:t>
      </w:r>
      <w:r w:rsidR="001936AD">
        <w:t>пять</w:t>
      </w:r>
      <w:r w:rsidRPr="00CC3EBE">
        <w:t xml:space="preserve"> рабочих </w:t>
      </w:r>
      <w:r w:rsidR="001936AD" w:rsidRPr="00CC3EBE">
        <w:t>дн</w:t>
      </w:r>
      <w:r w:rsidR="001936AD">
        <w:t>ей</w:t>
      </w:r>
      <w:r w:rsidR="001936AD" w:rsidRPr="00CC3EBE">
        <w:t xml:space="preserve"> </w:t>
      </w:r>
      <w:r w:rsidRPr="00CC3EBE">
        <w:t>со дня его принятия, подлежит размещению на сайте Ассоциации в сети «Интернет» и направлению на бумажном носителе или в форме электронных документов (пакета электронных документов), подписанных Ассоциацией с использованием усиленной квалифицированной электронной подписи, в орган надзора за саморегулируемыми организациями.</w:t>
      </w:r>
    </w:p>
    <w:p w14:paraId="19A8EE33" w14:textId="77777777" w:rsidR="00466693" w:rsidRPr="00CC3EBE" w:rsidRDefault="00466693" w:rsidP="00CC3EBE">
      <w:pPr>
        <w:jc w:val="both"/>
      </w:pPr>
    </w:p>
    <w:sectPr w:rsidR="00466693" w:rsidRPr="00CC3EBE" w:rsidSect="00CC3EBE">
      <w:pgSz w:w="11900" w:h="16838" w:code="9"/>
      <w:pgMar w:top="1021" w:right="985" w:bottom="1021" w:left="1134" w:header="454" w:footer="0" w:gutter="0"/>
      <w:pgBorders w:offsetFrom="page">
        <w:top w:val="single" w:sz="4" w:space="24" w:color="auto"/>
        <w:left w:val="single" w:sz="4" w:space="24" w:color="auto"/>
        <w:bottom w:val="single" w:sz="4" w:space="24" w:color="auto"/>
        <w:right w:val="single" w:sz="4" w:space="24" w:color="auto"/>
      </w:pgBorders>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15B60" w14:textId="77777777" w:rsidR="00E021D6" w:rsidRDefault="00E021D6" w:rsidP="001F61DB">
      <w:r>
        <w:separator/>
      </w:r>
    </w:p>
  </w:endnote>
  <w:endnote w:type="continuationSeparator" w:id="0">
    <w:p w14:paraId="24536DB1" w14:textId="77777777" w:rsidR="00E021D6" w:rsidRDefault="00E021D6" w:rsidP="001F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BDA6" w14:textId="77777777" w:rsidR="00E021D6" w:rsidRDefault="00E021D6" w:rsidP="001F61DB">
      <w:r>
        <w:separator/>
      </w:r>
    </w:p>
  </w:footnote>
  <w:footnote w:type="continuationSeparator" w:id="0">
    <w:p w14:paraId="3C8A0D97" w14:textId="77777777" w:rsidR="00E021D6" w:rsidRDefault="00E021D6" w:rsidP="001F6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84D0" w14:textId="77777777" w:rsidR="000F7289" w:rsidRDefault="000F7289">
    <w:pPr>
      <w:pStyle w:val="a4"/>
      <w:jc w:val="center"/>
      <w:rPr>
        <w:sz w:val="20"/>
        <w:szCs w:val="20"/>
      </w:rPr>
    </w:pPr>
  </w:p>
  <w:p w14:paraId="1B8AEDA4" w14:textId="139C8ED5" w:rsidR="000F7289" w:rsidRPr="00BA16E2" w:rsidRDefault="000F7289">
    <w:pPr>
      <w:pStyle w:val="a4"/>
      <w:jc w:val="center"/>
      <w:rPr>
        <w:sz w:val="20"/>
        <w:szCs w:val="20"/>
      </w:rPr>
    </w:pPr>
    <w:r w:rsidRPr="00BA16E2">
      <w:rPr>
        <w:sz w:val="20"/>
        <w:szCs w:val="20"/>
      </w:rPr>
      <w:fldChar w:fldCharType="begin"/>
    </w:r>
    <w:r w:rsidRPr="00BA16E2">
      <w:rPr>
        <w:sz w:val="20"/>
        <w:szCs w:val="20"/>
      </w:rPr>
      <w:instrText xml:space="preserve"> PAGE   \* MERGEFORMAT </w:instrText>
    </w:r>
    <w:r w:rsidRPr="00BA16E2">
      <w:rPr>
        <w:sz w:val="20"/>
        <w:szCs w:val="20"/>
      </w:rPr>
      <w:fldChar w:fldCharType="separate"/>
    </w:r>
    <w:r w:rsidR="007F5DA0">
      <w:rPr>
        <w:noProof/>
        <w:sz w:val="20"/>
        <w:szCs w:val="20"/>
      </w:rPr>
      <w:t>17</w:t>
    </w:r>
    <w:r w:rsidRPr="00BA16E2">
      <w:rPr>
        <w:noProof/>
        <w:sz w:val="20"/>
        <w:szCs w:val="20"/>
      </w:rPr>
      <w:fldChar w:fldCharType="end"/>
    </w:r>
  </w:p>
  <w:p w14:paraId="3BCB6A65" w14:textId="77777777" w:rsidR="000F7289" w:rsidRDefault="000F728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16859D8"/>
    <w:lvl w:ilvl="0">
      <w:numFmt w:val="bullet"/>
      <w:lvlText w:val="*"/>
      <w:lvlJc w:val="left"/>
      <w:pPr>
        <w:ind w:left="0" w:firstLine="0"/>
      </w:pPr>
    </w:lvl>
  </w:abstractNum>
  <w:abstractNum w:abstractNumId="1" w15:restartNumberingAfterBreak="0">
    <w:nsid w:val="00000099"/>
    <w:multiLevelType w:val="hybridMultilevel"/>
    <w:tmpl w:val="07604918"/>
    <w:lvl w:ilvl="0" w:tplc="8808394E">
      <w:start w:val="1"/>
      <w:numFmt w:val="bullet"/>
      <w:lvlText w:val="в"/>
      <w:lvlJc w:val="left"/>
    </w:lvl>
    <w:lvl w:ilvl="1" w:tplc="D05CF02A">
      <w:start w:val="1"/>
      <w:numFmt w:val="bullet"/>
      <w:lvlText w:val="к"/>
      <w:lvlJc w:val="left"/>
    </w:lvl>
    <w:lvl w:ilvl="2" w:tplc="28000B58">
      <w:numFmt w:val="decimal"/>
      <w:lvlText w:val=""/>
      <w:lvlJc w:val="left"/>
    </w:lvl>
    <w:lvl w:ilvl="3" w:tplc="97C014C4">
      <w:numFmt w:val="decimal"/>
      <w:lvlText w:val=""/>
      <w:lvlJc w:val="left"/>
    </w:lvl>
    <w:lvl w:ilvl="4" w:tplc="0488154C">
      <w:numFmt w:val="decimal"/>
      <w:lvlText w:val=""/>
      <w:lvlJc w:val="left"/>
    </w:lvl>
    <w:lvl w:ilvl="5" w:tplc="41467A30">
      <w:numFmt w:val="decimal"/>
      <w:lvlText w:val=""/>
      <w:lvlJc w:val="left"/>
    </w:lvl>
    <w:lvl w:ilvl="6" w:tplc="1D9E75B8">
      <w:numFmt w:val="decimal"/>
      <w:lvlText w:val=""/>
      <w:lvlJc w:val="left"/>
    </w:lvl>
    <w:lvl w:ilvl="7" w:tplc="776CC9C8">
      <w:numFmt w:val="decimal"/>
      <w:lvlText w:val=""/>
      <w:lvlJc w:val="left"/>
    </w:lvl>
    <w:lvl w:ilvl="8" w:tplc="A00EC722">
      <w:numFmt w:val="decimal"/>
      <w:lvlText w:val=""/>
      <w:lvlJc w:val="left"/>
    </w:lvl>
  </w:abstractNum>
  <w:abstractNum w:abstractNumId="2" w15:restartNumberingAfterBreak="0">
    <w:nsid w:val="00000124"/>
    <w:multiLevelType w:val="hybridMultilevel"/>
    <w:tmpl w:val="03E269AC"/>
    <w:lvl w:ilvl="0" w:tplc="7F6E3A30">
      <w:start w:val="1"/>
      <w:numFmt w:val="decimal"/>
      <w:lvlText w:val="%1)"/>
      <w:lvlJc w:val="left"/>
    </w:lvl>
    <w:lvl w:ilvl="1" w:tplc="B4C458FA">
      <w:numFmt w:val="decimal"/>
      <w:lvlText w:val=""/>
      <w:lvlJc w:val="left"/>
    </w:lvl>
    <w:lvl w:ilvl="2" w:tplc="D04697D6">
      <w:numFmt w:val="decimal"/>
      <w:lvlText w:val=""/>
      <w:lvlJc w:val="left"/>
    </w:lvl>
    <w:lvl w:ilvl="3" w:tplc="5FB4EE32">
      <w:numFmt w:val="decimal"/>
      <w:lvlText w:val=""/>
      <w:lvlJc w:val="left"/>
    </w:lvl>
    <w:lvl w:ilvl="4" w:tplc="81D09210">
      <w:numFmt w:val="decimal"/>
      <w:lvlText w:val=""/>
      <w:lvlJc w:val="left"/>
    </w:lvl>
    <w:lvl w:ilvl="5" w:tplc="0E285F2E">
      <w:numFmt w:val="decimal"/>
      <w:lvlText w:val=""/>
      <w:lvlJc w:val="left"/>
    </w:lvl>
    <w:lvl w:ilvl="6" w:tplc="DCB82E28">
      <w:numFmt w:val="decimal"/>
      <w:lvlText w:val=""/>
      <w:lvlJc w:val="left"/>
    </w:lvl>
    <w:lvl w:ilvl="7" w:tplc="14960F9A">
      <w:numFmt w:val="decimal"/>
      <w:lvlText w:val=""/>
      <w:lvlJc w:val="left"/>
    </w:lvl>
    <w:lvl w:ilvl="8" w:tplc="DC86BE18">
      <w:numFmt w:val="decimal"/>
      <w:lvlText w:val=""/>
      <w:lvlJc w:val="left"/>
    </w:lvl>
  </w:abstractNum>
  <w:abstractNum w:abstractNumId="3" w15:restartNumberingAfterBreak="0">
    <w:nsid w:val="0000074D"/>
    <w:multiLevelType w:val="hybridMultilevel"/>
    <w:tmpl w:val="39AAC29C"/>
    <w:lvl w:ilvl="0" w:tplc="658882FE">
      <w:start w:val="1"/>
      <w:numFmt w:val="bullet"/>
      <w:lvlText w:val="о"/>
      <w:lvlJc w:val="left"/>
    </w:lvl>
    <w:lvl w:ilvl="1" w:tplc="AE522B22">
      <w:numFmt w:val="decimal"/>
      <w:lvlText w:val=""/>
      <w:lvlJc w:val="left"/>
    </w:lvl>
    <w:lvl w:ilvl="2" w:tplc="28ACBF92">
      <w:numFmt w:val="decimal"/>
      <w:lvlText w:val=""/>
      <w:lvlJc w:val="left"/>
    </w:lvl>
    <w:lvl w:ilvl="3" w:tplc="E2F68C9C">
      <w:numFmt w:val="decimal"/>
      <w:lvlText w:val=""/>
      <w:lvlJc w:val="left"/>
    </w:lvl>
    <w:lvl w:ilvl="4" w:tplc="A60CB352">
      <w:numFmt w:val="decimal"/>
      <w:lvlText w:val=""/>
      <w:lvlJc w:val="left"/>
    </w:lvl>
    <w:lvl w:ilvl="5" w:tplc="E18AEA68">
      <w:numFmt w:val="decimal"/>
      <w:lvlText w:val=""/>
      <w:lvlJc w:val="left"/>
    </w:lvl>
    <w:lvl w:ilvl="6" w:tplc="406C0464">
      <w:numFmt w:val="decimal"/>
      <w:lvlText w:val=""/>
      <w:lvlJc w:val="left"/>
    </w:lvl>
    <w:lvl w:ilvl="7" w:tplc="D8DC2F9A">
      <w:numFmt w:val="decimal"/>
      <w:lvlText w:val=""/>
      <w:lvlJc w:val="left"/>
    </w:lvl>
    <w:lvl w:ilvl="8" w:tplc="776000B2">
      <w:numFmt w:val="decimal"/>
      <w:lvlText w:val=""/>
      <w:lvlJc w:val="left"/>
    </w:lvl>
  </w:abstractNum>
  <w:abstractNum w:abstractNumId="4" w15:restartNumberingAfterBreak="0">
    <w:nsid w:val="00000F3E"/>
    <w:multiLevelType w:val="hybridMultilevel"/>
    <w:tmpl w:val="91782DC6"/>
    <w:lvl w:ilvl="0" w:tplc="5B9CDDCC">
      <w:start w:val="3"/>
      <w:numFmt w:val="decimal"/>
      <w:lvlText w:val="%1."/>
      <w:lvlJc w:val="left"/>
    </w:lvl>
    <w:lvl w:ilvl="1" w:tplc="809A1FF0">
      <w:numFmt w:val="decimal"/>
      <w:lvlText w:val=""/>
      <w:lvlJc w:val="left"/>
    </w:lvl>
    <w:lvl w:ilvl="2" w:tplc="A5321E7C">
      <w:numFmt w:val="decimal"/>
      <w:lvlText w:val=""/>
      <w:lvlJc w:val="left"/>
    </w:lvl>
    <w:lvl w:ilvl="3" w:tplc="F01AA406">
      <w:numFmt w:val="decimal"/>
      <w:lvlText w:val=""/>
      <w:lvlJc w:val="left"/>
    </w:lvl>
    <w:lvl w:ilvl="4" w:tplc="E43A4512">
      <w:numFmt w:val="decimal"/>
      <w:lvlText w:val=""/>
      <w:lvlJc w:val="left"/>
    </w:lvl>
    <w:lvl w:ilvl="5" w:tplc="4F6659B0">
      <w:numFmt w:val="decimal"/>
      <w:lvlText w:val=""/>
      <w:lvlJc w:val="left"/>
    </w:lvl>
    <w:lvl w:ilvl="6" w:tplc="35AEB264">
      <w:numFmt w:val="decimal"/>
      <w:lvlText w:val=""/>
      <w:lvlJc w:val="left"/>
    </w:lvl>
    <w:lvl w:ilvl="7" w:tplc="19F4151E">
      <w:numFmt w:val="decimal"/>
      <w:lvlText w:val=""/>
      <w:lvlJc w:val="left"/>
    </w:lvl>
    <w:lvl w:ilvl="8" w:tplc="5E5C8C54">
      <w:numFmt w:val="decimal"/>
      <w:lvlText w:val=""/>
      <w:lvlJc w:val="left"/>
    </w:lvl>
  </w:abstractNum>
  <w:abstractNum w:abstractNumId="5" w15:restartNumberingAfterBreak="0">
    <w:nsid w:val="000012DB"/>
    <w:multiLevelType w:val="hybridMultilevel"/>
    <w:tmpl w:val="80C6B26C"/>
    <w:lvl w:ilvl="0" w:tplc="54D610B2">
      <w:start w:val="1"/>
      <w:numFmt w:val="bullet"/>
      <w:lvlText w:val="о"/>
      <w:lvlJc w:val="left"/>
    </w:lvl>
    <w:lvl w:ilvl="1" w:tplc="BB2C24CE">
      <w:numFmt w:val="decimal"/>
      <w:lvlText w:val=""/>
      <w:lvlJc w:val="left"/>
    </w:lvl>
    <w:lvl w:ilvl="2" w:tplc="447476D2">
      <w:numFmt w:val="decimal"/>
      <w:lvlText w:val=""/>
      <w:lvlJc w:val="left"/>
    </w:lvl>
    <w:lvl w:ilvl="3" w:tplc="C20CE480">
      <w:numFmt w:val="decimal"/>
      <w:lvlText w:val=""/>
      <w:lvlJc w:val="left"/>
    </w:lvl>
    <w:lvl w:ilvl="4" w:tplc="C95203AC">
      <w:numFmt w:val="decimal"/>
      <w:lvlText w:val=""/>
      <w:lvlJc w:val="left"/>
    </w:lvl>
    <w:lvl w:ilvl="5" w:tplc="5A76C26C">
      <w:numFmt w:val="decimal"/>
      <w:lvlText w:val=""/>
      <w:lvlJc w:val="left"/>
    </w:lvl>
    <w:lvl w:ilvl="6" w:tplc="2E6A0360">
      <w:numFmt w:val="decimal"/>
      <w:lvlText w:val=""/>
      <w:lvlJc w:val="left"/>
    </w:lvl>
    <w:lvl w:ilvl="7" w:tplc="F51CCDC8">
      <w:numFmt w:val="decimal"/>
      <w:lvlText w:val=""/>
      <w:lvlJc w:val="left"/>
    </w:lvl>
    <w:lvl w:ilvl="8" w:tplc="2F7C3226">
      <w:numFmt w:val="decimal"/>
      <w:lvlText w:val=""/>
      <w:lvlJc w:val="left"/>
    </w:lvl>
  </w:abstractNum>
  <w:abstractNum w:abstractNumId="6" w15:restartNumberingAfterBreak="0">
    <w:nsid w:val="0000153C"/>
    <w:multiLevelType w:val="hybridMultilevel"/>
    <w:tmpl w:val="5F20B2AE"/>
    <w:lvl w:ilvl="0" w:tplc="6D641354">
      <w:start w:val="1"/>
      <w:numFmt w:val="bullet"/>
      <w:lvlText w:val="и"/>
      <w:lvlJc w:val="left"/>
    </w:lvl>
    <w:lvl w:ilvl="1" w:tplc="BAB8BA50">
      <w:numFmt w:val="decimal"/>
      <w:lvlText w:val=""/>
      <w:lvlJc w:val="left"/>
    </w:lvl>
    <w:lvl w:ilvl="2" w:tplc="01989FA2">
      <w:numFmt w:val="decimal"/>
      <w:lvlText w:val=""/>
      <w:lvlJc w:val="left"/>
    </w:lvl>
    <w:lvl w:ilvl="3" w:tplc="B178FD8E">
      <w:numFmt w:val="decimal"/>
      <w:lvlText w:val=""/>
      <w:lvlJc w:val="left"/>
    </w:lvl>
    <w:lvl w:ilvl="4" w:tplc="F3FC8B3C">
      <w:numFmt w:val="decimal"/>
      <w:lvlText w:val=""/>
      <w:lvlJc w:val="left"/>
    </w:lvl>
    <w:lvl w:ilvl="5" w:tplc="22CC705A">
      <w:numFmt w:val="decimal"/>
      <w:lvlText w:val=""/>
      <w:lvlJc w:val="left"/>
    </w:lvl>
    <w:lvl w:ilvl="6" w:tplc="A9B033A6">
      <w:numFmt w:val="decimal"/>
      <w:lvlText w:val=""/>
      <w:lvlJc w:val="left"/>
    </w:lvl>
    <w:lvl w:ilvl="7" w:tplc="E30CE1B8">
      <w:numFmt w:val="decimal"/>
      <w:lvlText w:val=""/>
      <w:lvlJc w:val="left"/>
    </w:lvl>
    <w:lvl w:ilvl="8" w:tplc="0BD438F6">
      <w:numFmt w:val="decimal"/>
      <w:lvlText w:val=""/>
      <w:lvlJc w:val="left"/>
    </w:lvl>
  </w:abstractNum>
  <w:abstractNum w:abstractNumId="7" w15:restartNumberingAfterBreak="0">
    <w:nsid w:val="00001547"/>
    <w:multiLevelType w:val="hybridMultilevel"/>
    <w:tmpl w:val="C0C61FE2"/>
    <w:lvl w:ilvl="0" w:tplc="693EFDB8">
      <w:start w:val="1"/>
      <w:numFmt w:val="decimal"/>
      <w:lvlText w:val="%1)"/>
      <w:lvlJc w:val="left"/>
    </w:lvl>
    <w:lvl w:ilvl="1" w:tplc="463A8B2C">
      <w:numFmt w:val="decimal"/>
      <w:lvlText w:val=""/>
      <w:lvlJc w:val="left"/>
    </w:lvl>
    <w:lvl w:ilvl="2" w:tplc="B718C848">
      <w:numFmt w:val="decimal"/>
      <w:lvlText w:val=""/>
      <w:lvlJc w:val="left"/>
    </w:lvl>
    <w:lvl w:ilvl="3" w:tplc="EA6CE8D8">
      <w:numFmt w:val="decimal"/>
      <w:lvlText w:val=""/>
      <w:lvlJc w:val="left"/>
    </w:lvl>
    <w:lvl w:ilvl="4" w:tplc="3280D03E">
      <w:numFmt w:val="decimal"/>
      <w:lvlText w:val=""/>
      <w:lvlJc w:val="left"/>
    </w:lvl>
    <w:lvl w:ilvl="5" w:tplc="7D18A028">
      <w:numFmt w:val="decimal"/>
      <w:lvlText w:val=""/>
      <w:lvlJc w:val="left"/>
    </w:lvl>
    <w:lvl w:ilvl="6" w:tplc="AE84B46C">
      <w:numFmt w:val="decimal"/>
      <w:lvlText w:val=""/>
      <w:lvlJc w:val="left"/>
    </w:lvl>
    <w:lvl w:ilvl="7" w:tplc="3E408580">
      <w:numFmt w:val="decimal"/>
      <w:lvlText w:val=""/>
      <w:lvlJc w:val="left"/>
    </w:lvl>
    <w:lvl w:ilvl="8" w:tplc="093484C2">
      <w:numFmt w:val="decimal"/>
      <w:lvlText w:val=""/>
      <w:lvlJc w:val="left"/>
    </w:lvl>
  </w:abstractNum>
  <w:abstractNum w:abstractNumId="8" w15:restartNumberingAfterBreak="0">
    <w:nsid w:val="00002D12"/>
    <w:multiLevelType w:val="hybridMultilevel"/>
    <w:tmpl w:val="24FC2B88"/>
    <w:lvl w:ilvl="0" w:tplc="7210599C">
      <w:start w:val="1"/>
      <w:numFmt w:val="bullet"/>
      <w:lvlText w:val="в"/>
      <w:lvlJc w:val="left"/>
    </w:lvl>
    <w:lvl w:ilvl="1" w:tplc="2C6CB378">
      <w:start w:val="1"/>
      <w:numFmt w:val="bullet"/>
      <w:lvlText w:val="к"/>
      <w:lvlJc w:val="left"/>
    </w:lvl>
    <w:lvl w:ilvl="2" w:tplc="9ACE6822">
      <w:numFmt w:val="decimal"/>
      <w:lvlText w:val=""/>
      <w:lvlJc w:val="left"/>
    </w:lvl>
    <w:lvl w:ilvl="3" w:tplc="7682F672">
      <w:numFmt w:val="decimal"/>
      <w:lvlText w:val=""/>
      <w:lvlJc w:val="left"/>
    </w:lvl>
    <w:lvl w:ilvl="4" w:tplc="340AD9C0">
      <w:numFmt w:val="decimal"/>
      <w:lvlText w:val=""/>
      <w:lvlJc w:val="left"/>
    </w:lvl>
    <w:lvl w:ilvl="5" w:tplc="17CC59C6">
      <w:numFmt w:val="decimal"/>
      <w:lvlText w:val=""/>
      <w:lvlJc w:val="left"/>
    </w:lvl>
    <w:lvl w:ilvl="6" w:tplc="70609382">
      <w:numFmt w:val="decimal"/>
      <w:lvlText w:val=""/>
      <w:lvlJc w:val="left"/>
    </w:lvl>
    <w:lvl w:ilvl="7" w:tplc="524A6894">
      <w:numFmt w:val="decimal"/>
      <w:lvlText w:val=""/>
      <w:lvlJc w:val="left"/>
    </w:lvl>
    <w:lvl w:ilvl="8" w:tplc="780CEF26">
      <w:numFmt w:val="decimal"/>
      <w:lvlText w:val=""/>
      <w:lvlJc w:val="left"/>
    </w:lvl>
  </w:abstractNum>
  <w:abstractNum w:abstractNumId="9" w15:restartNumberingAfterBreak="0">
    <w:nsid w:val="0000305E"/>
    <w:multiLevelType w:val="hybridMultilevel"/>
    <w:tmpl w:val="374E0A5E"/>
    <w:lvl w:ilvl="0" w:tplc="04E40DA0">
      <w:start w:val="3"/>
      <w:numFmt w:val="decimal"/>
      <w:lvlText w:val="%1)"/>
      <w:lvlJc w:val="left"/>
    </w:lvl>
    <w:lvl w:ilvl="1" w:tplc="1B528D40">
      <w:numFmt w:val="decimal"/>
      <w:lvlText w:val=""/>
      <w:lvlJc w:val="left"/>
    </w:lvl>
    <w:lvl w:ilvl="2" w:tplc="63C84CAA">
      <w:numFmt w:val="decimal"/>
      <w:lvlText w:val=""/>
      <w:lvlJc w:val="left"/>
    </w:lvl>
    <w:lvl w:ilvl="3" w:tplc="686A37F8">
      <w:numFmt w:val="decimal"/>
      <w:lvlText w:val=""/>
      <w:lvlJc w:val="left"/>
    </w:lvl>
    <w:lvl w:ilvl="4" w:tplc="9F10C8E4">
      <w:numFmt w:val="decimal"/>
      <w:lvlText w:val=""/>
      <w:lvlJc w:val="left"/>
    </w:lvl>
    <w:lvl w:ilvl="5" w:tplc="56381B64">
      <w:numFmt w:val="decimal"/>
      <w:lvlText w:val=""/>
      <w:lvlJc w:val="left"/>
    </w:lvl>
    <w:lvl w:ilvl="6" w:tplc="54AEF85C">
      <w:numFmt w:val="decimal"/>
      <w:lvlText w:val=""/>
      <w:lvlJc w:val="left"/>
    </w:lvl>
    <w:lvl w:ilvl="7" w:tplc="85DCF3BE">
      <w:numFmt w:val="decimal"/>
      <w:lvlText w:val=""/>
      <w:lvlJc w:val="left"/>
    </w:lvl>
    <w:lvl w:ilvl="8" w:tplc="69A099DA">
      <w:numFmt w:val="decimal"/>
      <w:lvlText w:val=""/>
      <w:lvlJc w:val="left"/>
    </w:lvl>
  </w:abstractNum>
  <w:abstractNum w:abstractNumId="10" w15:restartNumberingAfterBreak="0">
    <w:nsid w:val="0000390C"/>
    <w:multiLevelType w:val="hybridMultilevel"/>
    <w:tmpl w:val="7D3E47FE"/>
    <w:lvl w:ilvl="0" w:tplc="4A3658E6">
      <w:start w:val="2"/>
      <w:numFmt w:val="decimal"/>
      <w:lvlText w:val="%1."/>
      <w:lvlJc w:val="left"/>
    </w:lvl>
    <w:lvl w:ilvl="1" w:tplc="0160FBFA">
      <w:numFmt w:val="decimal"/>
      <w:lvlText w:val=""/>
      <w:lvlJc w:val="left"/>
    </w:lvl>
    <w:lvl w:ilvl="2" w:tplc="35824196">
      <w:numFmt w:val="decimal"/>
      <w:lvlText w:val=""/>
      <w:lvlJc w:val="left"/>
    </w:lvl>
    <w:lvl w:ilvl="3" w:tplc="74D805DA">
      <w:numFmt w:val="decimal"/>
      <w:lvlText w:val=""/>
      <w:lvlJc w:val="left"/>
    </w:lvl>
    <w:lvl w:ilvl="4" w:tplc="E03CF660">
      <w:numFmt w:val="decimal"/>
      <w:lvlText w:val=""/>
      <w:lvlJc w:val="left"/>
    </w:lvl>
    <w:lvl w:ilvl="5" w:tplc="63EA910C">
      <w:numFmt w:val="decimal"/>
      <w:lvlText w:val=""/>
      <w:lvlJc w:val="left"/>
    </w:lvl>
    <w:lvl w:ilvl="6" w:tplc="E698D4AE">
      <w:numFmt w:val="decimal"/>
      <w:lvlText w:val=""/>
      <w:lvlJc w:val="left"/>
    </w:lvl>
    <w:lvl w:ilvl="7" w:tplc="9926E17C">
      <w:numFmt w:val="decimal"/>
      <w:lvlText w:val=""/>
      <w:lvlJc w:val="left"/>
    </w:lvl>
    <w:lvl w:ilvl="8" w:tplc="DD943AF8">
      <w:numFmt w:val="decimal"/>
      <w:lvlText w:val=""/>
      <w:lvlJc w:val="left"/>
    </w:lvl>
  </w:abstractNum>
  <w:abstractNum w:abstractNumId="11" w15:restartNumberingAfterBreak="0">
    <w:nsid w:val="000039B3"/>
    <w:multiLevelType w:val="hybridMultilevel"/>
    <w:tmpl w:val="16401342"/>
    <w:lvl w:ilvl="0" w:tplc="1A0CA3A8">
      <w:start w:val="1"/>
      <w:numFmt w:val="bullet"/>
      <w:lvlText w:val="**"/>
      <w:lvlJc w:val="left"/>
    </w:lvl>
    <w:lvl w:ilvl="1" w:tplc="E8629FFE">
      <w:numFmt w:val="decimal"/>
      <w:lvlText w:val=""/>
      <w:lvlJc w:val="left"/>
    </w:lvl>
    <w:lvl w:ilvl="2" w:tplc="5400DE7A">
      <w:numFmt w:val="decimal"/>
      <w:lvlText w:val=""/>
      <w:lvlJc w:val="left"/>
    </w:lvl>
    <w:lvl w:ilvl="3" w:tplc="77D48C9A">
      <w:numFmt w:val="decimal"/>
      <w:lvlText w:val=""/>
      <w:lvlJc w:val="left"/>
    </w:lvl>
    <w:lvl w:ilvl="4" w:tplc="5B1A6FAE">
      <w:numFmt w:val="decimal"/>
      <w:lvlText w:val=""/>
      <w:lvlJc w:val="left"/>
    </w:lvl>
    <w:lvl w:ilvl="5" w:tplc="D1E4A064">
      <w:numFmt w:val="decimal"/>
      <w:lvlText w:val=""/>
      <w:lvlJc w:val="left"/>
    </w:lvl>
    <w:lvl w:ilvl="6" w:tplc="C6089AA6">
      <w:numFmt w:val="decimal"/>
      <w:lvlText w:val=""/>
      <w:lvlJc w:val="left"/>
    </w:lvl>
    <w:lvl w:ilvl="7" w:tplc="4E7C63CE">
      <w:numFmt w:val="decimal"/>
      <w:lvlText w:val=""/>
      <w:lvlJc w:val="left"/>
    </w:lvl>
    <w:lvl w:ilvl="8" w:tplc="5D4809C4">
      <w:numFmt w:val="decimal"/>
      <w:lvlText w:val=""/>
      <w:lvlJc w:val="left"/>
    </w:lvl>
  </w:abstractNum>
  <w:abstractNum w:abstractNumId="12" w15:restartNumberingAfterBreak="0">
    <w:nsid w:val="0000440D"/>
    <w:multiLevelType w:val="hybridMultilevel"/>
    <w:tmpl w:val="B5EA57CE"/>
    <w:lvl w:ilvl="0" w:tplc="E2F69404">
      <w:start w:val="1"/>
      <w:numFmt w:val="bullet"/>
      <w:lvlText w:val="В"/>
      <w:lvlJc w:val="left"/>
    </w:lvl>
    <w:lvl w:ilvl="1" w:tplc="F0081528">
      <w:numFmt w:val="decimal"/>
      <w:lvlText w:val=""/>
      <w:lvlJc w:val="left"/>
    </w:lvl>
    <w:lvl w:ilvl="2" w:tplc="E6026390">
      <w:numFmt w:val="decimal"/>
      <w:lvlText w:val=""/>
      <w:lvlJc w:val="left"/>
    </w:lvl>
    <w:lvl w:ilvl="3" w:tplc="ECCAA86C">
      <w:numFmt w:val="decimal"/>
      <w:lvlText w:val=""/>
      <w:lvlJc w:val="left"/>
    </w:lvl>
    <w:lvl w:ilvl="4" w:tplc="D49CE1E0">
      <w:numFmt w:val="decimal"/>
      <w:lvlText w:val=""/>
      <w:lvlJc w:val="left"/>
    </w:lvl>
    <w:lvl w:ilvl="5" w:tplc="FDC64F6C">
      <w:numFmt w:val="decimal"/>
      <w:lvlText w:val=""/>
      <w:lvlJc w:val="left"/>
    </w:lvl>
    <w:lvl w:ilvl="6" w:tplc="6B504DFE">
      <w:numFmt w:val="decimal"/>
      <w:lvlText w:val=""/>
      <w:lvlJc w:val="left"/>
    </w:lvl>
    <w:lvl w:ilvl="7" w:tplc="76AAB9BC">
      <w:numFmt w:val="decimal"/>
      <w:lvlText w:val=""/>
      <w:lvlJc w:val="left"/>
    </w:lvl>
    <w:lvl w:ilvl="8" w:tplc="D176579A">
      <w:numFmt w:val="decimal"/>
      <w:lvlText w:val=""/>
      <w:lvlJc w:val="left"/>
    </w:lvl>
  </w:abstractNum>
  <w:abstractNum w:abstractNumId="13" w15:restartNumberingAfterBreak="0">
    <w:nsid w:val="0000491C"/>
    <w:multiLevelType w:val="hybridMultilevel"/>
    <w:tmpl w:val="1F509E9C"/>
    <w:lvl w:ilvl="0" w:tplc="34C4C60E">
      <w:start w:val="7"/>
      <w:numFmt w:val="decimal"/>
      <w:lvlText w:val="%1)"/>
      <w:lvlJc w:val="left"/>
    </w:lvl>
    <w:lvl w:ilvl="1" w:tplc="845E769C">
      <w:numFmt w:val="decimal"/>
      <w:lvlText w:val=""/>
      <w:lvlJc w:val="left"/>
    </w:lvl>
    <w:lvl w:ilvl="2" w:tplc="B5B8EDC6">
      <w:numFmt w:val="decimal"/>
      <w:lvlText w:val=""/>
      <w:lvlJc w:val="left"/>
    </w:lvl>
    <w:lvl w:ilvl="3" w:tplc="8E2CA9DE">
      <w:numFmt w:val="decimal"/>
      <w:lvlText w:val=""/>
      <w:lvlJc w:val="left"/>
    </w:lvl>
    <w:lvl w:ilvl="4" w:tplc="37C879B8">
      <w:numFmt w:val="decimal"/>
      <w:lvlText w:val=""/>
      <w:lvlJc w:val="left"/>
    </w:lvl>
    <w:lvl w:ilvl="5" w:tplc="04D2323A">
      <w:numFmt w:val="decimal"/>
      <w:lvlText w:val=""/>
      <w:lvlJc w:val="left"/>
    </w:lvl>
    <w:lvl w:ilvl="6" w:tplc="30047EF4">
      <w:numFmt w:val="decimal"/>
      <w:lvlText w:val=""/>
      <w:lvlJc w:val="left"/>
    </w:lvl>
    <w:lvl w:ilvl="7" w:tplc="E6A6F224">
      <w:numFmt w:val="decimal"/>
      <w:lvlText w:val=""/>
      <w:lvlJc w:val="left"/>
    </w:lvl>
    <w:lvl w:ilvl="8" w:tplc="DA547EB2">
      <w:numFmt w:val="decimal"/>
      <w:lvlText w:val=""/>
      <w:lvlJc w:val="left"/>
    </w:lvl>
  </w:abstractNum>
  <w:abstractNum w:abstractNumId="14" w15:restartNumberingAfterBreak="0">
    <w:nsid w:val="00004D06"/>
    <w:multiLevelType w:val="hybridMultilevel"/>
    <w:tmpl w:val="D77A13CA"/>
    <w:lvl w:ilvl="0" w:tplc="9320D28E">
      <w:start w:val="11"/>
      <w:numFmt w:val="decimal"/>
      <w:lvlText w:val="%1)"/>
      <w:lvlJc w:val="left"/>
    </w:lvl>
    <w:lvl w:ilvl="1" w:tplc="229E7F74">
      <w:numFmt w:val="decimal"/>
      <w:lvlText w:val=""/>
      <w:lvlJc w:val="left"/>
    </w:lvl>
    <w:lvl w:ilvl="2" w:tplc="09789382">
      <w:numFmt w:val="decimal"/>
      <w:lvlText w:val=""/>
      <w:lvlJc w:val="left"/>
    </w:lvl>
    <w:lvl w:ilvl="3" w:tplc="6AAE37D4">
      <w:numFmt w:val="decimal"/>
      <w:lvlText w:val=""/>
      <w:lvlJc w:val="left"/>
    </w:lvl>
    <w:lvl w:ilvl="4" w:tplc="2C3658C2">
      <w:numFmt w:val="decimal"/>
      <w:lvlText w:val=""/>
      <w:lvlJc w:val="left"/>
    </w:lvl>
    <w:lvl w:ilvl="5" w:tplc="65A02378">
      <w:numFmt w:val="decimal"/>
      <w:lvlText w:val=""/>
      <w:lvlJc w:val="left"/>
    </w:lvl>
    <w:lvl w:ilvl="6" w:tplc="F84078EA">
      <w:numFmt w:val="decimal"/>
      <w:lvlText w:val=""/>
      <w:lvlJc w:val="left"/>
    </w:lvl>
    <w:lvl w:ilvl="7" w:tplc="45A66740">
      <w:numFmt w:val="decimal"/>
      <w:lvlText w:val=""/>
      <w:lvlJc w:val="left"/>
    </w:lvl>
    <w:lvl w:ilvl="8" w:tplc="5DCCBC4C">
      <w:numFmt w:val="decimal"/>
      <w:lvlText w:val=""/>
      <w:lvlJc w:val="left"/>
    </w:lvl>
  </w:abstractNum>
  <w:abstractNum w:abstractNumId="15" w15:restartNumberingAfterBreak="0">
    <w:nsid w:val="00004DB7"/>
    <w:multiLevelType w:val="hybridMultilevel"/>
    <w:tmpl w:val="67F826C0"/>
    <w:lvl w:ilvl="0" w:tplc="F2C2C2AE">
      <w:start w:val="1"/>
      <w:numFmt w:val="decimal"/>
      <w:lvlText w:val="%1)"/>
      <w:lvlJc w:val="left"/>
    </w:lvl>
    <w:lvl w:ilvl="1" w:tplc="27CAB932">
      <w:numFmt w:val="decimal"/>
      <w:lvlText w:val=""/>
      <w:lvlJc w:val="left"/>
    </w:lvl>
    <w:lvl w:ilvl="2" w:tplc="42BA3376">
      <w:numFmt w:val="decimal"/>
      <w:lvlText w:val=""/>
      <w:lvlJc w:val="left"/>
    </w:lvl>
    <w:lvl w:ilvl="3" w:tplc="C6E6F478">
      <w:numFmt w:val="decimal"/>
      <w:lvlText w:val=""/>
      <w:lvlJc w:val="left"/>
    </w:lvl>
    <w:lvl w:ilvl="4" w:tplc="360243D8">
      <w:numFmt w:val="decimal"/>
      <w:lvlText w:val=""/>
      <w:lvlJc w:val="left"/>
    </w:lvl>
    <w:lvl w:ilvl="5" w:tplc="38AED854">
      <w:numFmt w:val="decimal"/>
      <w:lvlText w:val=""/>
      <w:lvlJc w:val="left"/>
    </w:lvl>
    <w:lvl w:ilvl="6" w:tplc="9EDE1096">
      <w:numFmt w:val="decimal"/>
      <w:lvlText w:val=""/>
      <w:lvlJc w:val="left"/>
    </w:lvl>
    <w:lvl w:ilvl="7" w:tplc="CA92F9F6">
      <w:numFmt w:val="decimal"/>
      <w:lvlText w:val=""/>
      <w:lvlJc w:val="left"/>
    </w:lvl>
    <w:lvl w:ilvl="8" w:tplc="197CECB6">
      <w:numFmt w:val="decimal"/>
      <w:lvlText w:val=""/>
      <w:lvlJc w:val="left"/>
    </w:lvl>
  </w:abstractNum>
  <w:abstractNum w:abstractNumId="16" w15:restartNumberingAfterBreak="0">
    <w:nsid w:val="00004DC8"/>
    <w:multiLevelType w:val="hybridMultilevel"/>
    <w:tmpl w:val="09542692"/>
    <w:lvl w:ilvl="0" w:tplc="288AB1EA">
      <w:start w:val="1"/>
      <w:numFmt w:val="bullet"/>
      <w:lvlText w:val="К"/>
      <w:lvlJc w:val="left"/>
    </w:lvl>
    <w:lvl w:ilvl="1" w:tplc="FB42B884">
      <w:start w:val="1"/>
      <w:numFmt w:val="decimal"/>
      <w:lvlText w:val="%2."/>
      <w:lvlJc w:val="left"/>
    </w:lvl>
    <w:lvl w:ilvl="2" w:tplc="47609164">
      <w:numFmt w:val="decimal"/>
      <w:lvlText w:val=""/>
      <w:lvlJc w:val="left"/>
    </w:lvl>
    <w:lvl w:ilvl="3" w:tplc="2E62AEF4">
      <w:numFmt w:val="decimal"/>
      <w:lvlText w:val=""/>
      <w:lvlJc w:val="left"/>
    </w:lvl>
    <w:lvl w:ilvl="4" w:tplc="4B1490FE">
      <w:numFmt w:val="decimal"/>
      <w:lvlText w:val=""/>
      <w:lvlJc w:val="left"/>
    </w:lvl>
    <w:lvl w:ilvl="5" w:tplc="DC7ABFE0">
      <w:numFmt w:val="decimal"/>
      <w:lvlText w:val=""/>
      <w:lvlJc w:val="left"/>
    </w:lvl>
    <w:lvl w:ilvl="6" w:tplc="A4083BA8">
      <w:numFmt w:val="decimal"/>
      <w:lvlText w:val=""/>
      <w:lvlJc w:val="left"/>
    </w:lvl>
    <w:lvl w:ilvl="7" w:tplc="F410C3B6">
      <w:numFmt w:val="decimal"/>
      <w:lvlText w:val=""/>
      <w:lvlJc w:val="left"/>
    </w:lvl>
    <w:lvl w:ilvl="8" w:tplc="BEA41EB8">
      <w:numFmt w:val="decimal"/>
      <w:lvlText w:val=""/>
      <w:lvlJc w:val="left"/>
    </w:lvl>
  </w:abstractNum>
  <w:abstractNum w:abstractNumId="17" w15:restartNumberingAfterBreak="0">
    <w:nsid w:val="000054DE"/>
    <w:multiLevelType w:val="hybridMultilevel"/>
    <w:tmpl w:val="98A2F9A8"/>
    <w:lvl w:ilvl="0" w:tplc="3B0EF68C">
      <w:start w:val="1"/>
      <w:numFmt w:val="bullet"/>
      <w:lvlText w:val="*"/>
      <w:lvlJc w:val="left"/>
    </w:lvl>
    <w:lvl w:ilvl="1" w:tplc="E8803442">
      <w:numFmt w:val="decimal"/>
      <w:lvlText w:val=""/>
      <w:lvlJc w:val="left"/>
    </w:lvl>
    <w:lvl w:ilvl="2" w:tplc="4EF8E50C">
      <w:numFmt w:val="decimal"/>
      <w:lvlText w:val=""/>
      <w:lvlJc w:val="left"/>
    </w:lvl>
    <w:lvl w:ilvl="3" w:tplc="881AD350">
      <w:numFmt w:val="decimal"/>
      <w:lvlText w:val=""/>
      <w:lvlJc w:val="left"/>
    </w:lvl>
    <w:lvl w:ilvl="4" w:tplc="57A021CA">
      <w:numFmt w:val="decimal"/>
      <w:lvlText w:val=""/>
      <w:lvlJc w:val="left"/>
    </w:lvl>
    <w:lvl w:ilvl="5" w:tplc="8E1ADF74">
      <w:numFmt w:val="decimal"/>
      <w:lvlText w:val=""/>
      <w:lvlJc w:val="left"/>
    </w:lvl>
    <w:lvl w:ilvl="6" w:tplc="DE725D1C">
      <w:numFmt w:val="decimal"/>
      <w:lvlText w:val=""/>
      <w:lvlJc w:val="left"/>
    </w:lvl>
    <w:lvl w:ilvl="7" w:tplc="8242BE3C">
      <w:numFmt w:val="decimal"/>
      <w:lvlText w:val=""/>
      <w:lvlJc w:val="left"/>
    </w:lvl>
    <w:lvl w:ilvl="8" w:tplc="8B02555C">
      <w:numFmt w:val="decimal"/>
      <w:lvlText w:val=""/>
      <w:lvlJc w:val="left"/>
    </w:lvl>
  </w:abstractNum>
  <w:abstractNum w:abstractNumId="18" w15:restartNumberingAfterBreak="0">
    <w:nsid w:val="00007E87"/>
    <w:multiLevelType w:val="hybridMultilevel"/>
    <w:tmpl w:val="83D637B4"/>
    <w:lvl w:ilvl="0" w:tplc="6C6C0D6C">
      <w:start w:val="1"/>
      <w:numFmt w:val="decimal"/>
      <w:lvlText w:val="%1."/>
      <w:lvlJc w:val="left"/>
    </w:lvl>
    <w:lvl w:ilvl="1" w:tplc="61FEA590">
      <w:numFmt w:val="decimal"/>
      <w:lvlText w:val=""/>
      <w:lvlJc w:val="left"/>
    </w:lvl>
    <w:lvl w:ilvl="2" w:tplc="FC90C504">
      <w:numFmt w:val="decimal"/>
      <w:lvlText w:val=""/>
      <w:lvlJc w:val="left"/>
    </w:lvl>
    <w:lvl w:ilvl="3" w:tplc="A780641A">
      <w:numFmt w:val="decimal"/>
      <w:lvlText w:val=""/>
      <w:lvlJc w:val="left"/>
    </w:lvl>
    <w:lvl w:ilvl="4" w:tplc="91F4A1A6">
      <w:numFmt w:val="decimal"/>
      <w:lvlText w:val=""/>
      <w:lvlJc w:val="left"/>
    </w:lvl>
    <w:lvl w:ilvl="5" w:tplc="0A1080AA">
      <w:numFmt w:val="decimal"/>
      <w:lvlText w:val=""/>
      <w:lvlJc w:val="left"/>
    </w:lvl>
    <w:lvl w:ilvl="6" w:tplc="652009D8">
      <w:numFmt w:val="decimal"/>
      <w:lvlText w:val=""/>
      <w:lvlJc w:val="left"/>
    </w:lvl>
    <w:lvl w:ilvl="7" w:tplc="0512DB0C">
      <w:numFmt w:val="decimal"/>
      <w:lvlText w:val=""/>
      <w:lvlJc w:val="left"/>
    </w:lvl>
    <w:lvl w:ilvl="8" w:tplc="DFA8E29E">
      <w:numFmt w:val="decimal"/>
      <w:lvlText w:val=""/>
      <w:lvlJc w:val="left"/>
    </w:lvl>
  </w:abstractNum>
  <w:num w:numId="1" w16cid:durableId="1290090854">
    <w:abstractNumId w:val="5"/>
  </w:num>
  <w:num w:numId="2" w16cid:durableId="1605841504">
    <w:abstractNumId w:val="6"/>
  </w:num>
  <w:num w:numId="3" w16cid:durableId="121928859">
    <w:abstractNumId w:val="18"/>
  </w:num>
  <w:num w:numId="4" w16cid:durableId="933434540">
    <w:abstractNumId w:val="10"/>
  </w:num>
  <w:num w:numId="5" w16cid:durableId="1359506882">
    <w:abstractNumId w:val="4"/>
  </w:num>
  <w:num w:numId="6" w16cid:durableId="302122886">
    <w:abstractNumId w:val="1"/>
  </w:num>
  <w:num w:numId="7" w16cid:durableId="1890654364">
    <w:abstractNumId w:val="2"/>
  </w:num>
  <w:num w:numId="8" w16cid:durableId="1498688623">
    <w:abstractNumId w:val="9"/>
  </w:num>
  <w:num w:numId="9" w16cid:durableId="1784884304">
    <w:abstractNumId w:val="12"/>
  </w:num>
  <w:num w:numId="10" w16cid:durableId="875853757">
    <w:abstractNumId w:val="13"/>
  </w:num>
  <w:num w:numId="11" w16cid:durableId="963269612">
    <w:abstractNumId w:val="14"/>
  </w:num>
  <w:num w:numId="12" w16cid:durableId="1131820791">
    <w:abstractNumId w:val="15"/>
  </w:num>
  <w:num w:numId="13" w16cid:durableId="1072898258">
    <w:abstractNumId w:val="7"/>
  </w:num>
  <w:num w:numId="14" w16cid:durableId="5132614">
    <w:abstractNumId w:val="17"/>
  </w:num>
  <w:num w:numId="15" w16cid:durableId="350693136">
    <w:abstractNumId w:val="11"/>
  </w:num>
  <w:num w:numId="16" w16cid:durableId="1109201626">
    <w:abstractNumId w:val="8"/>
  </w:num>
  <w:num w:numId="17" w16cid:durableId="79910482">
    <w:abstractNumId w:val="3"/>
  </w:num>
  <w:num w:numId="18" w16cid:durableId="1367096177">
    <w:abstractNumId w:val="16"/>
  </w:num>
  <w:num w:numId="19" w16cid:durableId="1607225762">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EF5"/>
    <w:rsid w:val="000259DD"/>
    <w:rsid w:val="00065B12"/>
    <w:rsid w:val="00070A40"/>
    <w:rsid w:val="000A6520"/>
    <w:rsid w:val="000E2590"/>
    <w:rsid w:val="000F7289"/>
    <w:rsid w:val="001010E7"/>
    <w:rsid w:val="001163B1"/>
    <w:rsid w:val="00120F6F"/>
    <w:rsid w:val="001740D4"/>
    <w:rsid w:val="00186EED"/>
    <w:rsid w:val="00190BFC"/>
    <w:rsid w:val="001936AD"/>
    <w:rsid w:val="00196E72"/>
    <w:rsid w:val="001B529F"/>
    <w:rsid w:val="001C391C"/>
    <w:rsid w:val="001F61DB"/>
    <w:rsid w:val="001F74C6"/>
    <w:rsid w:val="00274912"/>
    <w:rsid w:val="002B02A2"/>
    <w:rsid w:val="002B48D1"/>
    <w:rsid w:val="002B625A"/>
    <w:rsid w:val="002C41CE"/>
    <w:rsid w:val="002D0DEA"/>
    <w:rsid w:val="002D2A5F"/>
    <w:rsid w:val="002E236F"/>
    <w:rsid w:val="002E740A"/>
    <w:rsid w:val="00327031"/>
    <w:rsid w:val="00333E45"/>
    <w:rsid w:val="00345A29"/>
    <w:rsid w:val="0035606A"/>
    <w:rsid w:val="00380457"/>
    <w:rsid w:val="003911AD"/>
    <w:rsid w:val="003A1EF8"/>
    <w:rsid w:val="003A3032"/>
    <w:rsid w:val="00407C6A"/>
    <w:rsid w:val="00424B7F"/>
    <w:rsid w:val="0044491B"/>
    <w:rsid w:val="00462632"/>
    <w:rsid w:val="00466693"/>
    <w:rsid w:val="0048437B"/>
    <w:rsid w:val="004A05A2"/>
    <w:rsid w:val="004B45D6"/>
    <w:rsid w:val="004C3B94"/>
    <w:rsid w:val="004C498F"/>
    <w:rsid w:val="004D2A8B"/>
    <w:rsid w:val="005249D7"/>
    <w:rsid w:val="005253CA"/>
    <w:rsid w:val="0053126F"/>
    <w:rsid w:val="00537FDE"/>
    <w:rsid w:val="00552296"/>
    <w:rsid w:val="00566789"/>
    <w:rsid w:val="00577C48"/>
    <w:rsid w:val="005827EF"/>
    <w:rsid w:val="00593F6D"/>
    <w:rsid w:val="00597FA9"/>
    <w:rsid w:val="005E5F47"/>
    <w:rsid w:val="005E7BD5"/>
    <w:rsid w:val="00620AEB"/>
    <w:rsid w:val="00624DFA"/>
    <w:rsid w:val="00646E79"/>
    <w:rsid w:val="00680115"/>
    <w:rsid w:val="006821BA"/>
    <w:rsid w:val="006945CB"/>
    <w:rsid w:val="006A31E5"/>
    <w:rsid w:val="006B1F58"/>
    <w:rsid w:val="006D41EA"/>
    <w:rsid w:val="006D461F"/>
    <w:rsid w:val="00746515"/>
    <w:rsid w:val="00767BBA"/>
    <w:rsid w:val="00773A29"/>
    <w:rsid w:val="00785A13"/>
    <w:rsid w:val="007920C8"/>
    <w:rsid w:val="007A3BE1"/>
    <w:rsid w:val="007B3708"/>
    <w:rsid w:val="007D2D10"/>
    <w:rsid w:val="007D37F5"/>
    <w:rsid w:val="007D5BC3"/>
    <w:rsid w:val="007F5DA0"/>
    <w:rsid w:val="008205FC"/>
    <w:rsid w:val="00835BC4"/>
    <w:rsid w:val="008610CE"/>
    <w:rsid w:val="00876A14"/>
    <w:rsid w:val="0088013F"/>
    <w:rsid w:val="00880A96"/>
    <w:rsid w:val="00891804"/>
    <w:rsid w:val="008E41FD"/>
    <w:rsid w:val="008F4A46"/>
    <w:rsid w:val="0090199B"/>
    <w:rsid w:val="00916939"/>
    <w:rsid w:val="00924BE7"/>
    <w:rsid w:val="00932C7E"/>
    <w:rsid w:val="00941340"/>
    <w:rsid w:val="00962CAB"/>
    <w:rsid w:val="00967B7B"/>
    <w:rsid w:val="0098164E"/>
    <w:rsid w:val="009824C5"/>
    <w:rsid w:val="00995FA8"/>
    <w:rsid w:val="009A38F2"/>
    <w:rsid w:val="009C15A8"/>
    <w:rsid w:val="009C2288"/>
    <w:rsid w:val="009E3589"/>
    <w:rsid w:val="009E6EAC"/>
    <w:rsid w:val="009F55B4"/>
    <w:rsid w:val="00A31D63"/>
    <w:rsid w:val="00A45CAC"/>
    <w:rsid w:val="00A505C6"/>
    <w:rsid w:val="00A56302"/>
    <w:rsid w:val="00A845CC"/>
    <w:rsid w:val="00AA2CA2"/>
    <w:rsid w:val="00AD5709"/>
    <w:rsid w:val="00AE5B7E"/>
    <w:rsid w:val="00AE6702"/>
    <w:rsid w:val="00B1691E"/>
    <w:rsid w:val="00B174F6"/>
    <w:rsid w:val="00B2036C"/>
    <w:rsid w:val="00B27AFD"/>
    <w:rsid w:val="00B51172"/>
    <w:rsid w:val="00B747C0"/>
    <w:rsid w:val="00B92D3C"/>
    <w:rsid w:val="00BA16E2"/>
    <w:rsid w:val="00BA3768"/>
    <w:rsid w:val="00BB4BD3"/>
    <w:rsid w:val="00BD3EC9"/>
    <w:rsid w:val="00BF15CE"/>
    <w:rsid w:val="00C14771"/>
    <w:rsid w:val="00C518FE"/>
    <w:rsid w:val="00C65EA2"/>
    <w:rsid w:val="00C705CE"/>
    <w:rsid w:val="00C8458F"/>
    <w:rsid w:val="00CA7DE9"/>
    <w:rsid w:val="00CB5667"/>
    <w:rsid w:val="00CC3EBE"/>
    <w:rsid w:val="00CD5915"/>
    <w:rsid w:val="00CE29D5"/>
    <w:rsid w:val="00CE31DC"/>
    <w:rsid w:val="00CF6FF3"/>
    <w:rsid w:val="00D06DF3"/>
    <w:rsid w:val="00D51015"/>
    <w:rsid w:val="00D53138"/>
    <w:rsid w:val="00D54072"/>
    <w:rsid w:val="00D64F55"/>
    <w:rsid w:val="00D80CA9"/>
    <w:rsid w:val="00D95054"/>
    <w:rsid w:val="00DA4D2F"/>
    <w:rsid w:val="00DB7A45"/>
    <w:rsid w:val="00DD2D35"/>
    <w:rsid w:val="00DE05AF"/>
    <w:rsid w:val="00DE1F4C"/>
    <w:rsid w:val="00E021D6"/>
    <w:rsid w:val="00E0447A"/>
    <w:rsid w:val="00E112FA"/>
    <w:rsid w:val="00E12EEE"/>
    <w:rsid w:val="00E44780"/>
    <w:rsid w:val="00E5481D"/>
    <w:rsid w:val="00E55712"/>
    <w:rsid w:val="00E57813"/>
    <w:rsid w:val="00E8179D"/>
    <w:rsid w:val="00E844DE"/>
    <w:rsid w:val="00E8706D"/>
    <w:rsid w:val="00EA5297"/>
    <w:rsid w:val="00ED55AA"/>
    <w:rsid w:val="00EE554D"/>
    <w:rsid w:val="00EE6C33"/>
    <w:rsid w:val="00F00CDE"/>
    <w:rsid w:val="00F26726"/>
    <w:rsid w:val="00F346F8"/>
    <w:rsid w:val="00F61EF5"/>
    <w:rsid w:val="00F65284"/>
    <w:rsid w:val="00F82F23"/>
    <w:rsid w:val="00F83FDC"/>
    <w:rsid w:val="00F92EF1"/>
    <w:rsid w:val="00FD2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7750D"/>
  <w15:docId w15:val="{5B203C0F-D8B6-4BC3-893E-FC5C1159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EF5"/>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D5BDC"/>
    <w:rPr>
      <w:color w:val="0000FF"/>
      <w:u w:val="single"/>
    </w:rPr>
  </w:style>
  <w:style w:type="paragraph" w:styleId="a4">
    <w:name w:val="header"/>
    <w:basedOn w:val="a"/>
    <w:link w:val="a5"/>
    <w:uiPriority w:val="99"/>
    <w:unhideWhenUsed/>
    <w:rsid w:val="001F61DB"/>
    <w:pPr>
      <w:tabs>
        <w:tab w:val="center" w:pos="4677"/>
        <w:tab w:val="right" w:pos="9355"/>
      </w:tabs>
    </w:pPr>
  </w:style>
  <w:style w:type="character" w:customStyle="1" w:styleId="a5">
    <w:name w:val="Верхний колонтитул Знак"/>
    <w:basedOn w:val="a0"/>
    <w:link w:val="a4"/>
    <w:uiPriority w:val="99"/>
    <w:rsid w:val="001F61DB"/>
  </w:style>
  <w:style w:type="paragraph" w:styleId="a6">
    <w:name w:val="footer"/>
    <w:basedOn w:val="a"/>
    <w:link w:val="a7"/>
    <w:uiPriority w:val="99"/>
    <w:semiHidden/>
    <w:unhideWhenUsed/>
    <w:rsid w:val="001F61DB"/>
    <w:pPr>
      <w:tabs>
        <w:tab w:val="center" w:pos="4677"/>
        <w:tab w:val="right" w:pos="9355"/>
      </w:tabs>
    </w:pPr>
  </w:style>
  <w:style w:type="character" w:customStyle="1" w:styleId="a7">
    <w:name w:val="Нижний колонтитул Знак"/>
    <w:basedOn w:val="a0"/>
    <w:link w:val="a6"/>
    <w:uiPriority w:val="99"/>
    <w:semiHidden/>
    <w:rsid w:val="001F61DB"/>
  </w:style>
  <w:style w:type="paragraph" w:styleId="a8">
    <w:name w:val="List Paragraph"/>
    <w:basedOn w:val="a"/>
    <w:uiPriority w:val="34"/>
    <w:qFormat/>
    <w:rsid w:val="00552296"/>
    <w:pPr>
      <w:spacing w:after="160" w:line="259" w:lineRule="auto"/>
      <w:ind w:left="720"/>
      <w:contextualSpacing/>
    </w:pPr>
    <w:rPr>
      <w:rFonts w:ascii="Calibri" w:eastAsia="Calibri" w:hAnsi="Calibri"/>
      <w:lang w:eastAsia="en-US"/>
    </w:rPr>
  </w:style>
  <w:style w:type="table" w:styleId="a9">
    <w:name w:val="Table Grid"/>
    <w:basedOn w:val="a1"/>
    <w:rsid w:val="0055229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2296"/>
    <w:pPr>
      <w:autoSpaceDE w:val="0"/>
      <w:autoSpaceDN w:val="0"/>
      <w:adjustRightInd w:val="0"/>
    </w:pPr>
    <w:rPr>
      <w:color w:val="000000"/>
      <w:sz w:val="24"/>
      <w:szCs w:val="24"/>
    </w:rPr>
  </w:style>
  <w:style w:type="character" w:customStyle="1" w:styleId="1">
    <w:name w:val="Заголовок №1_"/>
    <w:link w:val="10"/>
    <w:locked/>
    <w:rsid w:val="00916939"/>
    <w:rPr>
      <w:b/>
      <w:bCs/>
      <w:spacing w:val="-7"/>
      <w:sz w:val="48"/>
      <w:szCs w:val="48"/>
      <w:shd w:val="clear" w:color="auto" w:fill="FFFFFF"/>
    </w:rPr>
  </w:style>
  <w:style w:type="paragraph" w:customStyle="1" w:styleId="10">
    <w:name w:val="Заголовок №1"/>
    <w:basedOn w:val="a"/>
    <w:link w:val="1"/>
    <w:rsid w:val="00916939"/>
    <w:pPr>
      <w:widowControl w:val="0"/>
      <w:shd w:val="clear" w:color="auto" w:fill="FFFFFF"/>
      <w:spacing w:before="2580" w:after="180" w:line="0" w:lineRule="atLeast"/>
      <w:jc w:val="center"/>
      <w:outlineLvl w:val="0"/>
    </w:pPr>
    <w:rPr>
      <w:b/>
      <w:bCs/>
      <w:spacing w:val="-7"/>
      <w:sz w:val="48"/>
      <w:szCs w:val="48"/>
    </w:rPr>
  </w:style>
  <w:style w:type="paragraph" w:styleId="aa">
    <w:name w:val="Revision"/>
    <w:hidden/>
    <w:uiPriority w:val="99"/>
    <w:semiHidden/>
    <w:rsid w:val="00ED55AA"/>
    <w:rPr>
      <w:sz w:val="22"/>
      <w:szCs w:val="22"/>
    </w:rPr>
  </w:style>
  <w:style w:type="paragraph" w:styleId="ab">
    <w:name w:val="Normal (Web)"/>
    <w:basedOn w:val="a"/>
    <w:uiPriority w:val="99"/>
    <w:semiHidden/>
    <w:unhideWhenUsed/>
    <w:rsid w:val="00190BF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3718">
      <w:bodyDiv w:val="1"/>
      <w:marLeft w:val="0"/>
      <w:marRight w:val="0"/>
      <w:marTop w:val="0"/>
      <w:marBottom w:val="0"/>
      <w:divBdr>
        <w:top w:val="none" w:sz="0" w:space="0" w:color="auto"/>
        <w:left w:val="none" w:sz="0" w:space="0" w:color="auto"/>
        <w:bottom w:val="none" w:sz="0" w:space="0" w:color="auto"/>
        <w:right w:val="none" w:sz="0" w:space="0" w:color="auto"/>
      </w:divBdr>
    </w:div>
    <w:div w:id="233123275">
      <w:bodyDiv w:val="1"/>
      <w:marLeft w:val="0"/>
      <w:marRight w:val="0"/>
      <w:marTop w:val="0"/>
      <w:marBottom w:val="0"/>
      <w:divBdr>
        <w:top w:val="none" w:sz="0" w:space="0" w:color="auto"/>
        <w:left w:val="none" w:sz="0" w:space="0" w:color="auto"/>
        <w:bottom w:val="none" w:sz="0" w:space="0" w:color="auto"/>
        <w:right w:val="none" w:sz="0" w:space="0" w:color="auto"/>
      </w:divBdr>
    </w:div>
    <w:div w:id="725566402">
      <w:bodyDiv w:val="1"/>
      <w:marLeft w:val="0"/>
      <w:marRight w:val="0"/>
      <w:marTop w:val="0"/>
      <w:marBottom w:val="0"/>
      <w:divBdr>
        <w:top w:val="none" w:sz="0" w:space="0" w:color="auto"/>
        <w:left w:val="none" w:sz="0" w:space="0" w:color="auto"/>
        <w:bottom w:val="none" w:sz="0" w:space="0" w:color="auto"/>
        <w:right w:val="none" w:sz="0" w:space="0" w:color="auto"/>
      </w:divBdr>
    </w:div>
    <w:div w:id="1059937395">
      <w:bodyDiv w:val="1"/>
      <w:marLeft w:val="0"/>
      <w:marRight w:val="0"/>
      <w:marTop w:val="0"/>
      <w:marBottom w:val="0"/>
      <w:divBdr>
        <w:top w:val="none" w:sz="0" w:space="0" w:color="auto"/>
        <w:left w:val="none" w:sz="0" w:space="0" w:color="auto"/>
        <w:bottom w:val="none" w:sz="0" w:space="0" w:color="auto"/>
        <w:right w:val="none" w:sz="0" w:space="0" w:color="auto"/>
      </w:divBdr>
    </w:div>
    <w:div w:id="1423455458">
      <w:bodyDiv w:val="1"/>
      <w:marLeft w:val="0"/>
      <w:marRight w:val="0"/>
      <w:marTop w:val="0"/>
      <w:marBottom w:val="0"/>
      <w:divBdr>
        <w:top w:val="none" w:sz="0" w:space="0" w:color="auto"/>
        <w:left w:val="none" w:sz="0" w:space="0" w:color="auto"/>
        <w:bottom w:val="none" w:sz="0" w:space="0" w:color="auto"/>
        <w:right w:val="none" w:sz="0" w:space="0" w:color="auto"/>
      </w:divBdr>
    </w:div>
    <w:div w:id="1513912939">
      <w:bodyDiv w:val="1"/>
      <w:marLeft w:val="0"/>
      <w:marRight w:val="0"/>
      <w:marTop w:val="0"/>
      <w:marBottom w:val="0"/>
      <w:divBdr>
        <w:top w:val="none" w:sz="0" w:space="0" w:color="auto"/>
        <w:left w:val="none" w:sz="0" w:space="0" w:color="auto"/>
        <w:bottom w:val="none" w:sz="0" w:space="0" w:color="auto"/>
        <w:right w:val="none" w:sz="0" w:space="0" w:color="auto"/>
      </w:divBdr>
    </w:div>
    <w:div w:id="1599099908">
      <w:bodyDiv w:val="1"/>
      <w:marLeft w:val="0"/>
      <w:marRight w:val="0"/>
      <w:marTop w:val="0"/>
      <w:marBottom w:val="0"/>
      <w:divBdr>
        <w:top w:val="none" w:sz="0" w:space="0" w:color="auto"/>
        <w:left w:val="none" w:sz="0" w:space="0" w:color="auto"/>
        <w:bottom w:val="none" w:sz="0" w:space="0" w:color="auto"/>
        <w:right w:val="none" w:sz="0" w:space="0" w:color="auto"/>
      </w:divBdr>
    </w:div>
    <w:div w:id="1638803874">
      <w:bodyDiv w:val="1"/>
      <w:marLeft w:val="0"/>
      <w:marRight w:val="0"/>
      <w:marTop w:val="0"/>
      <w:marBottom w:val="0"/>
      <w:divBdr>
        <w:top w:val="none" w:sz="0" w:space="0" w:color="auto"/>
        <w:left w:val="none" w:sz="0" w:space="0" w:color="auto"/>
        <w:bottom w:val="none" w:sz="0" w:space="0" w:color="auto"/>
        <w:right w:val="none" w:sz="0" w:space="0" w:color="auto"/>
      </w:divBdr>
    </w:div>
    <w:div w:id="1839616458">
      <w:bodyDiv w:val="1"/>
      <w:marLeft w:val="0"/>
      <w:marRight w:val="0"/>
      <w:marTop w:val="0"/>
      <w:marBottom w:val="0"/>
      <w:divBdr>
        <w:top w:val="none" w:sz="0" w:space="0" w:color="auto"/>
        <w:left w:val="none" w:sz="0" w:space="0" w:color="auto"/>
        <w:bottom w:val="none" w:sz="0" w:space="0" w:color="auto"/>
        <w:right w:val="none" w:sz="0" w:space="0" w:color="auto"/>
      </w:divBdr>
    </w:div>
    <w:div w:id="1886939423">
      <w:bodyDiv w:val="1"/>
      <w:marLeft w:val="0"/>
      <w:marRight w:val="0"/>
      <w:marTop w:val="0"/>
      <w:marBottom w:val="0"/>
      <w:divBdr>
        <w:top w:val="none" w:sz="0" w:space="0" w:color="auto"/>
        <w:left w:val="none" w:sz="0" w:space="0" w:color="auto"/>
        <w:bottom w:val="none" w:sz="0" w:space="0" w:color="auto"/>
        <w:right w:val="none" w:sz="0" w:space="0" w:color="auto"/>
      </w:divBdr>
    </w:div>
    <w:div w:id="1946038232">
      <w:bodyDiv w:val="1"/>
      <w:marLeft w:val="0"/>
      <w:marRight w:val="0"/>
      <w:marTop w:val="0"/>
      <w:marBottom w:val="0"/>
      <w:divBdr>
        <w:top w:val="none" w:sz="0" w:space="0" w:color="auto"/>
        <w:left w:val="none" w:sz="0" w:space="0" w:color="auto"/>
        <w:bottom w:val="none" w:sz="0" w:space="0" w:color="auto"/>
        <w:right w:val="none" w:sz="0" w:space="0" w:color="auto"/>
      </w:divBdr>
    </w:div>
    <w:div w:id="197671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E0F59-36C1-43CA-934C-EE843944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1870</Words>
  <Characters>10662</Characters>
  <Application>Microsoft Office Word</Application>
  <DocSecurity>0</DocSecurity>
  <Lines>88</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Шурыгин Андрей Викторович</cp:lastModifiedBy>
  <cp:revision>10</cp:revision>
  <cp:lastPrinted>2018-05-15T04:31:00Z</cp:lastPrinted>
  <dcterms:created xsi:type="dcterms:W3CDTF">2022-05-24T11:45:00Z</dcterms:created>
  <dcterms:modified xsi:type="dcterms:W3CDTF">2025-05-07T06:53:00Z</dcterms:modified>
</cp:coreProperties>
</file>