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CA5F" w14:textId="1E408D49" w:rsidR="00ED1711" w:rsidRPr="00F10141" w:rsidRDefault="004222C5"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bookmarkStart w:id="0" w:name="_GoBack"/>
      <w:bookmarkEnd w:id="0"/>
      <w:r w:rsidRPr="00F10141">
        <w:rPr>
          <w:rFonts w:ascii="Times New Roman" w:hAnsi="Times New Roman" w:cs="Times New Roman"/>
          <w:b/>
          <w:sz w:val="28"/>
          <w:szCs w:val="28"/>
        </w:rPr>
        <w:t xml:space="preserve">ОСНОВНЫЕ </w:t>
      </w:r>
      <w:r w:rsidR="00ED1711" w:rsidRPr="00F10141">
        <w:rPr>
          <w:rFonts w:ascii="Times New Roman" w:hAnsi="Times New Roman" w:cs="Times New Roman"/>
          <w:b/>
          <w:sz w:val="28"/>
          <w:szCs w:val="28"/>
        </w:rPr>
        <w:t xml:space="preserve">МЕРЫ ПРАВИТЕЛЬСТВА РОССИИ </w:t>
      </w:r>
    </w:p>
    <w:p w14:paraId="1350876A" w14:textId="77777777" w:rsidR="00FA773C" w:rsidRPr="00F10141"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r w:rsidRPr="00F10141">
        <w:rPr>
          <w:rFonts w:ascii="Times New Roman" w:hAnsi="Times New Roman" w:cs="Times New Roman"/>
          <w:b/>
          <w:sz w:val="28"/>
          <w:szCs w:val="28"/>
        </w:rPr>
        <w:t>ПО ПОВЫШЕНИЮ УСТОЙЧИВОСТИ РАЗВИТИЯ</w:t>
      </w:r>
    </w:p>
    <w:p w14:paraId="1367AC60" w14:textId="77777777" w:rsidR="00FA773C" w:rsidRPr="00F10141"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r w:rsidRPr="00F10141">
        <w:rPr>
          <w:rFonts w:ascii="Times New Roman" w:hAnsi="Times New Roman" w:cs="Times New Roman"/>
          <w:b/>
          <w:sz w:val="28"/>
          <w:szCs w:val="28"/>
        </w:rPr>
        <w:t>РОССИЙСКОЙ ЭКОНОМИКИ В УСЛОВИЯХ САНКЦИЙ</w:t>
      </w:r>
    </w:p>
    <w:p w14:paraId="5E4511B5" w14:textId="77777777" w:rsidR="004C38AE" w:rsidRPr="00F10141" w:rsidRDefault="004C38AE" w:rsidP="006F24B7">
      <w:pPr>
        <w:spacing w:line="276" w:lineRule="auto"/>
        <w:ind w:firstLine="567"/>
        <w:contextualSpacing/>
        <w:jc w:val="right"/>
        <w:rPr>
          <w:rFonts w:ascii="Times New Roman" w:hAnsi="Times New Roman" w:cs="Times New Roman"/>
          <w:b/>
          <w:sz w:val="24"/>
          <w:szCs w:val="24"/>
        </w:rPr>
      </w:pPr>
    </w:p>
    <w:p w14:paraId="2C0E9975" w14:textId="16991938" w:rsidR="006F24B7" w:rsidRPr="00B86BA9" w:rsidRDefault="006F24B7" w:rsidP="006F24B7">
      <w:pPr>
        <w:spacing w:line="276" w:lineRule="auto"/>
        <w:ind w:firstLine="567"/>
        <w:contextualSpacing/>
        <w:jc w:val="right"/>
        <w:rPr>
          <w:rFonts w:ascii="Times New Roman" w:hAnsi="Times New Roman" w:cs="Times New Roman"/>
          <w:b/>
          <w:sz w:val="24"/>
          <w:szCs w:val="24"/>
        </w:rPr>
      </w:pPr>
      <w:r w:rsidRPr="00004710">
        <w:rPr>
          <w:rFonts w:ascii="Times New Roman" w:hAnsi="Times New Roman" w:cs="Times New Roman"/>
          <w:b/>
          <w:sz w:val="24"/>
          <w:szCs w:val="24"/>
          <w:highlight w:val="cyan"/>
        </w:rPr>
        <w:t xml:space="preserve">на </w:t>
      </w:r>
      <w:r w:rsidR="00DB4028">
        <w:rPr>
          <w:rFonts w:ascii="Times New Roman" w:hAnsi="Times New Roman" w:cs="Times New Roman"/>
          <w:b/>
          <w:sz w:val="24"/>
          <w:szCs w:val="24"/>
          <w:highlight w:val="cyan"/>
        </w:rPr>
        <w:t>29.07</w:t>
      </w:r>
      <w:r w:rsidR="001E0E30" w:rsidRPr="00004710">
        <w:rPr>
          <w:rFonts w:ascii="Times New Roman" w:hAnsi="Times New Roman" w:cs="Times New Roman"/>
          <w:b/>
          <w:sz w:val="24"/>
          <w:szCs w:val="24"/>
          <w:highlight w:val="cyan"/>
        </w:rPr>
        <w:t>.</w:t>
      </w:r>
      <w:r w:rsidR="00DE6481" w:rsidRPr="00004710">
        <w:rPr>
          <w:rFonts w:ascii="Times New Roman" w:hAnsi="Times New Roman" w:cs="Times New Roman"/>
          <w:b/>
          <w:sz w:val="24"/>
          <w:szCs w:val="24"/>
          <w:highlight w:val="cyan"/>
        </w:rPr>
        <w:t>202</w:t>
      </w:r>
      <w:r w:rsidR="00DB1684" w:rsidRPr="00004710">
        <w:rPr>
          <w:rFonts w:ascii="Times New Roman" w:hAnsi="Times New Roman" w:cs="Times New Roman"/>
          <w:b/>
          <w:sz w:val="24"/>
          <w:szCs w:val="24"/>
          <w:highlight w:val="cyan"/>
        </w:rPr>
        <w:t>4</w:t>
      </w:r>
      <w:r w:rsidR="00DE73B2" w:rsidRPr="00004710">
        <w:rPr>
          <w:rStyle w:val="af5"/>
          <w:rFonts w:ascii="Times New Roman" w:hAnsi="Times New Roman" w:cs="Times New Roman"/>
          <w:b/>
          <w:sz w:val="24"/>
          <w:szCs w:val="24"/>
          <w:highlight w:val="cyan"/>
        </w:rPr>
        <w:footnoteReference w:id="1"/>
      </w:r>
    </w:p>
    <w:p w14:paraId="72B4EE40"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2225024A" w14:textId="77777777" w:rsidR="001F5D02" w:rsidRPr="00F10141" w:rsidRDefault="001F5D02" w:rsidP="00E211DF">
      <w:pPr>
        <w:spacing w:line="276" w:lineRule="auto"/>
        <w:ind w:firstLine="567"/>
        <w:contextualSpacing/>
        <w:rPr>
          <w:rFonts w:ascii="Times New Roman" w:hAnsi="Times New Roman" w:cs="Times New Roman"/>
          <w:b/>
          <w:sz w:val="24"/>
          <w:szCs w:val="24"/>
        </w:rPr>
      </w:pPr>
    </w:p>
    <w:sdt>
      <w:sdtPr>
        <w:rPr>
          <w:rFonts w:ascii="Times New Roman" w:eastAsiaTheme="minorHAnsi" w:hAnsi="Times New Roman" w:cs="Times New Roman"/>
          <w:color w:val="auto"/>
          <w:sz w:val="22"/>
          <w:szCs w:val="22"/>
          <w:lang w:eastAsia="en-US"/>
        </w:rPr>
        <w:id w:val="-1940441869"/>
        <w:docPartObj>
          <w:docPartGallery w:val="Table of Contents"/>
          <w:docPartUnique/>
        </w:docPartObj>
      </w:sdtPr>
      <w:sdtEndPr>
        <w:rPr>
          <w:b/>
          <w:bCs/>
        </w:rPr>
      </w:sdtEndPr>
      <w:sdtContent>
        <w:p w14:paraId="1D02D614" w14:textId="73C0A1A5" w:rsidR="0078505E" w:rsidRPr="00F10141" w:rsidRDefault="0078505E" w:rsidP="0078505E">
          <w:pPr>
            <w:pStyle w:val="af2"/>
            <w:jc w:val="center"/>
            <w:rPr>
              <w:rFonts w:ascii="Times New Roman" w:hAnsi="Times New Roman" w:cs="Times New Roman"/>
              <w:b/>
              <w:bCs/>
              <w:color w:val="auto"/>
              <w:sz w:val="24"/>
              <w:szCs w:val="24"/>
            </w:rPr>
          </w:pPr>
          <w:r w:rsidRPr="00F10141">
            <w:rPr>
              <w:rFonts w:ascii="Times New Roman" w:hAnsi="Times New Roman" w:cs="Times New Roman"/>
              <w:b/>
              <w:bCs/>
              <w:color w:val="auto"/>
              <w:sz w:val="24"/>
              <w:szCs w:val="24"/>
            </w:rPr>
            <w:t>Оглавление</w:t>
          </w:r>
        </w:p>
        <w:p w14:paraId="6544BD38" w14:textId="77777777" w:rsidR="00560778" w:rsidRPr="00F10141" w:rsidRDefault="00560778" w:rsidP="00560778">
          <w:pPr>
            <w:rPr>
              <w:rFonts w:ascii="Times New Roman" w:hAnsi="Times New Roman" w:cs="Times New Roman"/>
              <w:lang w:eastAsia="ru-RU"/>
            </w:rPr>
          </w:pPr>
        </w:p>
        <w:p w14:paraId="51A0F33D" w14:textId="77777777" w:rsidR="004F358C" w:rsidRDefault="0078505E">
          <w:pPr>
            <w:pStyle w:val="11"/>
            <w:rPr>
              <w:rFonts w:cstheme="minorBidi"/>
              <w:noProof/>
            </w:rPr>
          </w:pPr>
          <w:r w:rsidRPr="00B86BA9">
            <w:rPr>
              <w:sz w:val="24"/>
              <w:szCs w:val="24"/>
            </w:rPr>
            <w:fldChar w:fldCharType="begin"/>
          </w:r>
          <w:r w:rsidRPr="00B86BA9">
            <w:rPr>
              <w:sz w:val="24"/>
              <w:szCs w:val="24"/>
            </w:rPr>
            <w:instrText xml:space="preserve"> TOC \o "1-3" \h \z \u </w:instrText>
          </w:r>
          <w:r w:rsidRPr="00B86BA9">
            <w:rPr>
              <w:sz w:val="24"/>
              <w:szCs w:val="24"/>
            </w:rPr>
            <w:fldChar w:fldCharType="separate"/>
          </w:r>
          <w:hyperlink w:anchor="_Toc173153693" w:history="1">
            <w:r w:rsidR="004F358C" w:rsidRPr="004F358C">
              <w:rPr>
                <w:rStyle w:val="a4"/>
                <w:rFonts w:ascii="Times New Roman" w:hAnsi="Times New Roman"/>
                <w:b/>
                <w:noProof/>
                <w:highlight w:val="cyan"/>
              </w:rPr>
              <w:t>АНОНС МЕР</w:t>
            </w:r>
            <w:r w:rsidR="004F358C" w:rsidRPr="004F358C">
              <w:rPr>
                <w:noProof/>
                <w:webHidden/>
                <w:highlight w:val="cyan"/>
              </w:rPr>
              <w:tab/>
            </w:r>
            <w:r w:rsidR="004F358C" w:rsidRPr="004F358C">
              <w:rPr>
                <w:noProof/>
                <w:webHidden/>
                <w:highlight w:val="cyan"/>
              </w:rPr>
              <w:fldChar w:fldCharType="begin"/>
            </w:r>
            <w:r w:rsidR="004F358C" w:rsidRPr="004F358C">
              <w:rPr>
                <w:noProof/>
                <w:webHidden/>
                <w:highlight w:val="cyan"/>
              </w:rPr>
              <w:instrText xml:space="preserve"> PAGEREF _Toc173153693 \h </w:instrText>
            </w:r>
            <w:r w:rsidR="004F358C" w:rsidRPr="004F358C">
              <w:rPr>
                <w:noProof/>
                <w:webHidden/>
                <w:highlight w:val="cyan"/>
              </w:rPr>
            </w:r>
            <w:r w:rsidR="004F358C" w:rsidRPr="004F358C">
              <w:rPr>
                <w:noProof/>
                <w:webHidden/>
                <w:highlight w:val="cyan"/>
              </w:rPr>
              <w:fldChar w:fldCharType="separate"/>
            </w:r>
            <w:r w:rsidR="008C4732">
              <w:rPr>
                <w:noProof/>
                <w:webHidden/>
                <w:highlight w:val="cyan"/>
              </w:rPr>
              <w:t>2</w:t>
            </w:r>
            <w:r w:rsidR="004F358C" w:rsidRPr="004F358C">
              <w:rPr>
                <w:noProof/>
                <w:webHidden/>
                <w:highlight w:val="cyan"/>
              </w:rPr>
              <w:fldChar w:fldCharType="end"/>
            </w:r>
          </w:hyperlink>
        </w:p>
        <w:p w14:paraId="26A05795" w14:textId="77777777" w:rsidR="004F358C" w:rsidRDefault="00F827B9">
          <w:pPr>
            <w:pStyle w:val="11"/>
            <w:rPr>
              <w:rFonts w:cstheme="minorBidi"/>
              <w:noProof/>
            </w:rPr>
          </w:pPr>
          <w:hyperlink w:anchor="_Toc173153694" w:history="1">
            <w:r w:rsidR="004F358C" w:rsidRPr="00E779BF">
              <w:rPr>
                <w:rStyle w:val="a4"/>
                <w:rFonts w:ascii="Times New Roman" w:hAnsi="Times New Roman"/>
                <w:b/>
                <w:noProof/>
              </w:rPr>
              <w:t>ОТДЕЛЬНЫЕ МЕРЫ ПО ОБЕСПЕЧЕНИЮ РАБОТЫ ЭКОНОМИКИ В УСЛОВИЯХ ЧАСТИЧНОЙ МОБИЛИЗАЦИИ</w:t>
            </w:r>
            <w:r w:rsidR="004F358C">
              <w:rPr>
                <w:noProof/>
                <w:webHidden/>
              </w:rPr>
              <w:tab/>
            </w:r>
            <w:r w:rsidR="004F358C">
              <w:rPr>
                <w:noProof/>
                <w:webHidden/>
              </w:rPr>
              <w:fldChar w:fldCharType="begin"/>
            </w:r>
            <w:r w:rsidR="004F358C">
              <w:rPr>
                <w:noProof/>
                <w:webHidden/>
              </w:rPr>
              <w:instrText xml:space="preserve"> PAGEREF _Toc173153694 \h </w:instrText>
            </w:r>
            <w:r w:rsidR="004F358C">
              <w:rPr>
                <w:noProof/>
                <w:webHidden/>
              </w:rPr>
            </w:r>
            <w:r w:rsidR="004F358C">
              <w:rPr>
                <w:noProof/>
                <w:webHidden/>
              </w:rPr>
              <w:fldChar w:fldCharType="separate"/>
            </w:r>
            <w:r w:rsidR="008C4732">
              <w:rPr>
                <w:noProof/>
                <w:webHidden/>
              </w:rPr>
              <w:t>3</w:t>
            </w:r>
            <w:r w:rsidR="004F358C">
              <w:rPr>
                <w:noProof/>
                <w:webHidden/>
              </w:rPr>
              <w:fldChar w:fldCharType="end"/>
            </w:r>
          </w:hyperlink>
        </w:p>
        <w:p w14:paraId="704CC299" w14:textId="77777777" w:rsidR="004F358C" w:rsidRDefault="00F827B9">
          <w:pPr>
            <w:pStyle w:val="11"/>
            <w:rPr>
              <w:rFonts w:cstheme="minorBidi"/>
              <w:noProof/>
            </w:rPr>
          </w:pPr>
          <w:hyperlink w:anchor="_Toc173153695" w:history="1">
            <w:r w:rsidR="004F358C" w:rsidRPr="00E779BF">
              <w:rPr>
                <w:rStyle w:val="a4"/>
                <w:rFonts w:ascii="Times New Roman" w:hAnsi="Times New Roman"/>
                <w:b/>
                <w:noProof/>
              </w:rPr>
              <w:t>МЕРЫ ПРАВИТЕЛЬСТВА РОССИИ ПО ПОВЫШЕНИЮ УСТОЙЧИВОСТИ РАЗВИТИЯ ЭКОНОМИКИ В УСЛОВИЯХ САНКЦИЙ</w:t>
            </w:r>
            <w:r w:rsidR="004F358C">
              <w:rPr>
                <w:noProof/>
                <w:webHidden/>
              </w:rPr>
              <w:tab/>
            </w:r>
            <w:r w:rsidR="004F358C">
              <w:rPr>
                <w:noProof/>
                <w:webHidden/>
              </w:rPr>
              <w:fldChar w:fldCharType="begin"/>
            </w:r>
            <w:r w:rsidR="004F358C">
              <w:rPr>
                <w:noProof/>
                <w:webHidden/>
              </w:rPr>
              <w:instrText xml:space="preserve"> PAGEREF _Toc173153695 \h </w:instrText>
            </w:r>
            <w:r w:rsidR="004F358C">
              <w:rPr>
                <w:noProof/>
                <w:webHidden/>
              </w:rPr>
            </w:r>
            <w:r w:rsidR="004F358C">
              <w:rPr>
                <w:noProof/>
                <w:webHidden/>
              </w:rPr>
              <w:fldChar w:fldCharType="separate"/>
            </w:r>
            <w:r w:rsidR="008C4732">
              <w:rPr>
                <w:noProof/>
                <w:webHidden/>
              </w:rPr>
              <w:t>6</w:t>
            </w:r>
            <w:r w:rsidR="004F358C">
              <w:rPr>
                <w:noProof/>
                <w:webHidden/>
              </w:rPr>
              <w:fldChar w:fldCharType="end"/>
            </w:r>
          </w:hyperlink>
        </w:p>
        <w:p w14:paraId="4BD24EC2" w14:textId="77777777" w:rsidR="004F358C" w:rsidRDefault="00F827B9">
          <w:pPr>
            <w:pStyle w:val="11"/>
            <w:rPr>
              <w:rFonts w:cstheme="minorBidi"/>
              <w:noProof/>
            </w:rPr>
          </w:pPr>
          <w:hyperlink w:anchor="_Toc173153696" w:history="1">
            <w:r w:rsidR="004F358C" w:rsidRPr="00E779BF">
              <w:rPr>
                <w:rStyle w:val="a4"/>
                <w:rFonts w:ascii="Times New Roman" w:hAnsi="Times New Roman"/>
                <w:b/>
                <w:noProof/>
              </w:rPr>
              <w:t>ПОДДЕРЖКА СИСТЕМООБРАЗУЮЩИХ КОМПАНИЙ</w:t>
            </w:r>
            <w:r w:rsidR="004F358C">
              <w:rPr>
                <w:noProof/>
                <w:webHidden/>
              </w:rPr>
              <w:tab/>
            </w:r>
            <w:r w:rsidR="004F358C">
              <w:rPr>
                <w:noProof/>
                <w:webHidden/>
              </w:rPr>
              <w:fldChar w:fldCharType="begin"/>
            </w:r>
            <w:r w:rsidR="004F358C">
              <w:rPr>
                <w:noProof/>
                <w:webHidden/>
              </w:rPr>
              <w:instrText xml:space="preserve"> PAGEREF _Toc173153696 \h </w:instrText>
            </w:r>
            <w:r w:rsidR="004F358C">
              <w:rPr>
                <w:noProof/>
                <w:webHidden/>
              </w:rPr>
            </w:r>
            <w:r w:rsidR="004F358C">
              <w:rPr>
                <w:noProof/>
                <w:webHidden/>
              </w:rPr>
              <w:fldChar w:fldCharType="separate"/>
            </w:r>
            <w:r w:rsidR="008C4732">
              <w:rPr>
                <w:noProof/>
                <w:webHidden/>
              </w:rPr>
              <w:t>6</w:t>
            </w:r>
            <w:r w:rsidR="004F358C">
              <w:rPr>
                <w:noProof/>
                <w:webHidden/>
              </w:rPr>
              <w:fldChar w:fldCharType="end"/>
            </w:r>
          </w:hyperlink>
        </w:p>
        <w:p w14:paraId="5E2446F6" w14:textId="77777777" w:rsidR="004F358C" w:rsidRDefault="00F827B9">
          <w:pPr>
            <w:pStyle w:val="11"/>
            <w:rPr>
              <w:rFonts w:cstheme="minorBidi"/>
              <w:noProof/>
            </w:rPr>
          </w:pPr>
          <w:hyperlink w:anchor="_Toc173153697" w:history="1">
            <w:r w:rsidR="004F358C" w:rsidRPr="00E779BF">
              <w:rPr>
                <w:rStyle w:val="a4"/>
                <w:rFonts w:ascii="Times New Roman" w:hAnsi="Times New Roman"/>
                <w:b/>
                <w:noProof/>
              </w:rPr>
              <w:t>ОТДЕЛЬНЫЕ СИСТЕМНЫЕ МЕРЫ</w:t>
            </w:r>
            <w:r w:rsidR="004F358C">
              <w:rPr>
                <w:noProof/>
                <w:webHidden/>
              </w:rPr>
              <w:tab/>
            </w:r>
            <w:r w:rsidR="004F358C">
              <w:rPr>
                <w:noProof/>
                <w:webHidden/>
              </w:rPr>
              <w:fldChar w:fldCharType="begin"/>
            </w:r>
            <w:r w:rsidR="004F358C">
              <w:rPr>
                <w:noProof/>
                <w:webHidden/>
              </w:rPr>
              <w:instrText xml:space="preserve"> PAGEREF _Toc173153697 \h </w:instrText>
            </w:r>
            <w:r w:rsidR="004F358C">
              <w:rPr>
                <w:noProof/>
                <w:webHidden/>
              </w:rPr>
            </w:r>
            <w:r w:rsidR="004F358C">
              <w:rPr>
                <w:noProof/>
                <w:webHidden/>
              </w:rPr>
              <w:fldChar w:fldCharType="separate"/>
            </w:r>
            <w:r w:rsidR="008C4732">
              <w:rPr>
                <w:noProof/>
                <w:webHidden/>
              </w:rPr>
              <w:t>7</w:t>
            </w:r>
            <w:r w:rsidR="004F358C">
              <w:rPr>
                <w:noProof/>
                <w:webHidden/>
              </w:rPr>
              <w:fldChar w:fldCharType="end"/>
            </w:r>
          </w:hyperlink>
        </w:p>
        <w:p w14:paraId="30C32715" w14:textId="77777777" w:rsidR="004F358C" w:rsidRDefault="00F827B9">
          <w:pPr>
            <w:pStyle w:val="11"/>
            <w:rPr>
              <w:rFonts w:cstheme="minorBidi"/>
              <w:noProof/>
            </w:rPr>
          </w:pPr>
          <w:hyperlink w:anchor="_Toc173153698" w:history="1">
            <w:r w:rsidR="004F358C" w:rsidRPr="00E779BF">
              <w:rPr>
                <w:rStyle w:val="a4"/>
                <w:rFonts w:ascii="Times New Roman" w:hAnsi="Times New Roman"/>
                <w:b/>
                <w:noProof/>
              </w:rPr>
              <w:t>НАЛОГИ</w:t>
            </w:r>
            <w:r w:rsidR="004F358C">
              <w:rPr>
                <w:noProof/>
                <w:webHidden/>
              </w:rPr>
              <w:tab/>
            </w:r>
            <w:r w:rsidR="004F358C">
              <w:rPr>
                <w:noProof/>
                <w:webHidden/>
              </w:rPr>
              <w:fldChar w:fldCharType="begin"/>
            </w:r>
            <w:r w:rsidR="004F358C">
              <w:rPr>
                <w:noProof/>
                <w:webHidden/>
              </w:rPr>
              <w:instrText xml:space="preserve"> PAGEREF _Toc173153698 \h </w:instrText>
            </w:r>
            <w:r w:rsidR="004F358C">
              <w:rPr>
                <w:noProof/>
                <w:webHidden/>
              </w:rPr>
            </w:r>
            <w:r w:rsidR="004F358C">
              <w:rPr>
                <w:noProof/>
                <w:webHidden/>
              </w:rPr>
              <w:fldChar w:fldCharType="separate"/>
            </w:r>
            <w:r w:rsidR="008C4732">
              <w:rPr>
                <w:noProof/>
                <w:webHidden/>
              </w:rPr>
              <w:t>16</w:t>
            </w:r>
            <w:r w:rsidR="004F358C">
              <w:rPr>
                <w:noProof/>
                <w:webHidden/>
              </w:rPr>
              <w:fldChar w:fldCharType="end"/>
            </w:r>
          </w:hyperlink>
        </w:p>
        <w:p w14:paraId="49BF10B1" w14:textId="77777777" w:rsidR="004F358C" w:rsidRPr="004F358C" w:rsidRDefault="00F827B9">
          <w:pPr>
            <w:pStyle w:val="11"/>
            <w:rPr>
              <w:rFonts w:cstheme="minorBidi"/>
              <w:noProof/>
              <w:highlight w:val="cyan"/>
            </w:rPr>
          </w:pPr>
          <w:hyperlink w:anchor="_Toc173153699" w:history="1">
            <w:r w:rsidR="004F358C" w:rsidRPr="004F358C">
              <w:rPr>
                <w:rStyle w:val="a4"/>
                <w:rFonts w:ascii="Times New Roman" w:hAnsi="Times New Roman"/>
                <w:b/>
                <w:noProof/>
                <w:highlight w:val="cyan"/>
              </w:rPr>
              <w:t>ФИНАНСЫ</w:t>
            </w:r>
            <w:r w:rsidR="004F358C" w:rsidRPr="004F358C">
              <w:rPr>
                <w:noProof/>
                <w:webHidden/>
                <w:highlight w:val="cyan"/>
              </w:rPr>
              <w:tab/>
            </w:r>
            <w:r w:rsidR="004F358C" w:rsidRPr="004F358C">
              <w:rPr>
                <w:noProof/>
                <w:webHidden/>
                <w:highlight w:val="cyan"/>
              </w:rPr>
              <w:fldChar w:fldCharType="begin"/>
            </w:r>
            <w:r w:rsidR="004F358C" w:rsidRPr="004F358C">
              <w:rPr>
                <w:noProof/>
                <w:webHidden/>
                <w:highlight w:val="cyan"/>
              </w:rPr>
              <w:instrText xml:space="preserve"> PAGEREF _Toc173153699 \h </w:instrText>
            </w:r>
            <w:r w:rsidR="004F358C" w:rsidRPr="004F358C">
              <w:rPr>
                <w:noProof/>
                <w:webHidden/>
                <w:highlight w:val="cyan"/>
              </w:rPr>
            </w:r>
            <w:r w:rsidR="004F358C" w:rsidRPr="004F358C">
              <w:rPr>
                <w:noProof/>
                <w:webHidden/>
                <w:highlight w:val="cyan"/>
              </w:rPr>
              <w:fldChar w:fldCharType="separate"/>
            </w:r>
            <w:r w:rsidR="008C4732">
              <w:rPr>
                <w:noProof/>
                <w:webHidden/>
                <w:highlight w:val="cyan"/>
              </w:rPr>
              <w:t>20</w:t>
            </w:r>
            <w:r w:rsidR="004F358C" w:rsidRPr="004F358C">
              <w:rPr>
                <w:noProof/>
                <w:webHidden/>
                <w:highlight w:val="cyan"/>
              </w:rPr>
              <w:fldChar w:fldCharType="end"/>
            </w:r>
          </w:hyperlink>
        </w:p>
        <w:p w14:paraId="41F03BC1" w14:textId="77777777" w:rsidR="004F358C" w:rsidRDefault="00F827B9">
          <w:pPr>
            <w:pStyle w:val="11"/>
            <w:rPr>
              <w:rFonts w:cstheme="minorBidi"/>
              <w:noProof/>
            </w:rPr>
          </w:pPr>
          <w:hyperlink w:anchor="_Toc173153700" w:history="1">
            <w:r w:rsidR="004F358C" w:rsidRPr="004F358C">
              <w:rPr>
                <w:rStyle w:val="a4"/>
                <w:rFonts w:ascii="Times New Roman" w:hAnsi="Times New Roman"/>
                <w:b/>
                <w:noProof/>
                <w:highlight w:val="cyan"/>
              </w:rPr>
              <w:t>РЕГУЛИРОВАНИЕ</w:t>
            </w:r>
            <w:r w:rsidR="004F358C" w:rsidRPr="004F358C">
              <w:rPr>
                <w:noProof/>
                <w:webHidden/>
                <w:highlight w:val="cyan"/>
              </w:rPr>
              <w:tab/>
            </w:r>
            <w:r w:rsidR="004F358C" w:rsidRPr="004F358C">
              <w:rPr>
                <w:noProof/>
                <w:webHidden/>
                <w:highlight w:val="cyan"/>
              </w:rPr>
              <w:fldChar w:fldCharType="begin"/>
            </w:r>
            <w:r w:rsidR="004F358C" w:rsidRPr="004F358C">
              <w:rPr>
                <w:noProof/>
                <w:webHidden/>
                <w:highlight w:val="cyan"/>
              </w:rPr>
              <w:instrText xml:space="preserve"> PAGEREF _Toc173153700 \h </w:instrText>
            </w:r>
            <w:r w:rsidR="004F358C" w:rsidRPr="004F358C">
              <w:rPr>
                <w:noProof/>
                <w:webHidden/>
                <w:highlight w:val="cyan"/>
              </w:rPr>
            </w:r>
            <w:r w:rsidR="004F358C" w:rsidRPr="004F358C">
              <w:rPr>
                <w:noProof/>
                <w:webHidden/>
                <w:highlight w:val="cyan"/>
              </w:rPr>
              <w:fldChar w:fldCharType="separate"/>
            </w:r>
            <w:r w:rsidR="008C4732">
              <w:rPr>
                <w:noProof/>
                <w:webHidden/>
                <w:highlight w:val="cyan"/>
              </w:rPr>
              <w:t>39</w:t>
            </w:r>
            <w:r w:rsidR="004F358C" w:rsidRPr="004F358C">
              <w:rPr>
                <w:noProof/>
                <w:webHidden/>
                <w:highlight w:val="cyan"/>
              </w:rPr>
              <w:fldChar w:fldCharType="end"/>
            </w:r>
          </w:hyperlink>
        </w:p>
        <w:p w14:paraId="383132B5" w14:textId="77777777" w:rsidR="004F358C" w:rsidRDefault="00F827B9">
          <w:pPr>
            <w:pStyle w:val="11"/>
            <w:rPr>
              <w:rFonts w:cstheme="minorBidi"/>
              <w:noProof/>
            </w:rPr>
          </w:pPr>
          <w:hyperlink w:anchor="_Toc173153701" w:history="1">
            <w:r w:rsidR="004F358C" w:rsidRPr="00E779BF">
              <w:rPr>
                <w:rStyle w:val="a4"/>
                <w:rFonts w:ascii="Times New Roman" w:hAnsi="Times New Roman"/>
                <w:b/>
                <w:noProof/>
              </w:rPr>
              <w:t>МЕРЫ БАНКА РОССИИ</w:t>
            </w:r>
            <w:r w:rsidR="004F358C">
              <w:rPr>
                <w:noProof/>
                <w:webHidden/>
              </w:rPr>
              <w:tab/>
            </w:r>
            <w:r w:rsidR="004F358C">
              <w:rPr>
                <w:noProof/>
                <w:webHidden/>
              </w:rPr>
              <w:fldChar w:fldCharType="begin"/>
            </w:r>
            <w:r w:rsidR="004F358C">
              <w:rPr>
                <w:noProof/>
                <w:webHidden/>
              </w:rPr>
              <w:instrText xml:space="preserve"> PAGEREF _Toc173153701 \h </w:instrText>
            </w:r>
            <w:r w:rsidR="004F358C">
              <w:rPr>
                <w:noProof/>
                <w:webHidden/>
              </w:rPr>
            </w:r>
            <w:r w:rsidR="004F358C">
              <w:rPr>
                <w:noProof/>
                <w:webHidden/>
              </w:rPr>
              <w:fldChar w:fldCharType="separate"/>
            </w:r>
            <w:r w:rsidR="008C4732">
              <w:rPr>
                <w:noProof/>
                <w:webHidden/>
              </w:rPr>
              <w:t>50</w:t>
            </w:r>
            <w:r w:rsidR="004F358C">
              <w:rPr>
                <w:noProof/>
                <w:webHidden/>
              </w:rPr>
              <w:fldChar w:fldCharType="end"/>
            </w:r>
          </w:hyperlink>
        </w:p>
        <w:p w14:paraId="10DB7D55" w14:textId="070D0704" w:rsidR="0078505E" w:rsidRPr="00F10141" w:rsidRDefault="0078505E">
          <w:pPr>
            <w:rPr>
              <w:rFonts w:ascii="Times New Roman" w:hAnsi="Times New Roman" w:cs="Times New Roman"/>
            </w:rPr>
          </w:pPr>
          <w:r w:rsidRPr="00B86BA9">
            <w:rPr>
              <w:rFonts w:ascii="Times New Roman" w:hAnsi="Times New Roman" w:cs="Times New Roman"/>
              <w:b/>
              <w:bCs/>
              <w:sz w:val="24"/>
              <w:szCs w:val="24"/>
            </w:rPr>
            <w:fldChar w:fldCharType="end"/>
          </w:r>
        </w:p>
      </w:sdtContent>
    </w:sdt>
    <w:p w14:paraId="72175EDD"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059F4BAF"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4B2734BE"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3A1F3165"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59B6B766"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51A69760"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74A07D6C" w14:textId="77777777" w:rsidR="0078749D" w:rsidRPr="00F10141" w:rsidRDefault="0078749D" w:rsidP="006F24B7">
      <w:pPr>
        <w:spacing w:line="276" w:lineRule="auto"/>
        <w:ind w:firstLine="567"/>
        <w:contextualSpacing/>
        <w:jc w:val="right"/>
        <w:rPr>
          <w:rFonts w:ascii="Times New Roman" w:hAnsi="Times New Roman" w:cs="Times New Roman"/>
          <w:b/>
          <w:sz w:val="24"/>
          <w:szCs w:val="24"/>
        </w:rPr>
      </w:pPr>
    </w:p>
    <w:p w14:paraId="4BF884A8" w14:textId="77777777" w:rsidR="0078749D" w:rsidRPr="00F10141" w:rsidRDefault="0078749D" w:rsidP="006F24B7">
      <w:pPr>
        <w:spacing w:line="276" w:lineRule="auto"/>
        <w:ind w:firstLine="567"/>
        <w:contextualSpacing/>
        <w:jc w:val="right"/>
        <w:rPr>
          <w:rFonts w:ascii="Times New Roman" w:hAnsi="Times New Roman" w:cs="Times New Roman"/>
          <w:b/>
          <w:sz w:val="24"/>
          <w:szCs w:val="24"/>
        </w:rPr>
      </w:pPr>
    </w:p>
    <w:p w14:paraId="1805F494" w14:textId="77777777" w:rsidR="0078749D" w:rsidRPr="00F10141" w:rsidRDefault="0078749D" w:rsidP="006F24B7">
      <w:pPr>
        <w:spacing w:line="276" w:lineRule="auto"/>
        <w:ind w:firstLine="567"/>
        <w:contextualSpacing/>
        <w:jc w:val="right"/>
        <w:rPr>
          <w:rFonts w:ascii="Times New Roman" w:hAnsi="Times New Roman" w:cs="Times New Roman"/>
          <w:b/>
          <w:sz w:val="24"/>
          <w:szCs w:val="24"/>
        </w:rPr>
      </w:pPr>
    </w:p>
    <w:p w14:paraId="3784998C" w14:textId="77777777" w:rsidR="0078749D" w:rsidRPr="00F10141" w:rsidRDefault="0078749D" w:rsidP="006F24B7">
      <w:pPr>
        <w:spacing w:line="276" w:lineRule="auto"/>
        <w:ind w:firstLine="567"/>
        <w:contextualSpacing/>
        <w:jc w:val="right"/>
        <w:rPr>
          <w:rFonts w:ascii="Times New Roman" w:hAnsi="Times New Roman" w:cs="Times New Roman"/>
          <w:b/>
          <w:sz w:val="24"/>
          <w:szCs w:val="24"/>
        </w:rPr>
      </w:pPr>
    </w:p>
    <w:p w14:paraId="75036A25" w14:textId="77777777" w:rsidR="0078749D" w:rsidRPr="00F10141" w:rsidRDefault="0078749D" w:rsidP="006F24B7">
      <w:pPr>
        <w:spacing w:line="276" w:lineRule="auto"/>
        <w:ind w:firstLine="567"/>
        <w:contextualSpacing/>
        <w:jc w:val="right"/>
        <w:rPr>
          <w:rFonts w:ascii="Times New Roman" w:hAnsi="Times New Roman" w:cs="Times New Roman"/>
          <w:b/>
          <w:sz w:val="24"/>
          <w:szCs w:val="24"/>
        </w:rPr>
      </w:pPr>
    </w:p>
    <w:p w14:paraId="7E9E74DA" w14:textId="77777777" w:rsidR="00CD73C9" w:rsidRPr="00F10141" w:rsidRDefault="00CD73C9" w:rsidP="006F24B7">
      <w:pPr>
        <w:spacing w:line="276" w:lineRule="auto"/>
        <w:ind w:firstLine="567"/>
        <w:contextualSpacing/>
        <w:jc w:val="right"/>
        <w:rPr>
          <w:rFonts w:ascii="Times New Roman" w:hAnsi="Times New Roman" w:cs="Times New Roman"/>
          <w:b/>
          <w:sz w:val="24"/>
          <w:szCs w:val="24"/>
        </w:rPr>
      </w:pPr>
    </w:p>
    <w:p w14:paraId="2D0E7A94" w14:textId="77777777" w:rsidR="00CD73C9" w:rsidRPr="00F10141" w:rsidRDefault="00CD73C9" w:rsidP="006F24B7">
      <w:pPr>
        <w:spacing w:line="276" w:lineRule="auto"/>
        <w:ind w:firstLine="567"/>
        <w:contextualSpacing/>
        <w:jc w:val="right"/>
        <w:rPr>
          <w:rFonts w:ascii="Times New Roman" w:hAnsi="Times New Roman" w:cs="Times New Roman"/>
          <w:b/>
          <w:sz w:val="24"/>
          <w:szCs w:val="24"/>
        </w:rPr>
      </w:pPr>
    </w:p>
    <w:p w14:paraId="453446CF" w14:textId="77777777" w:rsidR="007B7431" w:rsidRDefault="007B7431" w:rsidP="007B7431">
      <w:pPr>
        <w:ind w:firstLine="567"/>
        <w:jc w:val="both"/>
        <w:rPr>
          <w:rFonts w:ascii="Times New Roman" w:hAnsi="Times New Roman" w:cs="Times New Roman"/>
          <w:sz w:val="24"/>
          <w:szCs w:val="24"/>
        </w:rPr>
      </w:pPr>
    </w:p>
    <w:p w14:paraId="07768C3A" w14:textId="77777777" w:rsidR="00F10141" w:rsidRDefault="00F10141" w:rsidP="007B7431">
      <w:pPr>
        <w:ind w:firstLine="567"/>
        <w:jc w:val="both"/>
        <w:rPr>
          <w:rFonts w:ascii="Times New Roman" w:hAnsi="Times New Roman" w:cs="Times New Roman"/>
          <w:sz w:val="24"/>
          <w:szCs w:val="24"/>
        </w:rPr>
      </w:pPr>
    </w:p>
    <w:p w14:paraId="770A3D64" w14:textId="0A1E987E" w:rsidR="00342744" w:rsidRDefault="00342744" w:rsidP="00905825">
      <w:pPr>
        <w:pStyle w:val="a5"/>
        <w:jc w:val="both"/>
        <w:rPr>
          <w:rFonts w:ascii="Times New Roman" w:hAnsi="Times New Roman" w:cs="Times New Roman"/>
          <w:sz w:val="24"/>
          <w:szCs w:val="24"/>
        </w:rPr>
      </w:pPr>
    </w:p>
    <w:p w14:paraId="16CE25C6" w14:textId="1162FBA7" w:rsidR="00F13942" w:rsidRPr="00D51B63" w:rsidRDefault="00F13942" w:rsidP="00882BF5">
      <w:pPr>
        <w:pStyle w:val="1"/>
        <w:rPr>
          <w:rFonts w:ascii="Times New Roman" w:hAnsi="Times New Roman" w:cs="Times New Roman"/>
          <w:b/>
          <w:color w:val="auto"/>
          <w:sz w:val="24"/>
          <w:szCs w:val="24"/>
        </w:rPr>
      </w:pPr>
      <w:bookmarkStart w:id="1" w:name="_Toc173153693"/>
      <w:r w:rsidRPr="00D51B63">
        <w:rPr>
          <w:rFonts w:ascii="Times New Roman" w:hAnsi="Times New Roman" w:cs="Times New Roman"/>
          <w:b/>
          <w:color w:val="auto"/>
          <w:sz w:val="24"/>
          <w:szCs w:val="24"/>
        </w:rPr>
        <w:t>АНОНС МЕР</w:t>
      </w:r>
      <w:bookmarkEnd w:id="1"/>
    </w:p>
    <w:p w14:paraId="6CB49226" w14:textId="77777777" w:rsidR="00B86BA9" w:rsidRPr="00DD0A4C" w:rsidRDefault="00B86BA9" w:rsidP="00DD0A4C">
      <w:pPr>
        <w:pStyle w:val="a5"/>
        <w:ind w:left="0"/>
        <w:jc w:val="both"/>
        <w:rPr>
          <w:rFonts w:ascii="Times New Roman" w:hAnsi="Times New Roman" w:cs="Times New Roman"/>
          <w:b/>
          <w:sz w:val="24"/>
          <w:szCs w:val="24"/>
        </w:rPr>
      </w:pPr>
    </w:p>
    <w:p w14:paraId="6CDB7203" w14:textId="63D96A9F" w:rsidR="00E62BF0" w:rsidRPr="00915133" w:rsidRDefault="009129A2" w:rsidP="00915133">
      <w:pPr>
        <w:pStyle w:val="a5"/>
        <w:numPr>
          <w:ilvl w:val="0"/>
          <w:numId w:val="15"/>
        </w:numPr>
        <w:ind w:left="0" w:firstLine="0"/>
        <w:jc w:val="both"/>
        <w:rPr>
          <w:rFonts w:ascii="Times New Roman" w:hAnsi="Times New Roman" w:cs="Times New Roman"/>
          <w:b/>
          <w:sz w:val="24"/>
          <w:szCs w:val="24"/>
        </w:rPr>
      </w:pPr>
      <w:r>
        <w:rPr>
          <w:rFonts w:ascii="Times New Roman" w:hAnsi="Times New Roman" w:cs="Times New Roman"/>
          <w:b/>
          <w:sz w:val="24"/>
          <w:szCs w:val="24"/>
          <w:highlight w:val="cyan"/>
        </w:rPr>
        <w:t xml:space="preserve">Правительство актуализировало правила формирования </w:t>
      </w:r>
      <w:r w:rsidR="00E62BF0">
        <w:rPr>
          <w:rFonts w:ascii="Times New Roman" w:hAnsi="Times New Roman" w:cs="Times New Roman"/>
          <w:b/>
          <w:sz w:val="24"/>
          <w:szCs w:val="24"/>
          <w:highlight w:val="cyan"/>
        </w:rPr>
        <w:t>перечня жизненноо необходимых и важнейших лекарственныых перпаратов</w:t>
      </w:r>
    </w:p>
    <w:p w14:paraId="24491A91" w14:textId="48496449" w:rsidR="00E62BF0" w:rsidRPr="00915133" w:rsidRDefault="00E62BF0" w:rsidP="00915133">
      <w:pPr>
        <w:jc w:val="both"/>
        <w:rPr>
          <w:rFonts w:ascii="Times New Roman" w:hAnsi="Times New Roman" w:cs="Times New Roman"/>
          <w:b/>
          <w:sz w:val="24"/>
          <w:szCs w:val="24"/>
          <w:highlight w:val="cyan"/>
        </w:rPr>
      </w:pPr>
      <w:r w:rsidRPr="00915133">
        <w:rPr>
          <w:rFonts w:ascii="Times New Roman" w:hAnsi="Times New Roman" w:cs="Times New Roman"/>
          <w:b/>
          <w:sz w:val="24"/>
          <w:szCs w:val="24"/>
          <w:highlight w:val="cyan"/>
        </w:rPr>
        <w:t>Информационное сообщение от 28 июля 2024 года</w:t>
      </w:r>
    </w:p>
    <w:p w14:paraId="1160CC4C" w14:textId="77777777" w:rsidR="00E62BF0" w:rsidRPr="00E62BF0" w:rsidRDefault="00E62BF0" w:rsidP="00E62BF0">
      <w:pPr>
        <w:jc w:val="both"/>
        <w:rPr>
          <w:rFonts w:ascii="Times New Roman" w:hAnsi="Times New Roman" w:cs="Times New Roman"/>
          <w:sz w:val="24"/>
          <w:szCs w:val="24"/>
        </w:rPr>
      </w:pPr>
      <w:r w:rsidRPr="00E62BF0">
        <w:rPr>
          <w:rFonts w:ascii="Times New Roman" w:hAnsi="Times New Roman" w:cs="Times New Roman"/>
          <w:sz w:val="24"/>
          <w:szCs w:val="24"/>
        </w:rPr>
        <w:t>Российские лекарства, а также лекарства, производство которых локализовано в России, получат приоритет при включении в перечень жизненно необходимых и важнейших лекарственных препаратов (ЖНВЛП) и перечень дорогостоящих лекарственных препаратов. Постановление, изменяющее правила формирования этих перечней, подписано.</w:t>
      </w:r>
    </w:p>
    <w:p w14:paraId="498A2DD7" w14:textId="77777777" w:rsidR="00E62BF0" w:rsidRPr="00E62BF0" w:rsidRDefault="00E62BF0" w:rsidP="00E62BF0">
      <w:pPr>
        <w:jc w:val="both"/>
        <w:rPr>
          <w:rFonts w:ascii="Times New Roman" w:hAnsi="Times New Roman" w:cs="Times New Roman"/>
          <w:sz w:val="24"/>
          <w:szCs w:val="24"/>
        </w:rPr>
      </w:pPr>
      <w:r w:rsidRPr="00E62BF0">
        <w:rPr>
          <w:rFonts w:ascii="Times New Roman" w:hAnsi="Times New Roman" w:cs="Times New Roman"/>
          <w:sz w:val="24"/>
          <w:szCs w:val="24"/>
        </w:rPr>
        <w:t>Актуализированные правила также предполагают новый подход к комплексной оценке лекарственного препарата, представленного для включения в перечень ЖНВЛП и перечень дорогостоящих лекарственных препаратов. В случае если комиссия Минздрава отклонит заявку производителя на включение в перечни, он сможет представить доработанное исследование, содержащее более полную информацию о характеристиках препарата. Это изменение будет стимулировать компании представлять более полные и качественные исследования своей продукции.</w:t>
      </w:r>
    </w:p>
    <w:p w14:paraId="550D6DB7" w14:textId="77777777" w:rsidR="00E62BF0" w:rsidRPr="00E62BF0" w:rsidRDefault="00E62BF0" w:rsidP="00E62BF0">
      <w:pPr>
        <w:jc w:val="both"/>
        <w:rPr>
          <w:rFonts w:ascii="Times New Roman" w:hAnsi="Times New Roman" w:cs="Times New Roman"/>
          <w:sz w:val="24"/>
          <w:szCs w:val="24"/>
        </w:rPr>
      </w:pPr>
      <w:r w:rsidRPr="00E62BF0">
        <w:rPr>
          <w:rFonts w:ascii="Times New Roman" w:hAnsi="Times New Roman" w:cs="Times New Roman"/>
          <w:sz w:val="24"/>
          <w:szCs w:val="24"/>
        </w:rPr>
        <w:lastRenderedPageBreak/>
        <w:t>В целом принятые решения позволят обеспечить стабильность лекарственного обеспечения в условиях санкционного давления.</w:t>
      </w:r>
    </w:p>
    <w:p w14:paraId="7F36F2CC" w14:textId="77777777" w:rsidR="00E62BF0" w:rsidRPr="00E62BF0" w:rsidRDefault="00E62BF0" w:rsidP="00E62BF0">
      <w:pPr>
        <w:jc w:val="both"/>
        <w:rPr>
          <w:rFonts w:ascii="Times New Roman" w:hAnsi="Times New Roman" w:cs="Times New Roman"/>
          <w:sz w:val="24"/>
          <w:szCs w:val="24"/>
        </w:rPr>
      </w:pPr>
      <w:r w:rsidRPr="00E62BF0">
        <w:rPr>
          <w:rFonts w:ascii="Times New Roman" w:hAnsi="Times New Roman" w:cs="Times New Roman"/>
          <w:sz w:val="24"/>
          <w:szCs w:val="24"/>
        </w:rPr>
        <w:t>Цены на медикаменты из перечня ЖНВЛП регулируются государством. Такие препараты применяют при лечении пациентов в рамках программы государственных гарантий бесплатного оказания гражданам медицинской помощи. Всего в перечне ЖНВЛП – более 820 медикаментов.</w:t>
      </w:r>
    </w:p>
    <w:p w14:paraId="7A0D7CD5" w14:textId="727AF9FA" w:rsidR="00E62BF0" w:rsidRPr="00E62BF0" w:rsidRDefault="00E62BF0" w:rsidP="00E62BF0">
      <w:pPr>
        <w:jc w:val="both"/>
        <w:rPr>
          <w:rFonts w:ascii="Times New Roman" w:hAnsi="Times New Roman" w:cs="Times New Roman"/>
          <w:sz w:val="24"/>
          <w:szCs w:val="24"/>
        </w:rPr>
      </w:pPr>
      <w:r w:rsidRPr="00E62BF0">
        <w:rPr>
          <w:rFonts w:ascii="Times New Roman" w:hAnsi="Times New Roman" w:cs="Times New Roman"/>
          <w:sz w:val="24"/>
          <w:szCs w:val="24"/>
        </w:rPr>
        <w:t>Документ будет опубликован позднее. </w:t>
      </w:r>
    </w:p>
    <w:p w14:paraId="3047CBBD" w14:textId="77777777" w:rsidR="00E62BF0" w:rsidRPr="00E62BF0" w:rsidRDefault="00E62BF0" w:rsidP="00915133">
      <w:pPr>
        <w:pStyle w:val="a5"/>
        <w:ind w:left="0"/>
        <w:jc w:val="both"/>
        <w:rPr>
          <w:rFonts w:ascii="Times New Roman" w:hAnsi="Times New Roman" w:cs="Times New Roman"/>
          <w:b/>
          <w:sz w:val="24"/>
          <w:szCs w:val="24"/>
        </w:rPr>
      </w:pPr>
    </w:p>
    <w:p w14:paraId="16F890E0" w14:textId="72C81599" w:rsidR="00585D58" w:rsidRPr="00585D58" w:rsidRDefault="005D2EB0" w:rsidP="00ED5D8E">
      <w:pPr>
        <w:pStyle w:val="a5"/>
        <w:numPr>
          <w:ilvl w:val="0"/>
          <w:numId w:val="15"/>
        </w:numPr>
        <w:ind w:left="0" w:firstLine="0"/>
        <w:jc w:val="both"/>
        <w:rPr>
          <w:rFonts w:ascii="Times New Roman" w:hAnsi="Times New Roman" w:cs="Times New Roman"/>
          <w:b/>
          <w:sz w:val="24"/>
          <w:szCs w:val="24"/>
        </w:rPr>
      </w:pPr>
      <w:r w:rsidRPr="00585D58">
        <w:rPr>
          <w:rFonts w:ascii="Times New Roman" w:hAnsi="Times New Roman" w:cs="Times New Roman"/>
          <w:b/>
          <w:sz w:val="24"/>
          <w:szCs w:val="24"/>
          <w:highlight w:val="cyan"/>
        </w:rPr>
        <w:t>Правительство продлило квоту на экспорт лома и отходов черных металлов</w:t>
      </w:r>
    </w:p>
    <w:p w14:paraId="2DB1CA8B" w14:textId="58DA9AB2" w:rsidR="005D2EB0" w:rsidRPr="00585D58" w:rsidRDefault="005D2EB0" w:rsidP="00585D58">
      <w:pPr>
        <w:jc w:val="both"/>
        <w:rPr>
          <w:rFonts w:ascii="Times New Roman" w:hAnsi="Times New Roman" w:cs="Times New Roman"/>
          <w:b/>
          <w:sz w:val="24"/>
          <w:szCs w:val="24"/>
        </w:rPr>
      </w:pPr>
      <w:r w:rsidRPr="00585D58">
        <w:rPr>
          <w:rFonts w:ascii="Times New Roman" w:hAnsi="Times New Roman" w:cs="Times New Roman"/>
          <w:b/>
          <w:sz w:val="24"/>
          <w:szCs w:val="24"/>
          <w:highlight w:val="cyan"/>
        </w:rPr>
        <w:t>Постановление от 29 июня 2024 го</w:t>
      </w:r>
      <w:r w:rsidR="00DD0A4C" w:rsidRPr="00585D58">
        <w:rPr>
          <w:rFonts w:ascii="Times New Roman" w:hAnsi="Times New Roman" w:cs="Times New Roman"/>
          <w:b/>
          <w:sz w:val="24"/>
          <w:szCs w:val="24"/>
          <w:highlight w:val="cyan"/>
        </w:rPr>
        <w:t>д</w:t>
      </w:r>
      <w:r w:rsidRPr="00585D58">
        <w:rPr>
          <w:rFonts w:ascii="Times New Roman" w:hAnsi="Times New Roman" w:cs="Times New Roman"/>
          <w:b/>
          <w:sz w:val="24"/>
          <w:szCs w:val="24"/>
          <w:highlight w:val="cyan"/>
        </w:rPr>
        <w:t>а №893</w:t>
      </w:r>
    </w:p>
    <w:p w14:paraId="717799B8" w14:textId="77777777" w:rsidR="00DD0A4C" w:rsidRPr="00DD0A4C" w:rsidRDefault="00DD0A4C" w:rsidP="00DD0A4C">
      <w:pPr>
        <w:jc w:val="both"/>
        <w:rPr>
          <w:rFonts w:ascii="Times New Roman" w:hAnsi="Times New Roman" w:cs="Times New Roman"/>
          <w:sz w:val="24"/>
          <w:szCs w:val="24"/>
        </w:rPr>
      </w:pPr>
      <w:r w:rsidRPr="00DD0A4C">
        <w:rPr>
          <w:rFonts w:ascii="Times New Roman" w:hAnsi="Times New Roman" w:cs="Times New Roman"/>
          <w:sz w:val="24"/>
          <w:szCs w:val="24"/>
        </w:rPr>
        <w:t>Правительство в рамках последовательной политики по регулированию вывоза из страны металла, необходимого для производства промышленной продукции, приняло решение продлить тарифную квоту на экспорт за пределы Евразийского экономического союза лома и отходов чёрных металлов. Она будет действовать с 1 июля по 31 декабря 2024 года.</w:t>
      </w:r>
    </w:p>
    <w:p w14:paraId="3D6ABC1A" w14:textId="77777777" w:rsidR="00DD0A4C" w:rsidRPr="00DD0A4C" w:rsidRDefault="00DD0A4C" w:rsidP="00DD0A4C">
      <w:pPr>
        <w:jc w:val="both"/>
        <w:rPr>
          <w:rFonts w:ascii="Times New Roman" w:hAnsi="Times New Roman" w:cs="Times New Roman"/>
          <w:sz w:val="24"/>
          <w:szCs w:val="24"/>
        </w:rPr>
      </w:pPr>
      <w:r w:rsidRPr="00DD0A4C">
        <w:rPr>
          <w:rFonts w:ascii="Times New Roman" w:hAnsi="Times New Roman" w:cs="Times New Roman"/>
          <w:sz w:val="24"/>
          <w:szCs w:val="24"/>
        </w:rPr>
        <w:t>Согласно новому постановлению квота составит 550 тыс. т. При экспорте лома и отходов чёрных металлов в рамках квоты пошлина составит 5%, но не менее 15 евро за тонну, сверх этого – 5%, но не менее 290 евро за тонну.</w:t>
      </w:r>
    </w:p>
    <w:p w14:paraId="3604027C" w14:textId="77777777" w:rsidR="00DD0A4C" w:rsidRPr="00DD0A4C" w:rsidRDefault="00DD0A4C" w:rsidP="00DD0A4C">
      <w:pPr>
        <w:jc w:val="both"/>
        <w:rPr>
          <w:rFonts w:ascii="Times New Roman" w:hAnsi="Times New Roman" w:cs="Times New Roman"/>
          <w:sz w:val="24"/>
          <w:szCs w:val="24"/>
        </w:rPr>
      </w:pPr>
      <w:r w:rsidRPr="00DD0A4C">
        <w:rPr>
          <w:rFonts w:ascii="Times New Roman" w:hAnsi="Times New Roman" w:cs="Times New Roman"/>
          <w:sz w:val="24"/>
          <w:szCs w:val="24"/>
        </w:rPr>
        <w:t>Принятое решение направлено на обеспечение стратегическим сырьём отечественных предприятий металлургической отрасли.</w:t>
      </w:r>
    </w:p>
    <w:p w14:paraId="75AE5FAD" w14:textId="2F1E99C0" w:rsidR="005D2EB0" w:rsidRDefault="00DD0A4C" w:rsidP="000C384D">
      <w:pPr>
        <w:jc w:val="both"/>
        <w:rPr>
          <w:rFonts w:ascii="Times New Roman" w:hAnsi="Times New Roman" w:cs="Times New Roman"/>
          <w:b/>
          <w:sz w:val="24"/>
          <w:szCs w:val="24"/>
        </w:rPr>
      </w:pPr>
      <w:r w:rsidRPr="00DD0A4C">
        <w:rPr>
          <w:rFonts w:ascii="Times New Roman" w:hAnsi="Times New Roman" w:cs="Times New Roman"/>
          <w:sz w:val="24"/>
          <w:szCs w:val="24"/>
        </w:rPr>
        <w:t>В 2021–2024 годах Правительство вводило временные вывозные пошлины на чёрные и цветные металлы на фоне роста мировых цен на эту продукцию. Это позволило смягчить влияние внешней конъюнктуры на ситуацию на внутреннем рынке, скорректировать цены на сырьё, обеспечить продолжение реализации крупных инфраструктурных проектов.</w:t>
      </w:r>
    </w:p>
    <w:p w14:paraId="300D5130" w14:textId="77777777" w:rsidR="00F13942" w:rsidRDefault="00F13942">
      <w:pPr>
        <w:rPr>
          <w:rFonts w:ascii="Times New Roman" w:hAnsi="Times New Roman" w:cs="Times New Roman"/>
          <w:sz w:val="24"/>
          <w:szCs w:val="24"/>
        </w:rPr>
      </w:pPr>
      <w:r>
        <w:rPr>
          <w:rFonts w:ascii="Times New Roman" w:hAnsi="Times New Roman" w:cs="Times New Roman"/>
          <w:sz w:val="24"/>
          <w:szCs w:val="24"/>
        </w:rPr>
        <w:br w:type="page"/>
      </w:r>
    </w:p>
    <w:p w14:paraId="5140FE36" w14:textId="63D1B5B6" w:rsidR="00C11580" w:rsidRPr="00F10141" w:rsidRDefault="004F358C" w:rsidP="00872E85">
      <w:pPr>
        <w:pStyle w:val="1"/>
        <w:rPr>
          <w:rFonts w:ascii="Times New Roman" w:hAnsi="Times New Roman" w:cs="Times New Roman"/>
          <w:b/>
          <w:color w:val="0070C0"/>
          <w:sz w:val="24"/>
          <w:szCs w:val="24"/>
        </w:rPr>
      </w:pPr>
      <w:bookmarkStart w:id="2" w:name="_Toc173153694"/>
      <w:r>
        <w:rPr>
          <w:rFonts w:ascii="Times New Roman" w:hAnsi="Times New Roman" w:cs="Times New Roman"/>
          <w:b/>
          <w:color w:val="0070C0"/>
          <w:sz w:val="24"/>
          <w:szCs w:val="24"/>
        </w:rPr>
        <w:lastRenderedPageBreak/>
        <w:t xml:space="preserve">ОТДЕЛЬНЫЕ </w:t>
      </w:r>
      <w:r w:rsidR="00C11580" w:rsidRPr="00F10141">
        <w:rPr>
          <w:rFonts w:ascii="Times New Roman" w:hAnsi="Times New Roman" w:cs="Times New Roman"/>
          <w:b/>
          <w:color w:val="0070C0"/>
          <w:sz w:val="24"/>
          <w:szCs w:val="24"/>
        </w:rPr>
        <w:t>МЕРЫ ПО ОБЕСПЕЧЕНИЮ РАБОТЫ ЭКОНОМИКИ В УСЛОВИЯХ ЧАСТИЧНОЙ МОБИЛИЗАЦИИ</w:t>
      </w:r>
      <w:bookmarkEnd w:id="2"/>
    </w:p>
    <w:p w14:paraId="27554322" w14:textId="77777777" w:rsidR="000167CE" w:rsidRPr="00F10141" w:rsidRDefault="000167CE" w:rsidP="005E4E40">
      <w:pPr>
        <w:rPr>
          <w:rFonts w:ascii="Times New Roman" w:hAnsi="Times New Roman" w:cs="Times New Roman"/>
        </w:rPr>
      </w:pPr>
    </w:p>
    <w:p w14:paraId="53FF9D6F" w14:textId="77777777" w:rsidR="009632C3" w:rsidRPr="006763AB" w:rsidRDefault="009632C3" w:rsidP="00EA0645">
      <w:pPr>
        <w:pStyle w:val="a5"/>
        <w:numPr>
          <w:ilvl w:val="0"/>
          <w:numId w:val="15"/>
        </w:numPr>
        <w:jc w:val="both"/>
        <w:rPr>
          <w:rFonts w:ascii="Times New Roman" w:hAnsi="Times New Roman" w:cs="Times New Roman"/>
          <w:b/>
          <w:sz w:val="24"/>
          <w:szCs w:val="24"/>
        </w:rPr>
      </w:pPr>
      <w:r w:rsidRPr="006763AB">
        <w:rPr>
          <w:rFonts w:ascii="Times New Roman" w:hAnsi="Times New Roman" w:cs="Times New Roman"/>
          <w:b/>
          <w:sz w:val="24"/>
          <w:szCs w:val="24"/>
        </w:rPr>
        <w:t>Поддержка бизнеса Белгородской области</w:t>
      </w:r>
    </w:p>
    <w:p w14:paraId="10479640"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Описание меры</w:t>
      </w:r>
    </w:p>
    <w:p w14:paraId="255BD072"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В Белгородскую область будет направлено 500 млн рублей на поддержку организаций и индивидуальных предпринимателей.</w:t>
      </w:r>
    </w:p>
    <w:p w14:paraId="313113A7"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С их помощью представители бизнеса смогут получить субсидии на частичную компенсацию расходов по отсроченным платежам за страховые взносы и налог на прибыль.</w:t>
      </w:r>
    </w:p>
    <w:p w14:paraId="1CFCAB8F"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Отсрочка по таким платежам была предоставлена организациям и индивидуальным предпринимателям, работающим в Белгородской области, в 2023 году. Право на эту меру поддержки получили предприятия, пострадавшие от украинских обстрелов, а также те представители бизнеса, которые работают в сфере потребительского рынка, если их доходы в 2023 году снизились более чем на 30% по сравнению с 2022 годом. Сроки платежей по страховым взносам и налогу на прибыль были перенесены на 1 год с возможностью их уплаты в рассрочку в течение ещё 1 года (равными частями ежемесячно).</w:t>
      </w:r>
    </w:p>
    <w:p w14:paraId="6ADC1251"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Срок получения</w:t>
      </w:r>
    </w:p>
    <w:p w14:paraId="17B79DBF"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2024 год</w:t>
      </w:r>
    </w:p>
    <w:p w14:paraId="273066CD"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Условия получения</w:t>
      </w:r>
    </w:p>
    <w:p w14:paraId="08D911EA"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Субсидии смогут получить организации и индивидуальные предприниматели, получившие в 2023 году отсрочку по налоговым платежам</w:t>
      </w:r>
    </w:p>
    <w:p w14:paraId="64968BA4"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Региональные фонды развития промышленности</w:t>
      </w:r>
    </w:p>
    <w:p w14:paraId="1DC8B2ED"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Документы, вводящие меру</w:t>
      </w:r>
    </w:p>
    <w:p w14:paraId="04048595"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Распоряжение от 3 мая 2024 года №1099-р</w:t>
      </w:r>
    </w:p>
    <w:p w14:paraId="640E1815" w14:textId="77777777" w:rsidR="009632C3" w:rsidRPr="00EA0645" w:rsidRDefault="009632C3" w:rsidP="00EA0645">
      <w:pPr>
        <w:ind w:firstLine="567"/>
        <w:jc w:val="both"/>
        <w:rPr>
          <w:rFonts w:ascii="Times New Roman" w:hAnsi="Times New Roman" w:cs="Times New Roman"/>
          <w:sz w:val="24"/>
          <w:szCs w:val="24"/>
        </w:rPr>
      </w:pPr>
    </w:p>
    <w:p w14:paraId="0BBEC003" w14:textId="77777777" w:rsidR="009632C3" w:rsidRPr="006763AB" w:rsidRDefault="009632C3" w:rsidP="00EA0645">
      <w:pPr>
        <w:pStyle w:val="a5"/>
        <w:numPr>
          <w:ilvl w:val="0"/>
          <w:numId w:val="15"/>
        </w:numPr>
        <w:jc w:val="both"/>
        <w:rPr>
          <w:rFonts w:ascii="Times New Roman" w:hAnsi="Times New Roman" w:cs="Times New Roman"/>
          <w:b/>
          <w:sz w:val="24"/>
          <w:szCs w:val="24"/>
        </w:rPr>
      </w:pPr>
      <w:r w:rsidRPr="006763AB">
        <w:rPr>
          <w:rFonts w:ascii="Times New Roman" w:hAnsi="Times New Roman" w:cs="Times New Roman"/>
          <w:b/>
          <w:sz w:val="24"/>
          <w:szCs w:val="24"/>
        </w:rPr>
        <w:lastRenderedPageBreak/>
        <w:t>Гранты предприятиям в регионах в непосредственной близости от мест боевых действий</w:t>
      </w:r>
    </w:p>
    <w:p w14:paraId="2FD8F986"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Описание меры</w:t>
      </w:r>
    </w:p>
    <w:p w14:paraId="31E959A1"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Более двух десятков предприятий в Белгородской, Брянской и Курской областях, а также в Республике Крым и Севастополе получат средства на восстановление производства.</w:t>
      </w:r>
    </w:p>
    <w:p w14:paraId="517947BB"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Гранты предприятиям предоставят региональные фонды развития промышленности. На эти цели Правительством выделено около 2 млрд рублей.</w:t>
      </w:r>
    </w:p>
    <w:p w14:paraId="0C2E437D"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Региональные фонды развития промышленности</w:t>
      </w:r>
    </w:p>
    <w:p w14:paraId="622115C1"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Документы, вводящие меру</w:t>
      </w:r>
    </w:p>
    <w:p w14:paraId="52527693"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Распоряжение от 15 декабря 2023 года №3648-р</w:t>
      </w:r>
    </w:p>
    <w:p w14:paraId="409BD6B2" w14:textId="77777777" w:rsidR="009632C3" w:rsidRDefault="009632C3" w:rsidP="009632C3"/>
    <w:p w14:paraId="54D64CF5" w14:textId="77777777" w:rsidR="004F358C" w:rsidRPr="004F358C" w:rsidRDefault="004F358C" w:rsidP="004F358C">
      <w:pPr>
        <w:pStyle w:val="a5"/>
        <w:numPr>
          <w:ilvl w:val="0"/>
          <w:numId w:val="15"/>
        </w:numPr>
        <w:jc w:val="both"/>
        <w:rPr>
          <w:rFonts w:ascii="Times New Roman" w:hAnsi="Times New Roman" w:cs="Times New Roman"/>
          <w:b/>
          <w:sz w:val="24"/>
          <w:szCs w:val="24"/>
        </w:rPr>
      </w:pPr>
      <w:r w:rsidRPr="004F358C">
        <w:rPr>
          <w:rFonts w:ascii="Times New Roman" w:hAnsi="Times New Roman" w:cs="Times New Roman"/>
          <w:b/>
          <w:sz w:val="24"/>
          <w:szCs w:val="24"/>
        </w:rPr>
        <w:t>Субсидии бизнесу на трудоустройство молодёжи</w:t>
      </w:r>
    </w:p>
    <w:p w14:paraId="3C53477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Описание меры</w:t>
      </w:r>
    </w:p>
    <w:p w14:paraId="61E89E3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Работодатель может получить господдержку в рамках программы субсидирования найма при трудоустройстве:</w:t>
      </w:r>
    </w:p>
    <w:p w14:paraId="27B113CE"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молодых людей до 30 лет, испытывающих сложности при трудоустройстве;</w:t>
      </w:r>
    </w:p>
    <w:p w14:paraId="03E9E0C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участвовавших в специальной военной операции;</w:t>
      </w:r>
    </w:p>
    <w:p w14:paraId="12564ED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членов семей участников СВО, погибших при выполнении задач в ходе боевых действий;</w:t>
      </w:r>
    </w:p>
    <w:p w14:paraId="667006E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работников, которые в этом году потеряли работу из-за сокращения штата;</w:t>
      </w:r>
    </w:p>
    <w:p w14:paraId="36775A33"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тех, кто находился под риском увольнения и был переведен к другому работодателю;</w:t>
      </w:r>
    </w:p>
    <w:p w14:paraId="04204F8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lastRenderedPageBreak/>
        <w:t>- граждан с инвалидностью (при трудоустройстве в ИП и предприятия, учредители которых являются гражданами с инвалидностью либо общественные организации инвалидов)</w:t>
      </w:r>
    </w:p>
    <w:p w14:paraId="7F81AA69"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Украины, а также лиц без гражданства, которые получили удостоверение беженца или свидетельство о предоставлении временного убежища на территории Российской Федерации.</w:t>
      </w:r>
    </w:p>
    <w:p w14:paraId="645E7E1D"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Субсидия будет равна:</w:t>
      </w:r>
    </w:p>
    <w:p w14:paraId="13CECC1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- 3 МРОТ, увеличенным на районный коэффициент, сумму страховых взносов и количество трудоустроенных граждан;</w:t>
      </w:r>
    </w:p>
    <w:p w14:paraId="43A7B85F"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- 6 МРОТ, увеличенным на районный коэффициент, сумму страховых взносов и количество трудоустроенных, в случае трудоустройстве в ИП и предприятия, учредители, которых являются гражданами с инвалидностью либо общественные организации инвалидов.</w:t>
      </w:r>
    </w:p>
    <w:p w14:paraId="3066DF45"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Срок получения</w:t>
      </w:r>
    </w:p>
    <w:p w14:paraId="75901A4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2024 год</w:t>
      </w:r>
    </w:p>
    <w:p w14:paraId="0A661F6D"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Первый платёж работодатель получит через месяц после трудоустройства соискателя, второй – через три месяца, третий – через шесть месяцев.</w:t>
      </w:r>
    </w:p>
    <w:p w14:paraId="110D00C9"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Условия получения</w:t>
      </w:r>
    </w:p>
    <w:p w14:paraId="53D803B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Организация может принять участие в программе, если:</w:t>
      </w:r>
    </w:p>
    <w:p w14:paraId="1DAE425E"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официально зарегистрирована до 1 января 2024 года;</w:t>
      </w:r>
    </w:p>
    <w:p w14:paraId="253DE96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имеет задолженностей, превышающих 10 тыс. рублей;</w:t>
      </w:r>
    </w:p>
    <w:p w14:paraId="4A4527C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находится в процессе реорганизации, ликвидации, банкротства, и деятельность организации не была приостановлена или прекращена;</w:t>
      </w:r>
    </w:p>
    <w:p w14:paraId="22FA9A9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получает средства из федерального бюджета в рамках иных программ в целях возмещения затрат, связанных с трудоустройством безработных граждан;</w:t>
      </w:r>
    </w:p>
    <w:p w14:paraId="1AD2836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lastRenderedPageBreak/>
        <w:t>- в уставном (складочном) капитале организации доля участия иностранных юридических лиц, местом регистрации которых является государство или территория, включенные в утверждённый Министерством финансов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в отношении таких юридических лиц, в совокупности не превышает 50%;</w:t>
      </w:r>
    </w:p>
    <w:p w14:paraId="4A1F93E3"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руководитель, члены коллегиального исполнительного органа, лицо, исполняющее функции единоличного исполнительного органа, или главный бухгалтер организации не внесены в реестр дисквалифицированных лиц;</w:t>
      </w:r>
    </w:p>
    <w:p w14:paraId="1E5EFEC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трудоустройство работодателем граждан на условиях полного рабочего дня с учетом режима рабочего времени, установленного правилами внутреннего трудового распорядка работодателя</w:t>
      </w:r>
    </w:p>
    <w:p w14:paraId="49DA03A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выплата работодателем заработной платы трудоустроенным гражданам в размере не ниже величины минимального размера оплаты труда, установленного Федеральным законом «О минимальном размере оплаты труда»</w:t>
      </w:r>
    </w:p>
    <w:p w14:paraId="61309DB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организация не является получателем в 2024 году субсидии в соответствии с постановлением Правительства «О предоставлении субсидий из федерального бюджета на государственную поддержку отдельных общественных и иных некоммерческих организаций».</w:t>
      </w:r>
    </w:p>
    <w:p w14:paraId="25E17AE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Как получить</w:t>
      </w:r>
    </w:p>
    <w:p w14:paraId="1C391E46"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Чтобы получить господдержку, работодателю нужно:</w:t>
      </w:r>
    </w:p>
    <w:p w14:paraId="1A27CF0B"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направить заявление через портал «Работа России»;</w:t>
      </w:r>
    </w:p>
    <w:p w14:paraId="6E15D5D6" w14:textId="14368FE2"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провести собеседование с потенциальными сотрудниками, отобранных специалистами центров занятости</w:t>
      </w:r>
    </w:p>
    <w:p w14:paraId="1E90784F"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после этого потребуется направить заявление в Социальный Фонд России, который занимается распределением и выплатой субсидий. Сделать это также можно дистанционно – через систему «Соцстрах».</w:t>
      </w:r>
    </w:p>
    <w:p w14:paraId="48C4BB68"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Социальный фонд России проверит данные для расчета размера субсидий.</w:t>
      </w:r>
    </w:p>
    <w:p w14:paraId="5B20F06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lastRenderedPageBreak/>
        <w:t>Документы, вводящие меру</w:t>
      </w:r>
    </w:p>
    <w:p w14:paraId="07A3C765"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Постановление от 13 марта 2021 года № 362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r>
    </w:p>
    <w:p w14:paraId="147774BA" w14:textId="77777777" w:rsidR="00EB405F" w:rsidRPr="00F10141" w:rsidRDefault="00EB405F" w:rsidP="00F10141">
      <w:pPr>
        <w:rPr>
          <w:rFonts w:ascii="Times New Roman" w:hAnsi="Times New Roman" w:cs="Times New Roman"/>
        </w:rPr>
      </w:pPr>
    </w:p>
    <w:p w14:paraId="3F68876F" w14:textId="57B27348" w:rsidR="009E355D" w:rsidRPr="00F10141" w:rsidRDefault="009E355D">
      <w:pPr>
        <w:rPr>
          <w:rFonts w:ascii="Times New Roman" w:hAnsi="Times New Roman" w:cs="Times New Roman"/>
          <w:sz w:val="24"/>
          <w:szCs w:val="24"/>
        </w:rPr>
      </w:pPr>
      <w:r w:rsidRPr="00F10141">
        <w:rPr>
          <w:rFonts w:ascii="Times New Roman" w:hAnsi="Times New Roman" w:cs="Times New Roman"/>
          <w:sz w:val="24"/>
          <w:szCs w:val="24"/>
        </w:rPr>
        <w:br w:type="page"/>
      </w:r>
    </w:p>
    <w:p w14:paraId="18B63DE0" w14:textId="01E2D7D6" w:rsidR="004101C2" w:rsidRPr="00F10141" w:rsidRDefault="004101C2" w:rsidP="004101C2">
      <w:pPr>
        <w:pStyle w:val="1"/>
        <w:rPr>
          <w:rFonts w:ascii="Times New Roman" w:hAnsi="Times New Roman" w:cs="Times New Roman"/>
          <w:b/>
          <w:color w:val="0070C0"/>
          <w:sz w:val="24"/>
          <w:szCs w:val="24"/>
        </w:rPr>
      </w:pPr>
      <w:bookmarkStart w:id="3" w:name="_Toc173153695"/>
      <w:r w:rsidRPr="00F10141">
        <w:rPr>
          <w:rFonts w:ascii="Times New Roman" w:hAnsi="Times New Roman" w:cs="Times New Roman"/>
          <w:b/>
          <w:color w:val="0070C0"/>
          <w:sz w:val="24"/>
          <w:szCs w:val="24"/>
        </w:rPr>
        <w:lastRenderedPageBreak/>
        <w:t>МЕРЫ ПРАВИТЕЛЬСТВА РОССИИ ПО ПОВЫШЕНИЮ УСТОЙЧИВОСТИ РАЗВИТИЯ ЭКОНОМИКИ В УСЛОВИЯХ САНКЦИЙ</w:t>
      </w:r>
      <w:bookmarkEnd w:id="3"/>
    </w:p>
    <w:p w14:paraId="56B40085" w14:textId="02C1D577" w:rsidR="00114B24" w:rsidRPr="00F10141" w:rsidRDefault="00DE6585" w:rsidP="00A1176A">
      <w:pPr>
        <w:pStyle w:val="1"/>
        <w:rPr>
          <w:rFonts w:ascii="Times New Roman" w:hAnsi="Times New Roman" w:cs="Times New Roman"/>
          <w:b/>
          <w:color w:val="0070C0"/>
          <w:sz w:val="24"/>
          <w:szCs w:val="24"/>
        </w:rPr>
      </w:pPr>
      <w:bookmarkStart w:id="4" w:name="_Toc173153696"/>
      <w:r w:rsidRPr="00F10141">
        <w:rPr>
          <w:rFonts w:ascii="Times New Roman" w:hAnsi="Times New Roman" w:cs="Times New Roman"/>
          <w:b/>
          <w:color w:val="0070C0"/>
          <w:sz w:val="24"/>
          <w:szCs w:val="24"/>
        </w:rPr>
        <w:t>ПОДДЕРЖКА СИСТЕМООБРАЗУЮЩИХ КОМПАНИЙ</w:t>
      </w:r>
      <w:bookmarkEnd w:id="4"/>
    </w:p>
    <w:p w14:paraId="6126EBCE" w14:textId="77777777" w:rsidR="0076029D" w:rsidRPr="00F10141" w:rsidRDefault="0076029D" w:rsidP="00A54968">
      <w:pPr>
        <w:shd w:val="clear" w:color="auto" w:fill="FFFFFF" w:themeFill="background1"/>
        <w:spacing w:line="240" w:lineRule="auto"/>
        <w:jc w:val="both"/>
        <w:rPr>
          <w:rFonts w:ascii="Times New Roman" w:hAnsi="Times New Roman" w:cs="Times New Roman"/>
          <w:b/>
          <w:sz w:val="24"/>
          <w:szCs w:val="24"/>
        </w:rPr>
      </w:pPr>
    </w:p>
    <w:p w14:paraId="5284C814"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AFC9855"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Правительство возобновляет действие адресных мер поддержки для системообразующих организаций, действовавших в 2020 году в качестве антикризисной меры. </w:t>
      </w:r>
    </w:p>
    <w:p w14:paraId="576CD263"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перечень мер поддержки, доступных для системообразующих компаний, прошедших отбор на право её получения, включены государственные гарантии, необходимые для реструктуризации кредитов или получения новых, а также субсидии на возмещение затрат.</w:t>
      </w:r>
    </w:p>
    <w:p w14:paraId="04D0142F"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Потенциальным участникам программы не придётся проходить стресс-тесты (обязательную оценку финансовой устойчивости) – этот пункт исключён из правил для упрощения доступа к господдержке.</w:t>
      </w:r>
    </w:p>
    <w:p w14:paraId="3DA2F7FC"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30105F21" w14:textId="656DB272"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Правила отбора участников программы утверждены </w:t>
      </w:r>
      <w:hyperlink r:id="rId12" w:history="1">
        <w:r w:rsidRPr="00F10141">
          <w:rPr>
            <w:rFonts w:ascii="Times New Roman" w:hAnsi="Times New Roman" w:cs="Times New Roman"/>
            <w:sz w:val="24"/>
            <w:szCs w:val="24"/>
          </w:rPr>
          <w:t>постановлением Правительства от 6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296.</w:t>
        </w:r>
      </w:hyperlink>
    </w:p>
    <w:p w14:paraId="7F1E53FE"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Заявки на участие в программе подаются через профильные министерства. Они будут верифицироваться межведомственной комиссией Минэкономразвития.</w:t>
      </w:r>
    </w:p>
    <w:p w14:paraId="498943C4"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31F97FDC" w14:textId="3C63B2E1"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6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296</w:t>
      </w:r>
    </w:p>
    <w:p w14:paraId="1A31B91D" w14:textId="77777777" w:rsidR="00AE4D09" w:rsidRDefault="00AE4D09" w:rsidP="00766679">
      <w:pPr>
        <w:shd w:val="clear" w:color="auto" w:fill="FFFFFF" w:themeFill="background1"/>
        <w:spacing w:line="240" w:lineRule="auto"/>
        <w:jc w:val="both"/>
        <w:rPr>
          <w:rFonts w:ascii="Times New Roman" w:hAnsi="Times New Roman" w:cs="Times New Roman"/>
          <w:b/>
          <w:sz w:val="24"/>
          <w:szCs w:val="24"/>
        </w:rPr>
      </w:pPr>
    </w:p>
    <w:p w14:paraId="30524058" w14:textId="77777777" w:rsidR="00446D1D" w:rsidRPr="00F10141" w:rsidRDefault="00446D1D" w:rsidP="00766679">
      <w:pPr>
        <w:shd w:val="clear" w:color="auto" w:fill="FFFFFF" w:themeFill="background1"/>
        <w:spacing w:line="240" w:lineRule="auto"/>
        <w:jc w:val="both"/>
        <w:rPr>
          <w:rFonts w:ascii="Times New Roman" w:hAnsi="Times New Roman" w:cs="Times New Roman"/>
          <w:b/>
          <w:sz w:val="24"/>
          <w:szCs w:val="24"/>
        </w:rPr>
      </w:pPr>
    </w:p>
    <w:p w14:paraId="3B68A625" w14:textId="0D8B2BC2" w:rsidR="00307789" w:rsidRPr="00F10141" w:rsidRDefault="00307789" w:rsidP="00766679">
      <w:p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системообразующим компаниям</w:t>
      </w:r>
    </w:p>
    <w:p w14:paraId="591475AB" w14:textId="235406D1" w:rsidR="00DB26FF" w:rsidRPr="00F10141" w:rsidRDefault="00DB26FF" w:rsidP="009615A4">
      <w:pPr>
        <w:shd w:val="clear" w:color="auto" w:fill="DEEAF6" w:themeFill="accent1" w:themeFillTint="33"/>
        <w:spacing w:line="240" w:lineRule="auto"/>
        <w:jc w:val="both"/>
        <w:rPr>
          <w:rFonts w:ascii="Times New Roman" w:hAnsi="Times New Roman" w:cs="Times New Roman"/>
          <w:b/>
          <w:i/>
          <w:sz w:val="24"/>
          <w:szCs w:val="24"/>
        </w:rPr>
      </w:pPr>
      <w:r w:rsidRPr="00F10141">
        <w:rPr>
          <w:rFonts w:ascii="Times New Roman" w:hAnsi="Times New Roman" w:cs="Times New Roman"/>
          <w:b/>
          <w:i/>
          <w:sz w:val="24"/>
          <w:szCs w:val="24"/>
        </w:rPr>
        <w:t>Льготные кредиты компаниям АПК, промышленности и торговли</w:t>
      </w:r>
    </w:p>
    <w:p w14:paraId="124AF23F" w14:textId="77777777" w:rsidR="0035052A" w:rsidRPr="00F10141" w:rsidRDefault="0035052A" w:rsidP="00350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F64953D"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На субсидирование процентной ставки по кредитам в рамках программы поддержки системообразующих организаций промышленности и торговли (почти 800 предприятий-заёмщиков) в 2023 году направят более 21,4 млрд рублей. Это позволит сохранить льготную ставку по займам, взятым в 2022 году на пополнение оборотных средств.</w:t>
      </w:r>
    </w:p>
    <w:p w14:paraId="1F3B49BD"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Программа поддержки системообразующих организаций промышленности и торговли была запущена в марте 2022 года. Организациям были доступны кредиты по льготной ставке на поддержание текущей деятельности. Одно предприятие могло получить до 10 млрд рублей на один год, группа компаний – до 30 млрд рублей. За счет этого удалось обеспечить бесперебойную работу предприятий в сложившейся экономической ситуации.</w:t>
      </w:r>
    </w:p>
    <w:p w14:paraId="56480199"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Системообразующим организациям АПК выдавали кредиты до 7 млрд рублей по льготной ставке не более 10% годовых на срок не более 12 месяцев. На реализацию этой меры поддержки аграриев из резервного фонда Правительства в 2022 году было направлено более 26 млрд рублей.</w:t>
      </w:r>
    </w:p>
    <w:p w14:paraId="6762F7CE"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00F3DCA8"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Включение в перечень системообразующих компаний.</w:t>
      </w:r>
    </w:p>
    <w:p w14:paraId="0445A60F"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Максимальное сохранение занятости.</w:t>
      </w:r>
    </w:p>
    <w:p w14:paraId="39329334"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DBB7C6C"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20 июня 2023 года №1619-р</w:t>
      </w:r>
    </w:p>
    <w:p w14:paraId="5F6C7520"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 марта 2023 года №485-р</w:t>
      </w:r>
    </w:p>
    <w:p w14:paraId="5CF26256"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от 22 апреля 2022 года №742, от 23 апреля 2022 года №745, распоряжение от 28 апреля 2022 года №1048</w:t>
      </w:r>
    </w:p>
    <w:p w14:paraId="500C7335"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 июля 2022 года №1183</w:t>
      </w:r>
    </w:p>
    <w:p w14:paraId="5DEF2597"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11 апреля 2022 года №831-р</w:t>
      </w:r>
    </w:p>
    <w:p w14:paraId="4499AEB1" w14:textId="26D12B1A" w:rsidR="002D28EC"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от 16 марта 2022 года №375, от 17 марта 2022 года №393, распоряжения от 18 марта 2022 года №532-р и №534-р</w:t>
      </w:r>
    </w:p>
    <w:p w14:paraId="13B650D7" w14:textId="77777777" w:rsidR="00276915" w:rsidRPr="00F10141" w:rsidRDefault="00276915" w:rsidP="0035052A">
      <w:pPr>
        <w:spacing w:line="240" w:lineRule="auto"/>
        <w:jc w:val="both"/>
        <w:rPr>
          <w:rFonts w:ascii="Times New Roman" w:hAnsi="Times New Roman" w:cs="Times New Roman"/>
          <w:b/>
          <w:sz w:val="24"/>
          <w:szCs w:val="24"/>
        </w:rPr>
      </w:pPr>
    </w:p>
    <w:p w14:paraId="3D42F805" w14:textId="70DAE4EA" w:rsidR="00FA773C" w:rsidRPr="00F10141" w:rsidRDefault="00DE6585" w:rsidP="00010CAD">
      <w:pPr>
        <w:pStyle w:val="1"/>
        <w:rPr>
          <w:rFonts w:ascii="Times New Roman" w:hAnsi="Times New Roman" w:cs="Times New Roman"/>
          <w:b/>
          <w:color w:val="0070C0"/>
          <w:sz w:val="24"/>
          <w:szCs w:val="24"/>
        </w:rPr>
      </w:pPr>
      <w:bookmarkStart w:id="5" w:name="_Toc173153697"/>
      <w:r w:rsidRPr="00F10141">
        <w:rPr>
          <w:rFonts w:ascii="Times New Roman" w:hAnsi="Times New Roman" w:cs="Times New Roman"/>
          <w:b/>
          <w:color w:val="0070C0"/>
          <w:sz w:val="24"/>
          <w:szCs w:val="24"/>
        </w:rPr>
        <w:lastRenderedPageBreak/>
        <w:t>ОТДЕЛЬНЫЕ СИСТЕМНЫЕ МЕРЫ</w:t>
      </w:r>
      <w:bookmarkEnd w:id="5"/>
    </w:p>
    <w:p w14:paraId="15A0655A" w14:textId="77777777" w:rsidR="00EC5D36" w:rsidRPr="00C55513" w:rsidRDefault="00EC5D36" w:rsidP="00C55513">
      <w:pPr>
        <w:shd w:val="clear" w:color="auto" w:fill="FFFFFF" w:themeFill="background1"/>
        <w:spacing w:line="240" w:lineRule="auto"/>
        <w:jc w:val="both"/>
        <w:rPr>
          <w:rFonts w:ascii="Times New Roman" w:hAnsi="Times New Roman" w:cs="Times New Roman"/>
          <w:b/>
          <w:sz w:val="24"/>
          <w:szCs w:val="24"/>
        </w:rPr>
      </w:pPr>
    </w:p>
    <w:p w14:paraId="7A7A2B46" w14:textId="77777777" w:rsidR="00EC5D36" w:rsidRPr="008A1704" w:rsidRDefault="00EC5D36" w:rsidP="00EC5D36">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8A1704">
        <w:rPr>
          <w:rFonts w:ascii="Times New Roman" w:hAnsi="Times New Roman" w:cs="Times New Roman"/>
          <w:b/>
          <w:sz w:val="24"/>
          <w:szCs w:val="24"/>
        </w:rPr>
        <w:t>Гибкие экспортные пошлины с привязкой к курсу рубля</w:t>
      </w:r>
    </w:p>
    <w:p w14:paraId="3BDB15BD"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EDDD07F"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Гибкие экспортные пошлины на широкий перечень товаров с привязкой к курсу рубля вводятся временно с целью защиты внутреннего рынка от необоснованного повышения цен. Регулирование применяется в целях поддержания рационального соотношения вывоза товаров и внутреннего потребления.</w:t>
      </w:r>
    </w:p>
    <w:p w14:paraId="7E9473FF"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Пошлина составит от 4% до 7% в зависимости от курса национальной валюты. При 80 рублях за доллар и ниже она будет нулевой.</w:t>
      </w:r>
    </w:p>
    <w:p w14:paraId="2032F201"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удобрений пошлина составит до 10% в зависимости от курса рубля.</w:t>
      </w:r>
    </w:p>
    <w:p w14:paraId="5D7AC749"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4A3C1AD4"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1 октября 2023 года – 31 декабря 2024 года</w:t>
      </w:r>
    </w:p>
    <w:p w14:paraId="7EDE12A6"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ACC55C1" w14:textId="287E7021" w:rsidR="001F10FF"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сентября 2023 года №1538</w:t>
      </w:r>
    </w:p>
    <w:p w14:paraId="0DF21CDE" w14:textId="77777777" w:rsidR="00EC5D36" w:rsidRPr="00F10141" w:rsidRDefault="00EC5D36" w:rsidP="00EC5D36">
      <w:pPr>
        <w:rPr>
          <w:rFonts w:ascii="Times New Roman" w:hAnsi="Times New Roman" w:cs="Times New Roman"/>
        </w:rPr>
      </w:pPr>
    </w:p>
    <w:p w14:paraId="682DC0D5" w14:textId="77777777" w:rsidR="00631AFC" w:rsidRPr="00F10141" w:rsidRDefault="00631AFC" w:rsidP="00631AFC">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Утверждение порядка эксплуатации иностранных самолётов</w:t>
      </w:r>
    </w:p>
    <w:p w14:paraId="3E4B8BAA"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7339BBE4"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Российские авиакомпании продолжат эксплуатировать самолёты, взятые в лизинг или аренду у иностранных компаний. Это позволит сохранить парк воздушных судов и обеспечить достаточный объём пассажирских авиаперевозок.</w:t>
      </w:r>
    </w:p>
    <w:p w14:paraId="08EA1071"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 утвержденному порядку, отечественные авиакомпании могут зарегистрировать права собственности на эксплуатируемые иностранные самолёты и внести их в госреестр. Страхование, перестрахование и техническое обслуживание бортов будет осуществляться в России.</w:t>
      </w:r>
    </w:p>
    <w:p w14:paraId="16858736"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Вывоз самолётов из страны при наличии требования о досрочном возврате иностранного судна лизингодателю или арендодателю регулируется Указом Президента №100 «О при</w:t>
      </w:r>
      <w:r w:rsidRPr="00F10141">
        <w:rPr>
          <w:rFonts w:ascii="Times New Roman" w:hAnsi="Times New Roman" w:cs="Times New Roman"/>
          <w:sz w:val="24"/>
          <w:szCs w:val="24"/>
        </w:rPr>
        <w:lastRenderedPageBreak/>
        <w:t>менении в целях обеспечения безопасности Российской Федерации специальных экономических мер в сфере внешнеэкономической деятельности» и постановлением Правительства по реализации этого указа.</w:t>
      </w:r>
    </w:p>
    <w:p w14:paraId="1BA0D306"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03CC4DB2"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До конца 2024 года.</w:t>
      </w:r>
    </w:p>
    <w:p w14:paraId="4FCD6833"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162351C2"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24 декабря 2022 №2492</w:t>
      </w:r>
    </w:p>
    <w:p w14:paraId="64044229"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24 декабря 2022 №2422</w:t>
      </w:r>
    </w:p>
    <w:p w14:paraId="126B1210"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19 марта 2022 №412</w:t>
      </w:r>
    </w:p>
    <w:p w14:paraId="30A0AA42"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19 марта 2022 №411</w:t>
      </w:r>
    </w:p>
    <w:p w14:paraId="27FD52D2" w14:textId="77777777" w:rsidR="00C55513" w:rsidRPr="00F10141" w:rsidRDefault="00C55513" w:rsidP="00EC5D36">
      <w:pPr>
        <w:rPr>
          <w:rFonts w:ascii="Times New Roman" w:hAnsi="Times New Roman" w:cs="Times New Roman"/>
        </w:rPr>
      </w:pPr>
    </w:p>
    <w:p w14:paraId="63176320" w14:textId="77777777" w:rsidR="000B359A" w:rsidRPr="00F10141" w:rsidRDefault="000B359A" w:rsidP="000B359A">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Сокращен срок согласования документов территориального планирования</w:t>
      </w:r>
    </w:p>
    <w:p w14:paraId="1342A156"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7E342A7E"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согласования изменений в схемы территориального планирования регионов составит не более 10 дней (ранее – не более 1 месяца). Это касается проектов строительства, которые реализуются за счет бюджетных средств, реконструкции объектов регионального значения и приведения региональных схем территориального планирования в соответствие с документами территориального планирования страны. В остальных случаях согласование изменений в схемы территориального планирования составит не более 20 дней (ранее – не более 1 месяца).</w:t>
      </w:r>
    </w:p>
    <w:p w14:paraId="212C9F42"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 этом подготовка, согласование и опубликование проекта схемы территориального планирования будет проходить в электронном виде – с помощью федеральной государственной информационной системы территориального планирования. Это ускорит взаимодействие органов власти и организаций, отвечающих за территориальное планирование.</w:t>
      </w:r>
    </w:p>
    <w:p w14:paraId="6B5403DF"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Мера позволит регионам проще и быстрее согласовывать документы территориального планирования, необходимые для создания комфортной городской среды. </w:t>
      </w:r>
    </w:p>
    <w:p w14:paraId="4DB571EF"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F4B5FE3"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Постановление от 21 октября 2022 года №1878</w:t>
      </w:r>
    </w:p>
    <w:p w14:paraId="244EB7A0" w14:textId="77777777" w:rsidR="00C55513" w:rsidRDefault="00C55513" w:rsidP="000B359A">
      <w:pPr>
        <w:rPr>
          <w:rFonts w:ascii="Times New Roman" w:hAnsi="Times New Roman" w:cs="Times New Roman"/>
        </w:rPr>
      </w:pPr>
    </w:p>
    <w:p w14:paraId="151B2D77" w14:textId="77777777" w:rsidR="003559A3" w:rsidRDefault="003559A3" w:rsidP="000B359A">
      <w:pPr>
        <w:rPr>
          <w:rFonts w:ascii="Times New Roman" w:hAnsi="Times New Roman" w:cs="Times New Roman"/>
        </w:rPr>
      </w:pPr>
    </w:p>
    <w:p w14:paraId="4EABF410" w14:textId="77777777" w:rsidR="003559A3" w:rsidRDefault="003559A3" w:rsidP="000B359A">
      <w:pPr>
        <w:rPr>
          <w:rFonts w:ascii="Times New Roman" w:hAnsi="Times New Roman" w:cs="Times New Roman"/>
        </w:rPr>
      </w:pPr>
    </w:p>
    <w:p w14:paraId="35BEEEBE" w14:textId="77777777" w:rsidR="003559A3" w:rsidRPr="00F10141" w:rsidRDefault="003559A3" w:rsidP="000B359A">
      <w:pPr>
        <w:rPr>
          <w:rFonts w:ascii="Times New Roman" w:hAnsi="Times New Roman" w:cs="Times New Roman"/>
        </w:rPr>
      </w:pPr>
    </w:p>
    <w:p w14:paraId="6BE6BE63" w14:textId="5F99C173" w:rsidR="006B2CD4" w:rsidRPr="00F10141" w:rsidRDefault="006B2CD4" w:rsidP="006B2CD4">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Защита внутреннего рынка продовольствия</w:t>
      </w:r>
    </w:p>
    <w:p w14:paraId="0E22BE80" w14:textId="77777777" w:rsidR="006B2CD4" w:rsidRPr="00F10141" w:rsidRDefault="006B2CD4" w:rsidP="006B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5F2E294" w14:textId="77777777" w:rsidR="006B2CD4" w:rsidRPr="00F10141" w:rsidRDefault="006B2CD4" w:rsidP="006B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Временный запрет на экспорт семян рапса продлен до конца февраля 2023 года. Это позволит увеличить загрузку отечественных предприятий, производящих рапсовое масло, и обеспечить отрасль животноводства продуктами переработки этой масличной культуры. Исключение – вывоз рапса в страны Евразийского экономического союза (ЕАЭС), Абхазию, Южную Осетию, ДНР и ЛНР, а также экспорт в рамках международных межправительственных соглашений и оказания гуманитарной помощи.</w:t>
      </w:r>
    </w:p>
    <w:p w14:paraId="28887A09" w14:textId="77777777" w:rsidR="006B2CD4" w:rsidRPr="00F10141" w:rsidRDefault="006B2CD4" w:rsidP="006B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Кроме того, продлен срок действия экспортной пошлины на соевые бобы, продукт переработки которых – соевый шрот, используется для производства кормов в животноводстве. Ставка останется на уровне 20%, но не менее $100 за тонну.</w:t>
      </w:r>
    </w:p>
    <w:p w14:paraId="25FCB53C" w14:textId="77777777" w:rsidR="006B2CD4" w:rsidRPr="00F10141" w:rsidRDefault="006B2CD4" w:rsidP="006B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6AC17E2F" w14:textId="77777777" w:rsidR="006B2CD4" w:rsidRPr="00F10141" w:rsidRDefault="006B2CD4" w:rsidP="006B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Запрет на экспорт семян рапса – до 28 февраля 2023 года.</w:t>
      </w:r>
    </w:p>
    <w:p w14:paraId="170AB874" w14:textId="77777777" w:rsidR="006B2CD4" w:rsidRPr="00F10141" w:rsidRDefault="006B2CD4" w:rsidP="006B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Экспортная пошлина на соевые бобы – до 31 августа 2024 года.</w:t>
      </w:r>
    </w:p>
    <w:p w14:paraId="2B75B5EF" w14:textId="77777777" w:rsidR="006B2CD4" w:rsidRPr="00F10141" w:rsidRDefault="006B2CD4" w:rsidP="006B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45CE8DEC" w14:textId="77777777" w:rsidR="006B2CD4" w:rsidRPr="00F10141" w:rsidRDefault="006B2CD4" w:rsidP="006B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08 сентября 2022 №1580</w:t>
      </w:r>
    </w:p>
    <w:p w14:paraId="7E1ED7EE" w14:textId="2372B073" w:rsidR="006B2CD4" w:rsidRPr="00F10141" w:rsidRDefault="006B2CD4" w:rsidP="006B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от 31 марта 2022 года №528, №529, №530, №531, №532, №533</w:t>
      </w:r>
    </w:p>
    <w:p w14:paraId="217F4BBE" w14:textId="77777777" w:rsidR="005B731C" w:rsidRPr="00F10141" w:rsidRDefault="005B731C" w:rsidP="006B2CD4">
      <w:pPr>
        <w:spacing w:line="240" w:lineRule="auto"/>
        <w:jc w:val="both"/>
        <w:rPr>
          <w:rFonts w:ascii="Times New Roman" w:hAnsi="Times New Roman" w:cs="Times New Roman"/>
          <w:b/>
          <w:sz w:val="24"/>
          <w:szCs w:val="24"/>
        </w:rPr>
      </w:pPr>
    </w:p>
    <w:p w14:paraId="02A6D760" w14:textId="53D55738" w:rsidR="004E3C6F" w:rsidRPr="00F10141" w:rsidRDefault="004E3C6F" w:rsidP="004E3C6F">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Мониторинг льготных программ кредитования бизнеса</w:t>
      </w:r>
    </w:p>
    <w:p w14:paraId="55A13C11"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58A28E1"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Новый информационный сервис позволит собрать сведения по льготным займам, выдаваемым кредитными организациями бизнесу в рамках госпрограмм. Сервис будет работать на базе блокчейн-платформы Федеральной налоговой службы (ФНС). К платформе уже подключены более 70 кредитных организаций, они прокредитовали около 1,4 тыс. компаний, в том числе системообразующие предприятия промышленности, торговли, агропромышленного сектора, энергетики.</w:t>
      </w:r>
    </w:p>
    <w:p w14:paraId="3122C7A7" w14:textId="7B428D58"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Кредитные организации, участвующие в программах льготного кредитования бизнеса, будут предоставлять данные о заявках по кредитам и о выданных займах не только в профильные министерства, но и в информационный сервис ФНС. </w:t>
      </w:r>
    </w:p>
    <w:p w14:paraId="0FE59668"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Подключение кредитной организации к распределенному реестру ФНС России</w:t>
      </w:r>
    </w:p>
    <w:p w14:paraId="6B127512"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E8FCF92" w14:textId="3667B5F0"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08 июля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1221</w:t>
      </w:r>
    </w:p>
    <w:p w14:paraId="1218C198" w14:textId="77777777" w:rsidR="00C55513" w:rsidRDefault="00C55513" w:rsidP="00E84856">
      <w:pPr>
        <w:spacing w:line="240" w:lineRule="auto"/>
        <w:jc w:val="both"/>
        <w:rPr>
          <w:rFonts w:ascii="Times New Roman" w:hAnsi="Times New Roman" w:cs="Times New Roman"/>
          <w:b/>
          <w:sz w:val="24"/>
          <w:szCs w:val="24"/>
        </w:rPr>
      </w:pPr>
    </w:p>
    <w:p w14:paraId="3D7AEAFB" w14:textId="77777777" w:rsidR="00713943" w:rsidRDefault="00713943" w:rsidP="00E84856">
      <w:pPr>
        <w:spacing w:line="240" w:lineRule="auto"/>
        <w:jc w:val="both"/>
        <w:rPr>
          <w:rFonts w:ascii="Times New Roman" w:hAnsi="Times New Roman" w:cs="Times New Roman"/>
          <w:b/>
          <w:sz w:val="24"/>
          <w:szCs w:val="24"/>
        </w:rPr>
      </w:pPr>
    </w:p>
    <w:p w14:paraId="78D9BC32" w14:textId="77777777" w:rsidR="003559A3" w:rsidRDefault="003559A3" w:rsidP="00E84856">
      <w:pPr>
        <w:spacing w:line="240" w:lineRule="auto"/>
        <w:jc w:val="both"/>
        <w:rPr>
          <w:rFonts w:ascii="Times New Roman" w:hAnsi="Times New Roman" w:cs="Times New Roman"/>
          <w:b/>
          <w:sz w:val="24"/>
          <w:szCs w:val="24"/>
        </w:rPr>
      </w:pPr>
    </w:p>
    <w:p w14:paraId="5415CDD0" w14:textId="77777777" w:rsidR="003559A3" w:rsidRPr="00F10141" w:rsidRDefault="003559A3" w:rsidP="00E84856">
      <w:pPr>
        <w:spacing w:line="240" w:lineRule="auto"/>
        <w:jc w:val="both"/>
        <w:rPr>
          <w:rFonts w:ascii="Times New Roman" w:hAnsi="Times New Roman" w:cs="Times New Roman"/>
          <w:b/>
          <w:sz w:val="24"/>
          <w:szCs w:val="24"/>
        </w:rPr>
      </w:pPr>
    </w:p>
    <w:p w14:paraId="55ED6F03" w14:textId="0E7D81A7" w:rsidR="003C1C67" w:rsidRPr="00F10141" w:rsidRDefault="003C1C67" w:rsidP="003C1C67">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Докапитализация авиакомпаний</w:t>
      </w:r>
    </w:p>
    <w:p w14:paraId="2225A1CB"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8BCAB23"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поддержки перевозчиков Правительство решило приобрести облигации трёх российских авиаперевозчиков: «Уральские авиалинии», «Сибирь» и «Аврора». На эти цели направлено 17 млрд рублей из Фонда национального благосостояния.</w:t>
      </w:r>
    </w:p>
    <w:p w14:paraId="65849ADE"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приобретение облигаций авиакомпании «Сибирь» предусмотрено более 13,7 млрд рублей, «Уральских авиалиний» – около 3 млрд рублей, «Авроры» – почти 366 млн рублей.</w:t>
      </w:r>
    </w:p>
    <w:p w14:paraId="35EE7428"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2C4E00C8" w14:textId="43BB7BEC"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 июня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1015</w:t>
      </w:r>
    </w:p>
    <w:p w14:paraId="1917A96A" w14:textId="77777777" w:rsidR="00EB405F" w:rsidRPr="00F10141" w:rsidRDefault="00EB405F" w:rsidP="009542DA">
      <w:pPr>
        <w:spacing w:line="240" w:lineRule="auto"/>
        <w:jc w:val="both"/>
        <w:rPr>
          <w:rFonts w:ascii="Times New Roman" w:hAnsi="Times New Roman" w:cs="Times New Roman"/>
          <w:b/>
          <w:sz w:val="24"/>
          <w:szCs w:val="24"/>
        </w:rPr>
      </w:pPr>
    </w:p>
    <w:p w14:paraId="5CFDF296" w14:textId="1C716D66" w:rsidR="000B445A" w:rsidRPr="00F10141" w:rsidRDefault="000B445A" w:rsidP="000B445A">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Создание селекционно-племенного птицеводческого комплекса</w:t>
      </w:r>
    </w:p>
    <w:p w14:paraId="15505842" w14:textId="77777777" w:rsidR="000B445A" w:rsidRPr="00F10141" w:rsidRDefault="000B445A" w:rsidP="000B4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656A7CE" w14:textId="77777777" w:rsidR="000B445A" w:rsidRPr="00F10141" w:rsidRDefault="000B445A" w:rsidP="000B4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Селекционно-племенной птицеводческий комплекс построят в Подмосковье. Предприятие позволит обеспечить российские птицефабрики отечественными мясными породами кур, преодолеть зависимость птицеводов от импорта племенного материала и повысить продовольственную безопасность страны. </w:t>
      </w:r>
    </w:p>
    <w:p w14:paraId="42A4416B" w14:textId="77777777" w:rsidR="000B445A" w:rsidRPr="00F10141" w:rsidRDefault="000B445A" w:rsidP="000B4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Общая стоимость строительства комплекса составит 5 млрд рублей. 4,5 млрд рублей выделено в этом году. Оставшиеся 500 млн рублей, необходимые для завершения работ, планируется выделить в 2023 году.</w:t>
      </w:r>
    </w:p>
    <w:p w14:paraId="6B82E3FC" w14:textId="77777777" w:rsidR="000B445A" w:rsidRPr="00F10141" w:rsidRDefault="000B445A" w:rsidP="000B4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E354614" w14:textId="77777777" w:rsidR="000B445A" w:rsidRPr="00F10141" w:rsidRDefault="000B445A" w:rsidP="000B4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профинансирует строительство селекционно-племенного комплекса в Подмосковье</w:t>
      </w:r>
    </w:p>
    <w:p w14:paraId="5AC797B1" w14:textId="77777777" w:rsidR="00C55513" w:rsidRDefault="00C55513" w:rsidP="00C55513">
      <w:pPr>
        <w:spacing w:line="240" w:lineRule="auto"/>
        <w:jc w:val="both"/>
        <w:rPr>
          <w:rFonts w:ascii="Times New Roman" w:hAnsi="Times New Roman" w:cs="Times New Roman"/>
          <w:b/>
          <w:sz w:val="24"/>
          <w:szCs w:val="24"/>
        </w:rPr>
      </w:pPr>
    </w:p>
    <w:p w14:paraId="3EE4C25E" w14:textId="77777777" w:rsidR="00455012" w:rsidRPr="00F10141" w:rsidRDefault="00455012" w:rsidP="00455012">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Легализация параллельного импорта</w:t>
      </w:r>
    </w:p>
    <w:p w14:paraId="6901578E"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7388C065"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разрешило ввоз в страну востребованных оригинальных товаров иностранного производства без согласия правообладателей. При этом гражданско-правовая ответственность за ввоз продукции импортерами в обход официальных каналов дистрибуции (параллельный импорт) отменена, но параллельный импорт в первую очередь призван исключить ответственность за оборот продукции именно внутри страны без согласия правообладателя.</w:t>
      </w:r>
    </w:p>
    <w:p w14:paraId="0A33E3BD"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товаров сформировал Минпромторг России. В список внесены автомобили и запчасти, электроника, бытовая техника, одежда, обувь, косметика, музыкальные инструменты, часы, мебель, бумага и картон, промышленное оборудование и материалы, фармацевтическая продукция и др.</w:t>
      </w:r>
    </w:p>
    <w:p w14:paraId="4078FF22"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В отношении товаров из перечня, ввозимых в страну в рамках параллельного импорта, будут осуществляться все необходимые таможенные и контрольные процедуры. </w:t>
      </w:r>
    </w:p>
    <w:p w14:paraId="4FD39E72"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Легализация параллельного импорта поможет обеспечить внутренний рынок востребованными товарами и позволит стабилизировать цены на них.</w:t>
      </w:r>
    </w:p>
    <w:p w14:paraId="1D0979E9"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22990FC4"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Ввоз товаров из перечня, утверждённого приказом Минпромторга.</w:t>
      </w:r>
    </w:p>
    <w:p w14:paraId="4C0CF57F"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4417B889" w14:textId="01FE59A1"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Приказ Министерства промышленности и торговли от 19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1532</w:t>
      </w:r>
    </w:p>
    <w:p w14:paraId="2A811A19" w14:textId="0A8DEE5F"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29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506</w:t>
      </w:r>
    </w:p>
    <w:p w14:paraId="638583F2" w14:textId="77777777" w:rsidR="003559A3" w:rsidRDefault="003559A3" w:rsidP="003559A3">
      <w:pPr>
        <w:spacing w:line="240" w:lineRule="auto"/>
        <w:jc w:val="both"/>
        <w:rPr>
          <w:rFonts w:ascii="Times New Roman" w:hAnsi="Times New Roman" w:cs="Times New Roman"/>
          <w:b/>
          <w:sz w:val="24"/>
          <w:szCs w:val="24"/>
        </w:rPr>
      </w:pPr>
    </w:p>
    <w:p w14:paraId="0E41BC25" w14:textId="0ED11671" w:rsidR="003F03A3" w:rsidRPr="00F10141" w:rsidRDefault="003F03A3" w:rsidP="003F03A3">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Увеличение резервного фонда Правительства</w:t>
      </w:r>
    </w:p>
    <w:p w14:paraId="1A726601"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1BFF660"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Резервный фонд Правительства РФ увеличится на 1,345 трлн рублей. Источники увеличения – неиспользованные средства федерального бюджета (образовавшиеся на 1 января 2022 года) и дополнительные нефтегазовые доходы, полученные в 2022 году. Эти средства направят в том числе и на обеспечение стабильности экономики в условиях санкций.</w:t>
      </w:r>
    </w:p>
    <w:p w14:paraId="51708E78"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Резервный фонд Правительства создан для финансирования непредвиденных расходов и мероприятий федерального значения, не предусмотренных в законе о федеральном бюджете на соответствующий финансовый год.</w:t>
      </w:r>
    </w:p>
    <w:p w14:paraId="088B4BD0"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из фонда направляются на социально значимые цели. В 2022 году фонд уже стал источником финансирования ежемесячных выплат на детей от 8 до 17 лет, закупок бесплатных лекарств для больных коронавирусом, переобучения безработных, поддержки IT-отрасли, предоставления льготных займов промышленным предприятиям.</w:t>
      </w:r>
    </w:p>
    <w:p w14:paraId="639A961F"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4D883346" w14:textId="15C121EC"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22 июня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1637-р</w:t>
      </w:r>
    </w:p>
    <w:p w14:paraId="622464FB" w14:textId="2D3F2990"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Правительства от 7 июня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1473-р</w:t>
      </w:r>
    </w:p>
    <w:p w14:paraId="10CCF060" w14:textId="6B2A4716" w:rsidR="00CF2C37"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Правительства от 7 мая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1115-р</w:t>
      </w:r>
    </w:p>
    <w:p w14:paraId="08951363" w14:textId="77777777" w:rsidR="009E51B8" w:rsidRPr="00F10141" w:rsidRDefault="009E51B8" w:rsidP="009E51B8">
      <w:pPr>
        <w:spacing w:line="240" w:lineRule="auto"/>
        <w:jc w:val="both"/>
        <w:rPr>
          <w:rFonts w:ascii="Times New Roman" w:hAnsi="Times New Roman" w:cs="Times New Roman"/>
          <w:b/>
          <w:sz w:val="24"/>
          <w:szCs w:val="24"/>
        </w:rPr>
      </w:pPr>
    </w:p>
    <w:p w14:paraId="605609D4" w14:textId="0AEBC14C" w:rsidR="004920F1" w:rsidRPr="00F10141" w:rsidRDefault="004920F1" w:rsidP="00147BFD">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Расширение пунктов пропуска через границу</w:t>
      </w:r>
    </w:p>
    <w:p w14:paraId="4C4F8E4B"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312AA04"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Пункты пропуска через государственную границу России оборудуют дополнительными местами для проверки товаров. Это позволит увеличить грузопоток и ускорить ввоз необходимой продукции в страну.</w:t>
      </w:r>
    </w:p>
    <w:p w14:paraId="116ABBA2"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идет о трёх пунктах:</w:t>
      </w:r>
    </w:p>
    <w:p w14:paraId="7434F987" w14:textId="08D5DA06"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w:t>
      </w:r>
      <w:r w:rsidR="001373F1" w:rsidRPr="00F10141">
        <w:rPr>
          <w:rFonts w:ascii="Times New Roman" w:hAnsi="Times New Roman" w:cs="Times New Roman"/>
          <w:sz w:val="24"/>
          <w:szCs w:val="24"/>
        </w:rPr>
        <w:t xml:space="preserve">    </w:t>
      </w:r>
      <w:r w:rsidRPr="00F10141">
        <w:rPr>
          <w:rFonts w:ascii="Times New Roman" w:hAnsi="Times New Roman" w:cs="Times New Roman"/>
          <w:sz w:val="24"/>
          <w:szCs w:val="24"/>
        </w:rPr>
        <w:t xml:space="preserve"> морской пункт пропуска Кавказ, через который прибывают товары из Турции,</w:t>
      </w:r>
    </w:p>
    <w:p w14:paraId="03630924" w14:textId="2C44092D"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w:t>
      </w:r>
      <w:r w:rsidR="001373F1" w:rsidRPr="00F10141">
        <w:rPr>
          <w:rFonts w:ascii="Times New Roman" w:hAnsi="Times New Roman" w:cs="Times New Roman"/>
          <w:sz w:val="24"/>
          <w:szCs w:val="24"/>
        </w:rPr>
        <w:t xml:space="preserve">     </w:t>
      </w:r>
      <w:r w:rsidRPr="00F10141">
        <w:rPr>
          <w:rFonts w:ascii="Times New Roman" w:hAnsi="Times New Roman" w:cs="Times New Roman"/>
          <w:sz w:val="24"/>
          <w:szCs w:val="24"/>
        </w:rPr>
        <w:t xml:space="preserve"> автомобильный пункт пропуска Яраг-Казмаляр на российско-азербайджанской границе,</w:t>
      </w:r>
    </w:p>
    <w:p w14:paraId="1CDFCB71" w14:textId="6C5BD58E"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w:t>
      </w:r>
      <w:r w:rsidR="001373F1" w:rsidRPr="00F10141">
        <w:rPr>
          <w:rFonts w:ascii="Times New Roman" w:hAnsi="Times New Roman" w:cs="Times New Roman"/>
          <w:sz w:val="24"/>
          <w:szCs w:val="24"/>
        </w:rPr>
        <w:t xml:space="preserve">   </w:t>
      </w:r>
      <w:r w:rsidRPr="00F10141">
        <w:rPr>
          <w:rFonts w:ascii="Times New Roman" w:hAnsi="Times New Roman" w:cs="Times New Roman"/>
          <w:sz w:val="24"/>
          <w:szCs w:val="24"/>
        </w:rPr>
        <w:t xml:space="preserve">  автомобильный пункт пропуска Верхний Ларс на российско-грузинской границе, через который идут поставки из Азербайджана, Армении, Грузии, Турции и Ирана.</w:t>
      </w:r>
    </w:p>
    <w:p w14:paraId="380FC0FA"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Также будет ускорена модернизация более 300 российских пунктов пропуска и повышена их пропускная способность. В 2022 году закупка материалов и оборудования для ремонта и оснащения погранпунктов будет проходить по упрощённой схеме – через электронный запрос котировок, что позволит значительно сократить сроки таких закупок. </w:t>
      </w:r>
    </w:p>
    <w:p w14:paraId="22764026"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D280AC4" w14:textId="2F2756A5"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Правительства от 29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777,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778, распоряжения от 29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1069-р,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1070-р.</w:t>
      </w:r>
    </w:p>
    <w:p w14:paraId="37E62899" w14:textId="77777777" w:rsidR="00844670" w:rsidRPr="00F10141" w:rsidRDefault="00844670" w:rsidP="00844670">
      <w:pPr>
        <w:spacing w:line="240" w:lineRule="auto"/>
        <w:jc w:val="both"/>
        <w:rPr>
          <w:rFonts w:ascii="Times New Roman" w:hAnsi="Times New Roman" w:cs="Times New Roman"/>
          <w:b/>
          <w:sz w:val="24"/>
          <w:szCs w:val="24"/>
        </w:rPr>
      </w:pPr>
    </w:p>
    <w:p w14:paraId="5F882765" w14:textId="79749143" w:rsidR="00147BFD" w:rsidRPr="00F10141" w:rsidRDefault="00147BFD" w:rsidP="00147BFD">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Упрощение правил регистрации медизделий</w:t>
      </w:r>
    </w:p>
    <w:p w14:paraId="055C44C2"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FC66BA4"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Принято решение об упрощении процедуры государственной регистрации медицинских изделий, что позволит избежать их дефицита.</w:t>
      </w:r>
    </w:p>
    <w:p w14:paraId="3A1C5004"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Госрегистрация требуется для вывода медицинских изделий – ввезённых из-за границы или произведённых в России – на рынок. Упрощённая процедура позволит получить все необходимые для этого документы в максимально короткие сроки. Так, для отдельных </w:t>
      </w:r>
      <w:r w:rsidRPr="00F10141">
        <w:rPr>
          <w:rFonts w:ascii="Times New Roman" w:hAnsi="Times New Roman" w:cs="Times New Roman"/>
          <w:sz w:val="24"/>
          <w:szCs w:val="24"/>
        </w:rPr>
        <w:lastRenderedPageBreak/>
        <w:t>медизделий срок регистрации будет сокращён с 50 до 22 рабочих дней, для других – до 5 рабочих дней.</w:t>
      </w:r>
    </w:p>
    <w:p w14:paraId="6B367055"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медицинских изделий, которые можно будет регистрировать в упрощённом порядке, определит специальная межведомственная комиссия. Она будет создана в ближайшее время. В её состав в том числе войдут представители Минздрава, Минпромторга, Минфина, Минэкономразвития, Федеральной антимонопольной службы, Федеральной таможенной службы, Федеральной налоговой службы.</w:t>
      </w:r>
    </w:p>
    <w:p w14:paraId="54B945B1" w14:textId="5AA4F067" w:rsidR="006E68DE" w:rsidRPr="00F10141" w:rsidRDefault="006E68DE"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12EAF425" w14:textId="2AA9AAB5" w:rsidR="006E68DE" w:rsidRPr="00F10141" w:rsidRDefault="006E68DE"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До 1 января 2025 года</w:t>
      </w:r>
    </w:p>
    <w:p w14:paraId="228066A4"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2EE5B80" w14:textId="1333B576"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552</w:t>
      </w:r>
    </w:p>
    <w:p w14:paraId="21A79959" w14:textId="5A16A94B" w:rsidR="002D5B2C" w:rsidRPr="00F10141" w:rsidRDefault="002D5B2C"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19 сентября 2022 года № 1463</w:t>
      </w:r>
    </w:p>
    <w:p w14:paraId="529905A7" w14:textId="77777777" w:rsidR="0076029D" w:rsidRPr="00F10141" w:rsidRDefault="0076029D" w:rsidP="00147BFD">
      <w:pPr>
        <w:spacing w:line="240" w:lineRule="auto"/>
        <w:jc w:val="both"/>
        <w:rPr>
          <w:rFonts w:ascii="Times New Roman" w:hAnsi="Times New Roman" w:cs="Times New Roman"/>
          <w:b/>
          <w:sz w:val="24"/>
          <w:szCs w:val="24"/>
        </w:rPr>
      </w:pPr>
    </w:p>
    <w:p w14:paraId="7EBF9418" w14:textId="118BB271" w:rsidR="00147BFD" w:rsidRPr="00F10141" w:rsidRDefault="00147BFD" w:rsidP="00147BFD">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Упрощённая госрегистрация лекарств</w:t>
      </w:r>
    </w:p>
    <w:p w14:paraId="16A16850"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92B87D3"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Процедура государственной регистрации отдельных лекарственных препаратов будет упрощена, что позволит избежать их дефицита и перебоев с поставками в аптеки, поликлиники и больницы.</w:t>
      </w:r>
    </w:p>
    <w:p w14:paraId="26067D6D"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Госрегистрация требуется для вывода препаратов на рынок – как ввезённых из-за границы, так и произведённых в России. Упрощённая процедура позволит получить все необходимые для этого документы в максимально короткий период. В целом срок проведения госрегистрации и экспертизы качества лекарственных средств сократится на 30 дней.</w:t>
      </w:r>
    </w:p>
    <w:p w14:paraId="620674EB"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Медикаменты, которые можно будет регистрировать в упрощённом порядке, определит специальная межведомственная комиссия. Её состав будет утверждён Минздравом.</w:t>
      </w:r>
    </w:p>
    <w:p w14:paraId="34535D66" w14:textId="77777777" w:rsidR="009542DA"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Также по решению межведомственной комиссии вновь зарегистрированные зарубежные препараты смогут продаваться в России в иностранной упаковке с этикеткой на русском </w:t>
      </w:r>
      <w:r w:rsidRPr="00F10141">
        <w:rPr>
          <w:rFonts w:ascii="Times New Roman" w:hAnsi="Times New Roman" w:cs="Times New Roman"/>
          <w:sz w:val="24"/>
          <w:szCs w:val="24"/>
        </w:rPr>
        <w:lastRenderedPageBreak/>
        <w:t>языке (сейчас – только в российской упаковке). Это правило будет действовать до конца 2022 года.</w:t>
      </w:r>
    </w:p>
    <w:p w14:paraId="68BCDCA3" w14:textId="7D32EAD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Что касается незарегистрированных в России препаратов, то они могут использоваться в случае выдачи временного разрешения.</w:t>
      </w:r>
    </w:p>
    <w:p w14:paraId="306935AD"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Всё это позволит быстрее выводить медикаменты на рынок, чтобы они были доступны гражданам.</w:t>
      </w:r>
    </w:p>
    <w:p w14:paraId="4F3D0D3B"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4317309"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госрегистрации лекарств – до конца 2023 года.</w:t>
      </w:r>
    </w:p>
    <w:p w14:paraId="281721F9"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продажи лекарств в инстранной упаковке – до конца 2022 года.</w:t>
      </w:r>
    </w:p>
    <w:p w14:paraId="1A7F111F"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17C08690" w14:textId="1B3E27DD"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5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593</w:t>
      </w:r>
    </w:p>
    <w:p w14:paraId="4FF713E9" w14:textId="77777777" w:rsidR="00147BFD" w:rsidRPr="00F10141" w:rsidRDefault="00147BFD" w:rsidP="00147BFD">
      <w:pPr>
        <w:spacing w:line="240" w:lineRule="auto"/>
        <w:jc w:val="both"/>
        <w:rPr>
          <w:rFonts w:ascii="Times New Roman" w:hAnsi="Times New Roman" w:cs="Times New Roman"/>
          <w:b/>
          <w:sz w:val="24"/>
          <w:szCs w:val="24"/>
        </w:rPr>
      </w:pPr>
    </w:p>
    <w:p w14:paraId="1C567C22" w14:textId="03BA49AD" w:rsidR="00AE5337" w:rsidRPr="00F10141" w:rsidRDefault="00AE5337" w:rsidP="00AE5337">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Докапитализация «РЖД»</w:t>
      </w:r>
    </w:p>
    <w:p w14:paraId="64BDD35B"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1623847"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докапитализирует «Российские железные дороги» («РЖД») за счёт средств Фонда национального благосостояния (ФНБ). Средства будут направлены в том числе на развитие железнодорожной инфраструктуры и подвижного состава. Это позволит обеспечить бесперебойную работу целого ряда отраслей экономики, деятельность которых напрямую зависит от железнодорожных перевозок.</w:t>
      </w:r>
    </w:p>
    <w:p w14:paraId="31CE0CB9"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о докапитализации принято в рамках плана первоочередных действий по обеспечению развития российской экономики в условиях внешних санкций. Речь идёт о приобретении за счёт средств ФНБ по закрытой подписке привилегированных акций «РЖД» на сумму 250 млрд рублей.</w:t>
      </w:r>
    </w:p>
    <w:p w14:paraId="2889FBD7"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будут направлены на:</w:t>
      </w:r>
    </w:p>
    <w:p w14:paraId="201D93B9"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модернизацию железнодорожной инфраструктуры БАМа и Транссиба;</w:t>
      </w:r>
    </w:p>
    <w:p w14:paraId="32B79115"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развитие железнодорожной инфраструктуры Центрального транспортного узла;</w:t>
      </w:r>
    </w:p>
    <w:p w14:paraId="5715E7D8"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 приобретение тягового подвижного состава, необходимого для обеспечения бесперебойных перевозок и удовлетворения спроса в том числе на локомотивную тягу;</w:t>
      </w:r>
    </w:p>
    <w:p w14:paraId="1476CC2D"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приобретение моторвагонного подвижного состава;</w:t>
      </w:r>
    </w:p>
    <w:p w14:paraId="517C7FF0"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приобретение вагонов дальнего следования.</w:t>
      </w:r>
    </w:p>
    <w:p w14:paraId="63D9199B"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Все средства направляются на поддержку реализации инвестиционной программы «РЖД», которая в свою очередь определяет динамику многих отраслей отечественной экономики. В частности, она задаёт темпы качественного роста в добывающей, обрабатывающей промышленности, в высокотехнологических отраслях, отраслях транспортного машиностроения, позволяет обеспечивать заказами смежные отрасли экономики и сохранить сотни тысяч рабочих мест.</w:t>
      </w:r>
    </w:p>
    <w:p w14:paraId="14768348"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1CA9118B" w14:textId="2955408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6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602</w:t>
      </w:r>
    </w:p>
    <w:p w14:paraId="5B2BFCCB" w14:textId="77777777" w:rsidR="00666D47" w:rsidRDefault="00666D47" w:rsidP="004920F1">
      <w:pPr>
        <w:spacing w:line="240" w:lineRule="auto"/>
        <w:jc w:val="both"/>
        <w:rPr>
          <w:rFonts w:ascii="Times New Roman" w:hAnsi="Times New Roman" w:cs="Times New Roman"/>
          <w:b/>
          <w:sz w:val="24"/>
          <w:szCs w:val="24"/>
        </w:rPr>
      </w:pPr>
    </w:p>
    <w:p w14:paraId="47469917" w14:textId="2F6C9F96" w:rsidR="0095112E" w:rsidRPr="0095112E" w:rsidRDefault="003052B8" w:rsidP="00246492">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95112E">
        <w:rPr>
          <w:rFonts w:ascii="Times New Roman" w:hAnsi="Times New Roman" w:cs="Times New Roman"/>
          <w:b/>
          <w:sz w:val="24"/>
          <w:szCs w:val="24"/>
        </w:rPr>
        <w:t>Льготы на ввоз продуктов и сырья</w:t>
      </w:r>
    </w:p>
    <w:p w14:paraId="03F1B93E"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B5C25E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1. Совет Евразийской экономической комиссии по инициативе Российской Федерации принял решение освободить на 6 месяцев от ввозной таможенной пошлины продовольственные товары и товары, используемые в их производстве. Решение, в частности, касается животной и молочной продукции, овощей, семян подсолнечника, соков, сахаров, какао-порошка, аминокислот, крахмалов, ферментов и прочих пищевых продуктов.</w:t>
      </w:r>
    </w:p>
    <w:p w14:paraId="5DBD351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2. Также на полгода от импортной пошлины освобождены товары для производства и реализации продовольственной продукции; товары для производства фармацевтической, металлургической и электронной продукции; товары, используемые для развития цифровых технологий; товары для производства продукции легкой промышленности, а также товары, применяемые в строительной и транспортной отраслях.</w:t>
      </w:r>
    </w:p>
    <w:p w14:paraId="25722204"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3. Обнулены ставки на:</w:t>
      </w:r>
    </w:p>
    <w:p w14:paraId="73B57F9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абрикосовое, грушевое, персиковое и прочее пюре в упаковках более 40 кг;</w:t>
      </w:r>
    </w:p>
    <w:p w14:paraId="4CA2811C"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 анилин;</w:t>
      </w:r>
    </w:p>
    <w:p w14:paraId="5AAD1757"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ряд видов тканей для производства верхней одежды.</w:t>
      </w:r>
    </w:p>
    <w:p w14:paraId="71A33B5E"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Решения позволят не допустить дефицита критически важных товаров на рынке и снизят рост цен для конечного потребителя.</w:t>
      </w:r>
    </w:p>
    <w:p w14:paraId="0CB51E83"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1B6036F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п.1: с 28 марта по 31 марта 2023 года.</w:t>
      </w:r>
    </w:p>
    <w:p w14:paraId="158CBA3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п.2: с 28 марта по 31 марта 2023 года.</w:t>
      </w:r>
    </w:p>
    <w:p w14:paraId="47BA1948" w14:textId="15AFD69F"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пюре – с 28 марта по 30 апреля 2023 года, ткани – по 30 апреля 2025 года, анилин – по 30 апреля 2025 года.</w:t>
      </w:r>
    </w:p>
    <w:p w14:paraId="3C3C8879"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794C575B" w14:textId="15C957F9" w:rsidR="00853AC5"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п.1 – импорт продовольственных товаров и сырья, включенных в приложение №1 к Решению Совета Евразийской экономической комиссии от 17 марта 2022 года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6807DA3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п.2 – импорт товаров, включенных в приложения № 2–9 к Решению Совета Евразийской экономической комиссии от 17 марта 2022 года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170D407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 импорт товаров.</w:t>
      </w:r>
    </w:p>
    <w:p w14:paraId="3B195CB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58EDFE1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В части п.1 – автоматически. </w:t>
      </w:r>
    </w:p>
    <w:p w14:paraId="1240CCC7"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В части п.2 – необходимо наличие документа, подтверждающего целевое назначение товара, выданного профильным федеральным органом исполнительной власти (Минпромторг, Минсельхоз, Минтранс и др.)</w:t>
      </w:r>
    </w:p>
    <w:p w14:paraId="28021DC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 автоматически при ввозе товара.</w:t>
      </w:r>
    </w:p>
    <w:p w14:paraId="2B66CD0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A25E1AA"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Коллегии ЕЭК от 25 октября 2022 года № 154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w:t>
      </w:r>
    </w:p>
    <w:p w14:paraId="7300B47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Совета ЕЭК от 17 октября 2022 года № 159 «О внесении изменений в Решение Комиссии Таможенного союза от 27 ноября 2009 г. № 130 и некоторые решения Совета Евразийской экономической комиссии в отношении отдельных видов товаров для производства и реализации продовольственной и парфюмерно-косметической продукции, а также тканей и нитей»</w:t>
      </w:r>
    </w:p>
    <w:p w14:paraId="52F0DC44"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Коллегии ЕЭК от 28 сентября 2022 года №135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p w14:paraId="74FAB35A"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Совета ЕЭК от 23 сентября 2022 года №150 «Об установлении ставок ввозных таможенных пошлин Единого таможенного тарифа Евразийского экономического союза в отношении отдельных видов товаров, а также о внесении изменений в некоторые решения Комиссии Таможенного союза и Совета Евразийской экономической комиссии»</w:t>
      </w:r>
    </w:p>
    <w:p w14:paraId="5E565EB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Совета Евразийской экономической комиссии от 17 марта 2022 года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5C0B78A1" w14:textId="77777777" w:rsidR="00C55513" w:rsidRDefault="00C55513" w:rsidP="007F2074">
      <w:pPr>
        <w:spacing w:line="240" w:lineRule="auto"/>
        <w:jc w:val="both"/>
        <w:rPr>
          <w:rFonts w:ascii="Times New Roman" w:hAnsi="Times New Roman" w:cs="Times New Roman"/>
          <w:b/>
          <w:sz w:val="24"/>
          <w:szCs w:val="24"/>
        </w:rPr>
      </w:pPr>
    </w:p>
    <w:p w14:paraId="663D80EE" w14:textId="77777777" w:rsidR="00AC7E74" w:rsidRDefault="00AC7E74" w:rsidP="007F2074">
      <w:pPr>
        <w:spacing w:line="240" w:lineRule="auto"/>
        <w:jc w:val="both"/>
        <w:rPr>
          <w:rFonts w:ascii="Times New Roman" w:hAnsi="Times New Roman" w:cs="Times New Roman"/>
          <w:b/>
          <w:sz w:val="24"/>
          <w:szCs w:val="24"/>
        </w:rPr>
      </w:pPr>
    </w:p>
    <w:p w14:paraId="0756F571" w14:textId="77777777" w:rsidR="003559A3" w:rsidRPr="00F10141" w:rsidRDefault="003559A3" w:rsidP="007F2074">
      <w:pPr>
        <w:spacing w:line="240" w:lineRule="auto"/>
        <w:jc w:val="both"/>
        <w:rPr>
          <w:rFonts w:ascii="Times New Roman" w:hAnsi="Times New Roman" w:cs="Times New Roman"/>
          <w:b/>
          <w:sz w:val="24"/>
          <w:szCs w:val="24"/>
        </w:rPr>
      </w:pPr>
    </w:p>
    <w:p w14:paraId="6AA0E7FE" w14:textId="77777777" w:rsidR="006F523F" w:rsidRPr="00F10141" w:rsidRDefault="006F523F" w:rsidP="001373F1">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Стабилизация цен на сельхозпродукцию</w:t>
      </w:r>
    </w:p>
    <w:p w14:paraId="39F0EBA1"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A8C544E"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расширило перечень случаев использования резервов госфонда для стабилизации внутренних цен на сельхозпродукцию, в том числе сахар. Постановление об этом подписано.</w:t>
      </w:r>
    </w:p>
    <w:p w14:paraId="248B25DB"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идёт о фонде, который формируется в ходе государственных закупочных интервенций. Государство закупает продукцию у аграриев в этот фонд, когда цены на рынке низкие. В случае заметного роста цен – продаёт, тем самым стабилизируя ситуацию на рынке. До недавнего времени государственные интервенции проводились только на рынке зерна, но в июне 2021 года было принято решение о формировании государственного интервенционного фонда на рынке сахара.</w:t>
      </w:r>
    </w:p>
    <w:p w14:paraId="0937FD28"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Согласно новым правилам, Правительство сможет принимать решение о продаже сельхозпродукции из госфонда при росте цен на эту продукцию на 10% и выше по сравнению со средней ценой за аналогичные периоды трёх предыдущих лет, скорректированной с учётом инфляции.</w:t>
      </w:r>
    </w:p>
    <w:p w14:paraId="43F79CA8"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предприятий и организаций, которым будет реализовываться эта продукция, уполномочен определять Минсельхоз по согласованию с Минэкономразвития, Минфином и Федеральной антимонопольной службой.</w:t>
      </w:r>
    </w:p>
    <w:p w14:paraId="0D41AA8F"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Дополнительно новым постановлением предусмотрена возможность передачи сельскохозяйственной продукции от одного хранителя к другому, если есть риск снижения сохранности такой продукции или ухудшения её качества.</w:t>
      </w:r>
    </w:p>
    <w:p w14:paraId="2B38D50A" w14:textId="77777777" w:rsidR="00CA37E7"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случае экономической нецелесообразности такой передачи продукция может быть реализована по рыночной цене, а если такой возможности нет – по цене закупки.</w:t>
      </w:r>
    </w:p>
    <w:p w14:paraId="3E51B71A" w14:textId="77777777" w:rsidR="00CA37E7" w:rsidRPr="00F10141" w:rsidRDefault="0022013C"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5FEA2B72" w14:textId="74D70BF0" w:rsidR="0022013C" w:rsidRPr="00F10141" w:rsidRDefault="0022013C"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26 февраля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235</w:t>
      </w:r>
    </w:p>
    <w:p w14:paraId="3591ADCD" w14:textId="77777777" w:rsidR="00262254" w:rsidRPr="00F10141" w:rsidRDefault="00262254" w:rsidP="00E24F1D">
      <w:pPr>
        <w:spacing w:line="240" w:lineRule="auto"/>
        <w:jc w:val="both"/>
        <w:rPr>
          <w:rFonts w:ascii="Times New Roman" w:hAnsi="Times New Roman" w:cs="Times New Roman"/>
          <w:b/>
          <w:sz w:val="24"/>
          <w:szCs w:val="24"/>
        </w:rPr>
      </w:pPr>
    </w:p>
    <w:p w14:paraId="1AEE6ACB" w14:textId="6DE12CE5" w:rsidR="006F523F" w:rsidRPr="00F10141" w:rsidRDefault="00DE6585" w:rsidP="00010CAD">
      <w:pPr>
        <w:pStyle w:val="1"/>
        <w:rPr>
          <w:rFonts w:ascii="Times New Roman" w:hAnsi="Times New Roman" w:cs="Times New Roman"/>
          <w:b/>
          <w:sz w:val="24"/>
          <w:szCs w:val="24"/>
        </w:rPr>
      </w:pPr>
      <w:bookmarkStart w:id="6" w:name="_Toc173153698"/>
      <w:r w:rsidRPr="00F10141">
        <w:rPr>
          <w:rFonts w:ascii="Times New Roman" w:hAnsi="Times New Roman" w:cs="Times New Roman"/>
          <w:b/>
          <w:sz w:val="24"/>
          <w:szCs w:val="24"/>
        </w:rPr>
        <w:lastRenderedPageBreak/>
        <w:t>НАЛОГИ</w:t>
      </w:r>
      <w:bookmarkEnd w:id="6"/>
    </w:p>
    <w:p w14:paraId="537AB22E" w14:textId="77777777" w:rsidR="0076029D" w:rsidRPr="00F10141" w:rsidRDefault="0076029D" w:rsidP="00666D47">
      <w:pPr>
        <w:spacing w:line="240" w:lineRule="auto"/>
        <w:jc w:val="both"/>
        <w:rPr>
          <w:rFonts w:ascii="Times New Roman" w:hAnsi="Times New Roman" w:cs="Times New Roman"/>
          <w:b/>
          <w:sz w:val="24"/>
          <w:szCs w:val="24"/>
        </w:rPr>
      </w:pPr>
    </w:p>
    <w:p w14:paraId="3E76E75C" w14:textId="1C428A1A" w:rsidR="006E3319" w:rsidRPr="00F10141" w:rsidRDefault="006E3319" w:rsidP="006E331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Освобождение от НДС ввозимого оборудования</w:t>
      </w:r>
    </w:p>
    <w:p w14:paraId="72968DCF" w14:textId="77777777" w:rsidR="006E3319" w:rsidRPr="00F10141" w:rsidRDefault="006E3319" w:rsidP="006E33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4CB32CA" w14:textId="77777777" w:rsidR="006E3319" w:rsidRPr="00F10141" w:rsidRDefault="006E3319" w:rsidP="006E33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перечень оборудования, ввоз которого освобождается от налога на добавленную стоимость (НДС), внесены новые позиции:</w:t>
      </w:r>
    </w:p>
    <w:p w14:paraId="03B179B2" w14:textId="62CCD077"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комплекс оборудования для производства крупногабаритных железобетонных модулей для жилищного строительства,</w:t>
      </w:r>
    </w:p>
    <w:p w14:paraId="055B4B99" w14:textId="7B779AC2"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линейка оборудования для изготовления плит МДФ,</w:t>
      </w:r>
    </w:p>
    <w:p w14:paraId="5052785D" w14:textId="100B9533"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прокатные станы для производства рельсов, балок и профилей,</w:t>
      </w:r>
    </w:p>
    <w:p w14:paraId="6913C889" w14:textId="7E58B9E6"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газотурбинные генераторные установки,</w:t>
      </w:r>
    </w:p>
    <w:p w14:paraId="424CC421" w14:textId="79A557D5"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мотальные автоматы,</w:t>
      </w:r>
    </w:p>
    <w:p w14:paraId="0E545BF2" w14:textId="3B1CD6F2"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фальцевальные и швейные машины,</w:t>
      </w:r>
    </w:p>
    <w:p w14:paraId="2E97E961" w14:textId="23D2A46D"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принтеры,</w:t>
      </w:r>
    </w:p>
    <w:p w14:paraId="153C98C1" w14:textId="486A9989"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другие изделия.</w:t>
      </w:r>
    </w:p>
    <w:p w14:paraId="0D1A41DB" w14:textId="435D36F0" w:rsidR="006E3319" w:rsidRPr="00F10141" w:rsidRDefault="006E3319" w:rsidP="006E33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Освобождение такого оборудования от НДС позволит сократить отвлечение оборотных средств предприятий, которые его используют.</w:t>
      </w:r>
    </w:p>
    <w:p w14:paraId="2DFF4EC3" w14:textId="77777777" w:rsidR="00C00F2F" w:rsidRPr="00F10141" w:rsidRDefault="00C00F2F" w:rsidP="006E3319">
      <w:pPr>
        <w:spacing w:line="240" w:lineRule="auto"/>
        <w:jc w:val="both"/>
        <w:rPr>
          <w:rFonts w:ascii="Times New Roman" w:hAnsi="Times New Roman" w:cs="Times New Roman"/>
          <w:b/>
          <w:sz w:val="24"/>
          <w:szCs w:val="24"/>
        </w:rPr>
      </w:pPr>
    </w:p>
    <w:p w14:paraId="475E681C" w14:textId="433928F2" w:rsidR="00782418" w:rsidRPr="00F10141" w:rsidRDefault="00782418" w:rsidP="00F935F3">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Отсрочка уплаты страховых взносов</w:t>
      </w:r>
    </w:p>
    <w:p w14:paraId="22A163AC" w14:textId="77777777"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4798B69" w14:textId="77777777"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Отсрочку платежей по страховым взносам за II квартал 2022 года смогут получить предприятия, осуществляющие около 80 видов деятельности, в том числе в сфере здравоохранения, науки, культуры, туризма, спорта и развлечений, производства пищевых продуктов, одежды, мебели, текстиля, издательской деятельности, химической промышленности.</w:t>
      </w:r>
    </w:p>
    <w:p w14:paraId="4635DF6D" w14:textId="77777777"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Отсрочка доступна и работающим в этих отраслях индивидуальным предпринимателям. Речь идёт о страховых взносах, начисленных за 2021 год с суммы дохода, превышающей 300 тыс. рублей.</w:t>
      </w:r>
    </w:p>
    <w:p w14:paraId="11757ACB" w14:textId="77777777"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Отсрочка по уплате страховых взносов за III квартал 2022 года предусмотрена для организаций, осуществляющих около 40 видов деятельности, включая производство лекарств, сельское хозяйство, строительство, сферу ИТ и телекоммуникаций.</w:t>
      </w:r>
    </w:p>
    <w:p w14:paraId="56E1E6CB" w14:textId="77777777"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Высвобожденные средства бизнес сможет направить на текущие расходы, связанные с выплатой зарплаты сотрудникам, перенастройкой производства и логистики.</w:t>
      </w:r>
    </w:p>
    <w:p w14:paraId="7D593DC4" w14:textId="77777777"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63A3809C" w14:textId="77777777"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1 год</w:t>
      </w:r>
    </w:p>
    <w:p w14:paraId="6FEDFA6F" w14:textId="77777777"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56BD615E" w14:textId="77777777" w:rsidR="0052289D"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Автоматическое продление на 12 месяцев сроков уплаты страховых взносов, установленных Налоговым кодексом.</w:t>
      </w:r>
    </w:p>
    <w:p w14:paraId="5628F63D" w14:textId="3A4D3707"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Уже уплаченные страховые взносы за апрель производители могут вернуть или зачесть в счет будущих платежей, направив заявление в ФНС.</w:t>
      </w:r>
    </w:p>
    <w:p w14:paraId="088939D0" w14:textId="77777777"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8DC5EEF" w14:textId="4069AB4E"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15 июня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1068</w:t>
      </w:r>
    </w:p>
    <w:p w14:paraId="7A0F22DF" w14:textId="30DD94CC" w:rsidR="00983C5E" w:rsidRPr="00F10141" w:rsidRDefault="00983C5E" w:rsidP="0098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29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776</w:t>
      </w:r>
    </w:p>
    <w:p w14:paraId="3F1F8D02" w14:textId="77777777" w:rsidR="00C55513" w:rsidRDefault="00C55513" w:rsidP="00666D47">
      <w:pPr>
        <w:spacing w:line="240" w:lineRule="auto"/>
        <w:jc w:val="both"/>
        <w:rPr>
          <w:rFonts w:ascii="Times New Roman" w:hAnsi="Times New Roman" w:cs="Times New Roman"/>
          <w:b/>
          <w:sz w:val="24"/>
          <w:szCs w:val="24"/>
        </w:rPr>
      </w:pPr>
    </w:p>
    <w:p w14:paraId="2E129BBC" w14:textId="5C61A303" w:rsidR="003559A3" w:rsidRDefault="003559A3" w:rsidP="00666D47">
      <w:pPr>
        <w:spacing w:line="240" w:lineRule="auto"/>
        <w:jc w:val="both"/>
        <w:rPr>
          <w:rFonts w:ascii="Times New Roman" w:hAnsi="Times New Roman" w:cs="Times New Roman"/>
          <w:b/>
          <w:sz w:val="24"/>
          <w:szCs w:val="24"/>
        </w:rPr>
      </w:pPr>
    </w:p>
    <w:p w14:paraId="28B79384" w14:textId="77777777" w:rsidR="00BA2694" w:rsidRDefault="00BA2694" w:rsidP="00666D47">
      <w:pPr>
        <w:spacing w:line="240" w:lineRule="auto"/>
        <w:jc w:val="both"/>
        <w:rPr>
          <w:rFonts w:ascii="Times New Roman" w:hAnsi="Times New Roman" w:cs="Times New Roman"/>
          <w:b/>
          <w:sz w:val="24"/>
          <w:szCs w:val="24"/>
        </w:rPr>
      </w:pPr>
    </w:p>
    <w:p w14:paraId="1AED512B" w14:textId="77777777" w:rsidR="003559A3" w:rsidRPr="00F10141" w:rsidRDefault="003559A3" w:rsidP="00666D47">
      <w:pPr>
        <w:spacing w:line="240" w:lineRule="auto"/>
        <w:jc w:val="both"/>
        <w:rPr>
          <w:rFonts w:ascii="Times New Roman" w:hAnsi="Times New Roman" w:cs="Times New Roman"/>
          <w:b/>
          <w:sz w:val="24"/>
          <w:szCs w:val="24"/>
        </w:rPr>
      </w:pPr>
    </w:p>
    <w:p w14:paraId="28C45997" w14:textId="77777777" w:rsidR="00457238" w:rsidRPr="00F10141" w:rsidRDefault="00457238" w:rsidP="00457238">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Отмена акциза на жидкую сталь для отдельных предприятий</w:t>
      </w:r>
    </w:p>
    <w:p w14:paraId="0FADC715"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8BB2036"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Промышленные предприятия будут освобождены от уплаты акциза на жидкую сталь, если они производят её для собственных нужд.</w:t>
      </w:r>
    </w:p>
    <w:p w14:paraId="5DCF7834"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Решение также касается промышленных предприятий, ежегодно производящих не более 300 тыс. т специальной стали с содержанием как минимум 20% легирующих элементов.</w:t>
      </w:r>
    </w:p>
    <w:p w14:paraId="7B4352C1"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Мера снизит налоговую нагрузку на машиностроителей, оборонную и авиа- промышленность, а также на металлургические предприятия, производящие спецсталь.</w:t>
      </w:r>
    </w:p>
    <w:p w14:paraId="61E1CD52" w14:textId="77777777" w:rsidR="00E435F2"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конкретных организаций, освобождающихся от уплаты акциза, утверждается Министерством промышленности и торговли по согласованию с Министерством финансов.</w:t>
      </w:r>
    </w:p>
    <w:p w14:paraId="5CD7E68D" w14:textId="0246A59E"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Условия получения </w:t>
      </w:r>
    </w:p>
    <w:p w14:paraId="61B49EDD"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Соответствие одному из следующих условий:</w:t>
      </w:r>
    </w:p>
    <w:p w14:paraId="693F76D9"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организация использует сталь жидкую, определенную в соответствии с подпунктом 22 пункта 1 статьи 181 Налогового кодекса Российской Федерации, для получения продуктов (полупродуктов) металлургического производства путем литья, непосредственно используемую в технологическом процессе производства продукции по классам 25.40, 26, 28, 29 и 30 ОКВЭД;</w:t>
      </w:r>
    </w:p>
    <w:p w14:paraId="42BF589F"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организация производит специальную сталь с совокупным содержанием (массовой долей) легирующих элементов 20% и более, определенным по нижней границе их содержаний (массовых долей) в химическом составе этой стали, указанном в соответствующем международном, национальном или региональном стандарте, а в случае отсутствия указанных стандартов – в стандарте (технических условиях) организации, не более 300 тыс. тонн в году, предшествующем году включения в перечень.</w:t>
      </w:r>
    </w:p>
    <w:p w14:paraId="41B793EB" w14:textId="6B4C52EC"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Как получить </w:t>
      </w:r>
    </w:p>
    <w:p w14:paraId="3AB27524"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включения в перечень организация представляет в электронном виде с использованием информационной системы в Торгово-промышленную палату Российской Федерации заявление о включении в перечень, а также документы, подтверждающие соответствие организации требуемым условиям.</w:t>
      </w:r>
    </w:p>
    <w:p w14:paraId="6B44A697" w14:textId="6A160E3D"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Документы, вводящие меру </w:t>
      </w:r>
    </w:p>
    <w:p w14:paraId="43B7D7C1" w14:textId="3FA21832" w:rsidR="00457238" w:rsidRPr="00F10141" w:rsidRDefault="00F827B9"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hyperlink r:id="rId13" w:tgtFrame="_blank" w:history="1">
        <w:r w:rsidR="00457238" w:rsidRPr="00F10141">
          <w:rPr>
            <w:rFonts w:ascii="Times New Roman" w:hAnsi="Times New Roman" w:cs="Times New Roman"/>
            <w:sz w:val="24"/>
            <w:szCs w:val="24"/>
          </w:rPr>
          <w:t>Постановление от 15 апреля 2022 года №</w:t>
        </w:r>
        <w:r w:rsidR="001373F1" w:rsidRPr="00F10141">
          <w:rPr>
            <w:rFonts w:ascii="Times New Roman" w:hAnsi="Times New Roman" w:cs="Times New Roman"/>
            <w:sz w:val="24"/>
            <w:szCs w:val="24"/>
          </w:rPr>
          <w:t> </w:t>
        </w:r>
        <w:r w:rsidR="00457238" w:rsidRPr="00F10141">
          <w:rPr>
            <w:rFonts w:ascii="Times New Roman" w:hAnsi="Times New Roman" w:cs="Times New Roman"/>
            <w:sz w:val="24"/>
            <w:szCs w:val="24"/>
          </w:rPr>
          <w:t>669</w:t>
        </w:r>
      </w:hyperlink>
    </w:p>
    <w:p w14:paraId="157A7897" w14:textId="77777777" w:rsidR="0095112E" w:rsidRPr="00F10141" w:rsidRDefault="0095112E" w:rsidP="00E435F2">
      <w:pPr>
        <w:shd w:val="clear" w:color="auto" w:fill="FFFFFF" w:themeFill="background1"/>
        <w:spacing w:line="240" w:lineRule="auto"/>
        <w:jc w:val="both"/>
        <w:rPr>
          <w:rFonts w:ascii="Times New Roman" w:hAnsi="Times New Roman" w:cs="Times New Roman"/>
          <w:b/>
          <w:sz w:val="24"/>
          <w:szCs w:val="24"/>
        </w:rPr>
      </w:pPr>
    </w:p>
    <w:p w14:paraId="376BCC4E" w14:textId="77777777" w:rsidR="00B46373" w:rsidRPr="00F10141" w:rsidRDefault="00B46373"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Обнуление ставки НДС для гостиничного бизнеса</w:t>
      </w:r>
    </w:p>
    <w:p w14:paraId="3D899385"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1ED1E38"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рамках национального проекта «Туризм и индустрия гостеприимства» для инвесторов, которые строят, предоставляют в аренду и управление туристические объекты – гостиницы и иные средства размещения, – вводится нулевая ставка НДС. Она будет действовать пять лет с момента ввода этих объектов в эксплуатацию, в том числе после реконструкции.</w:t>
      </w:r>
    </w:p>
    <w:p w14:paraId="60AD406E"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Льготный НДС также смогут получить владельцы уже существующих гостиниц и иных средств размещения. Для них ставка будет действовать до 30 июня 2027 года.</w:t>
      </w:r>
    </w:p>
    <w:p w14:paraId="718D9FFD"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Льготный период для нулевой ставки НДС определен на срок пять лет, поскольку, по экспертным оценкам, именно в течение первых пяти лет работы гостиничный бизнес может выйти на операционную безубыточность.</w:t>
      </w:r>
    </w:p>
    <w:p w14:paraId="613F998E"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Сейчас в России действует одна из самых высоких в мире ставок НДС для туризма и индустрии гостеприимства – 20%. При этом в гостиничных организациях 100% добавленной стоимости формируется непосредственно в организации, поэтому налоговая нагрузка по уплате НДС становится сравнимой фактически с налогом с оборота и составляет 30% от выручки при норме в туристической отрасли 10,5%. Такая налоговая нагрузка делает отрасль неконкурентной по сравнению с другими отраслями экономики и недостаточно привлекательной для инвесторов.</w:t>
      </w:r>
    </w:p>
    <w:p w14:paraId="5FF2C51C"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F80ABEB"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новых объектов – в течение 5 лет с момента ввода в эксплуатацию.</w:t>
      </w:r>
    </w:p>
    <w:p w14:paraId="06505408"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существующих гостиниц – до 30 июня 2027 года.</w:t>
      </w:r>
    </w:p>
    <w:p w14:paraId="52B45B8C"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C28DCE1" w14:textId="488717F2"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Федеральный закон от 26.03.2022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67-ФЗ о налоговых льготах для компаний, осуществляющих деятельность в области туризма и информационных технологий</w:t>
      </w:r>
    </w:p>
    <w:p w14:paraId="1670F16E" w14:textId="77777777" w:rsidR="0095112E" w:rsidRPr="00F10141" w:rsidRDefault="0095112E" w:rsidP="00766679">
      <w:pPr>
        <w:shd w:val="clear" w:color="auto" w:fill="FFFFFF" w:themeFill="background1"/>
        <w:spacing w:line="240" w:lineRule="auto"/>
        <w:jc w:val="both"/>
        <w:rPr>
          <w:rFonts w:ascii="Times New Roman" w:hAnsi="Times New Roman" w:cs="Times New Roman"/>
          <w:b/>
          <w:sz w:val="24"/>
          <w:szCs w:val="24"/>
        </w:rPr>
      </w:pPr>
    </w:p>
    <w:p w14:paraId="23A697B9" w14:textId="77777777" w:rsidR="00933EB3" w:rsidRPr="00F10141" w:rsidRDefault="00933EB3"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Поддержка IT-компаний</w:t>
      </w:r>
    </w:p>
    <w:p w14:paraId="491758EB"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Описание меры</w:t>
      </w:r>
    </w:p>
    <w:p w14:paraId="1FBAF88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IT-компании, которые ранее платили налог на прибыль по ставке 3%, полностью освободят от уплаты налога на прибыль в 2022-2024 годах.</w:t>
      </w:r>
    </w:p>
    <w:p w14:paraId="62DC2B20"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Также для IT-компаний, которые включены в специальный реестр аккредитованных организаций Минцифры, будет действовать трёхлетний мораторий на проведение плановых государственных и муниципальных проверок.</w:t>
      </w:r>
    </w:p>
    <w:p w14:paraId="336F68A8"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ФНС России приостановила выездные (в том числе повторные) налоговые проверки IT-компаний до 3 марта 2025 года. Исключение составляют только те проверки, которые назначены с согласия руководства вышестоящего налогового органа или ФНС России.</w:t>
      </w:r>
    </w:p>
    <w:p w14:paraId="540EBC70"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Кроме того, специалисты компаний, работающих в области информационных технологий, смогут получить отсрочку от армии. </w:t>
      </w:r>
    </w:p>
    <w:p w14:paraId="545FF27F"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FE6DBDB"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налогообложения – налоговые (отчётные) периоды 2022–2024 годы.</w:t>
      </w:r>
    </w:p>
    <w:p w14:paraId="568D6C1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проверок – до 31 декабря 2024 года.</w:t>
      </w:r>
    </w:p>
    <w:p w14:paraId="0A77F72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проверок ФНС – до 3 марта 2025 года.</w:t>
      </w:r>
    </w:p>
    <w:p w14:paraId="2DD199CF"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D066C05"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Включение компании в специальный реестр аккредитованных организаций Минцифры</w:t>
      </w:r>
    </w:p>
    <w:p w14:paraId="5A6AE324"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198C86C" w14:textId="05420AA2"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Письмо ФНС</w:t>
      </w:r>
      <w:r w:rsidR="001373F1" w:rsidRPr="00F10141">
        <w:rPr>
          <w:rFonts w:ascii="Times New Roman" w:hAnsi="Times New Roman" w:cs="Times New Roman"/>
          <w:sz w:val="24"/>
          <w:szCs w:val="24"/>
        </w:rPr>
        <w:t xml:space="preserve"> России от 24 марта 2022 года № </w:t>
      </w:r>
      <w:r w:rsidRPr="00F10141">
        <w:rPr>
          <w:rFonts w:ascii="Times New Roman" w:hAnsi="Times New Roman" w:cs="Times New Roman"/>
          <w:sz w:val="24"/>
          <w:szCs w:val="24"/>
        </w:rPr>
        <w:t>СД-4-2/3586@ «О назначении ВНП в отношении аккредитованных IT-организаций»</w:t>
      </w:r>
    </w:p>
    <w:p w14:paraId="6D4DCA19" w14:textId="519EAE4F"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24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448</w:t>
      </w:r>
    </w:p>
    <w:p w14:paraId="5C4F0C6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Указ о мерах по обеспечению ускоренного развития отрасли информационных технологий в России</w:t>
      </w:r>
    </w:p>
    <w:p w14:paraId="38715B5F" w14:textId="77777777" w:rsidR="00C55513" w:rsidRPr="00F10141" w:rsidRDefault="00C55513" w:rsidP="00766679">
      <w:pPr>
        <w:shd w:val="clear" w:color="auto" w:fill="FFFFFF" w:themeFill="background1"/>
        <w:spacing w:line="240" w:lineRule="auto"/>
        <w:jc w:val="both"/>
        <w:rPr>
          <w:rFonts w:ascii="Times New Roman" w:hAnsi="Times New Roman" w:cs="Times New Roman"/>
          <w:b/>
          <w:sz w:val="24"/>
          <w:szCs w:val="24"/>
        </w:rPr>
      </w:pPr>
    </w:p>
    <w:p w14:paraId="18B43184" w14:textId="77777777" w:rsidR="00F164FF" w:rsidRPr="00F10141" w:rsidRDefault="00F164FF"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Ограничение уголовных дел по налоговым преступлениям</w:t>
      </w:r>
    </w:p>
    <w:p w14:paraId="53DC4AE7"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Описание меры</w:t>
      </w:r>
    </w:p>
    <w:p w14:paraId="4532515D"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Усовершенствован порядок возбуждения уголовных дел о преступлениях, связанных с уклонением от уплаты обязательных платежей.</w:t>
      </w:r>
    </w:p>
    <w:p w14:paraId="366847A2"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Президент подписал внесённый Правительством проект федерального закона, предусматривающий ограничение перечня поводов для возбуждения уголовных дел о налоговых преступлениях.</w:t>
      </w:r>
    </w:p>
    <w:p w14:paraId="5990EC70"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Изменения в Уголовно-процессуальный кодекс предусматривают возможность возбуждения уголовных дел следственными органами только по материалам налогового ведомства о возможном наличии в действиях налогоплательщика состава преступления. Эти нормы направлены на снижение нагрузки на предпринимателей в условиях сложившейся геополитической ситуации и западных санкций.</w:t>
      </w:r>
    </w:p>
    <w:p w14:paraId="436E6AC1" w14:textId="12464D65"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58790CE" w14:textId="0CEBE31C" w:rsidR="00CF2C37" w:rsidRPr="00F10141" w:rsidRDefault="00F827B9" w:rsidP="00CF2C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hyperlink r:id="rId14" w:tgtFrame="_blank" w:history="1">
        <w:r w:rsidR="00F164FF" w:rsidRPr="00F10141">
          <w:rPr>
            <w:rFonts w:ascii="Times New Roman" w:hAnsi="Times New Roman" w:cs="Times New Roman"/>
            <w:sz w:val="24"/>
            <w:szCs w:val="24"/>
          </w:rPr>
          <w:t>Федеральный закон «О внесении изменений в статьи 140 и 144 Уголовно-процессуального кодекса Российской Федерации»</w:t>
        </w:r>
      </w:hyperlink>
    </w:p>
    <w:p w14:paraId="50AE9EF6" w14:textId="77777777" w:rsidR="0076029D" w:rsidRDefault="0076029D" w:rsidP="00666D47">
      <w:pPr>
        <w:shd w:val="clear" w:color="auto" w:fill="FFFFFF" w:themeFill="background1"/>
        <w:spacing w:line="240" w:lineRule="auto"/>
        <w:jc w:val="both"/>
        <w:rPr>
          <w:rFonts w:ascii="Times New Roman" w:hAnsi="Times New Roman" w:cs="Times New Roman"/>
          <w:b/>
          <w:sz w:val="24"/>
          <w:szCs w:val="24"/>
        </w:rPr>
      </w:pPr>
    </w:p>
    <w:p w14:paraId="60882677" w14:textId="77777777" w:rsidR="00AC7E74" w:rsidRDefault="00AC7E74" w:rsidP="00666D47">
      <w:pPr>
        <w:shd w:val="clear" w:color="auto" w:fill="FFFFFF" w:themeFill="background1"/>
        <w:spacing w:line="240" w:lineRule="auto"/>
        <w:jc w:val="both"/>
        <w:rPr>
          <w:rFonts w:ascii="Times New Roman" w:hAnsi="Times New Roman" w:cs="Times New Roman"/>
          <w:b/>
          <w:sz w:val="24"/>
          <w:szCs w:val="24"/>
        </w:rPr>
      </w:pPr>
    </w:p>
    <w:p w14:paraId="3CD0A137" w14:textId="2D769496" w:rsidR="001373F1" w:rsidRPr="00F10141" w:rsidRDefault="00DE6585" w:rsidP="001373F1">
      <w:pPr>
        <w:pStyle w:val="1"/>
        <w:rPr>
          <w:rFonts w:ascii="Times New Roman" w:hAnsi="Times New Roman" w:cs="Times New Roman"/>
          <w:b/>
          <w:sz w:val="24"/>
          <w:szCs w:val="24"/>
        </w:rPr>
      </w:pPr>
      <w:bookmarkStart w:id="7" w:name="_Toc173153699"/>
      <w:r w:rsidRPr="00F10141">
        <w:rPr>
          <w:rFonts w:ascii="Times New Roman" w:hAnsi="Times New Roman" w:cs="Times New Roman"/>
          <w:b/>
          <w:sz w:val="24"/>
          <w:szCs w:val="24"/>
        </w:rPr>
        <w:t>ФИНАНСЫ</w:t>
      </w:r>
      <w:bookmarkEnd w:id="7"/>
    </w:p>
    <w:p w14:paraId="73D71B5A" w14:textId="77777777" w:rsidR="005B731C" w:rsidRPr="00F10141" w:rsidRDefault="005B731C" w:rsidP="00C00F2F">
      <w:pPr>
        <w:shd w:val="clear" w:color="auto" w:fill="FFFFFF" w:themeFill="background1"/>
        <w:spacing w:line="240" w:lineRule="auto"/>
        <w:jc w:val="both"/>
        <w:rPr>
          <w:rFonts w:ascii="Times New Roman" w:hAnsi="Times New Roman" w:cs="Times New Roman"/>
          <w:b/>
          <w:sz w:val="24"/>
          <w:szCs w:val="24"/>
        </w:rPr>
      </w:pPr>
    </w:p>
    <w:p w14:paraId="52C18350" w14:textId="77777777" w:rsidR="008B1A75" w:rsidRPr="008B1A75" w:rsidRDefault="008B1A75" w:rsidP="008B1A7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highlight w:val="cyan"/>
        </w:rPr>
      </w:pPr>
      <w:r w:rsidRPr="008B1A75">
        <w:rPr>
          <w:rFonts w:ascii="Times New Roman" w:hAnsi="Times New Roman" w:cs="Times New Roman"/>
          <w:b/>
          <w:sz w:val="24"/>
          <w:szCs w:val="24"/>
          <w:highlight w:val="cyan"/>
        </w:rPr>
        <w:t>Расширение программы трудовой мобильности</w:t>
      </w:r>
    </w:p>
    <w:p w14:paraId="64D784C1"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Описание меры</w:t>
      </w:r>
    </w:p>
    <w:p w14:paraId="3B0CC125"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Предприятия, реализующие крупные проекты в приоритетных отраслях экономики, могут принять участие в программе трудовой мобильности и получать субсидии за трудоустройство сотрудников из других регионов или других муниципальных образований.</w:t>
      </w:r>
    </w:p>
    <w:p w14:paraId="738F66F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Размер господдержки в рамках этой программы составляет 12 минимальных размеров оплаты труда, увеличенных на страховые взносы и районные коэффициенты. В среднем это около 300 тыс. рублей на каждого привлечённого работника.</w:t>
      </w:r>
    </w:p>
    <w:p w14:paraId="095CEE46"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lastRenderedPageBreak/>
        <w:t>Ранее субсидии за трудоустройство сотрудников из других регионов или других муниципальных образований (в пределах одного региона) могли получать только предприятия оборонно-промышленного комплекса, входящие в специальный реестр Минпромторга, и организации, работающие в новых регионах.</w:t>
      </w:r>
    </w:p>
    <w:p w14:paraId="6C4639FE"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Срок получения</w:t>
      </w:r>
    </w:p>
    <w:p w14:paraId="5D2BBA9C"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Предоставление выплат осуществляется по истечении 3-го, 6-го, 9-го и 12-го месяца работы трудоустроенного гражданина после проверки факта продолжения трудовой деятельности гражданином.</w:t>
      </w:r>
    </w:p>
    <w:p w14:paraId="5430CD83"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Условия получения</w:t>
      </w:r>
    </w:p>
    <w:p w14:paraId="5EB5FC09"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Для получения субсидии компании должны вести деятельность в приоритетной для региона отрасли экономики, выплачивать заработную плату не ниже среднемесячной по региону, а также реализовывать крупный проект, объём вложений в который превышает 3 млрд рублей. Кроме того, объём производства продукции или оказания услуг в рамках реализации этого проекта в ближайшие три года должен составить более 5% всего валового объёма производства данного вида продукции или услуг в регионе, а численность дополнительно привлекаемых работников для этого проекта должна составлять не менее 100 человек.</w:t>
      </w:r>
    </w:p>
    <w:p w14:paraId="2B2F070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Как получить</w:t>
      </w:r>
    </w:p>
    <w:p w14:paraId="46DC7827"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Работодатель, включенный регионом в перечень организаций, испытывающих потребность в привлечении работников, подает заявление о получении субсидии в Социальный фонд России.</w:t>
      </w:r>
    </w:p>
    <w:p w14:paraId="568B0EB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Документы, вводящие меру</w:t>
      </w:r>
    </w:p>
    <w:p w14:paraId="70C509B5"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Постановление Правительства от 27 мая 2024 года №685</w:t>
      </w:r>
    </w:p>
    <w:p w14:paraId="0117EF49"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Постановление Правительства от 13 марта 2021 года №362</w:t>
      </w:r>
    </w:p>
    <w:p w14:paraId="0CDD5E81" w14:textId="77777777" w:rsidR="008B1A75" w:rsidRDefault="008B1A75" w:rsidP="008B1A75">
      <w:pPr>
        <w:shd w:val="clear" w:color="auto" w:fill="FFFFFF" w:themeFill="background1"/>
        <w:spacing w:line="240" w:lineRule="auto"/>
        <w:jc w:val="both"/>
        <w:rPr>
          <w:rFonts w:ascii="Times New Roman" w:hAnsi="Times New Roman" w:cs="Times New Roman"/>
          <w:b/>
          <w:sz w:val="24"/>
          <w:szCs w:val="24"/>
        </w:rPr>
      </w:pPr>
    </w:p>
    <w:p w14:paraId="49057498" w14:textId="0E438157" w:rsidR="00E315C1" w:rsidRPr="007365B1" w:rsidRDefault="00E315C1" w:rsidP="008B1A7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7365B1">
        <w:rPr>
          <w:rFonts w:ascii="Times New Roman" w:hAnsi="Times New Roman" w:cs="Times New Roman"/>
          <w:b/>
          <w:sz w:val="24"/>
          <w:szCs w:val="24"/>
        </w:rPr>
        <w:t>Повышенные авансы по госконтрактам</w:t>
      </w:r>
    </w:p>
    <w:p w14:paraId="7156BC97"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E315C1">
        <w:rPr>
          <w:rFonts w:ascii="Times New Roman" w:hAnsi="Times New Roman" w:cs="Times New Roman"/>
          <w:b/>
          <w:sz w:val="24"/>
          <w:szCs w:val="24"/>
        </w:rPr>
        <w:t>Описание меры</w:t>
      </w:r>
    </w:p>
    <w:p w14:paraId="278DD0BD"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lastRenderedPageBreak/>
        <w:t>Компании, участвующие в госзакупках, продолжат получать в 2024 году в качестве аванса до 50% от цены контракта. Правило распространяется на госконтракты, финансируемые из федерального бюджета и подлежащие казначейскому сопровождению. Регионам рекомендовано применять аналогичные положения для контрактов, софинансируемых из федерального бюджета.</w:t>
      </w:r>
    </w:p>
    <w:p w14:paraId="068D9B16"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Ранее размер аванса по госконтрактам в основном ограничивался планкой в 30% от цены, зафиксированной в договоре. Повышение размера авансирования предоставляет организациям доступ к дополнительным ресурсам, помогает им быстрее и эффективнее решать поставленные задачи при обеспечении безусловного контроля за расходованием бюджетных средств.</w:t>
      </w:r>
    </w:p>
    <w:p w14:paraId="018345DB"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Постановлением также сохраняется повышенный размер авансирования госконтрактов с казначейским сопровождением, которые касаются объектов капитального строительства на территории ДНР, ЛНР, Запорожской и Херсонской областей. Компании, заключившие такие госконтракты, продолжат получать в качестве аванса до 90% от цены, обозначенной в договоре на поставку товаров, выполнение работ и оказание услуг.</w:t>
      </w:r>
    </w:p>
    <w:p w14:paraId="241B9224"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E315C1">
        <w:rPr>
          <w:rFonts w:ascii="Times New Roman" w:hAnsi="Times New Roman" w:cs="Times New Roman"/>
          <w:b/>
          <w:sz w:val="24"/>
          <w:szCs w:val="24"/>
        </w:rPr>
        <w:t>Срок получения</w:t>
      </w:r>
    </w:p>
    <w:p w14:paraId="50C22FAB"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2022 - 2024 год</w:t>
      </w:r>
    </w:p>
    <w:p w14:paraId="44AB8821"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E315C1">
        <w:rPr>
          <w:rFonts w:ascii="Times New Roman" w:hAnsi="Times New Roman" w:cs="Times New Roman"/>
          <w:b/>
          <w:sz w:val="24"/>
          <w:szCs w:val="24"/>
        </w:rPr>
        <w:t>Документы, вводящие меру</w:t>
      </w:r>
    </w:p>
    <w:p w14:paraId="0392236C"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Постановление от 23 января 2024 года №50</w:t>
      </w:r>
    </w:p>
    <w:p w14:paraId="18659A03"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Постановление от 6 марта 2023 года №348</w:t>
      </w:r>
    </w:p>
    <w:p w14:paraId="0CD22C46"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Постановление от 29 марта 2022 года №505</w:t>
      </w:r>
    </w:p>
    <w:p w14:paraId="224BE927" w14:textId="77777777" w:rsidR="00E315C1" w:rsidRDefault="00E315C1" w:rsidP="00E315C1">
      <w:pPr>
        <w:shd w:val="clear" w:color="auto" w:fill="FFFFFF" w:themeFill="background1"/>
        <w:spacing w:line="240" w:lineRule="auto"/>
        <w:jc w:val="both"/>
        <w:rPr>
          <w:rFonts w:ascii="Times New Roman" w:hAnsi="Times New Roman" w:cs="Times New Roman"/>
          <w:b/>
          <w:sz w:val="24"/>
          <w:szCs w:val="24"/>
        </w:rPr>
      </w:pPr>
    </w:p>
    <w:p w14:paraId="06CE2F0E" w14:textId="21E67CBB" w:rsidR="00ED7454" w:rsidRPr="00F10141" w:rsidRDefault="00ED7454" w:rsidP="00ED745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производителям приоритетной промпродукции</w:t>
      </w:r>
    </w:p>
    <w:p w14:paraId="2EEFF2BF"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64047E0"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Запущена специальная программа льготного кредитования организаций, реализующих инвестиционные проекты, направленные на производство приоритетной промышленной продукции. На неё из федерального бюджета направлен 1 млрд рублей.</w:t>
      </w:r>
    </w:p>
    <w:p w14:paraId="2B1248F3"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Ставка по льготным кредитам составит 30% ключевой ставки Банка России плюс три процентных пункта. Разница будет компенсироваться банкам за счёт субсидий из федерального бюджета.</w:t>
      </w:r>
    </w:p>
    <w:p w14:paraId="77854D51"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Максимальный размер кредита – 100 млрд рублей. Объём софинансирования по каждому инвестиционному проекту должен составлять не менее 20% его общей стоимости.</w:t>
      </w:r>
    </w:p>
    <w:p w14:paraId="4FF421B9"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63BE9570"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приоритетной промышленной продукции, на производство которой можно взять льготный кредит, утвердит Минпромторг на основании решения специальной межведомственной комиссии.</w:t>
      </w:r>
    </w:p>
    <w:p w14:paraId="2177E4B9"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F8E4A6D"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22 февраля 2023 года №449-р</w:t>
      </w:r>
    </w:p>
    <w:p w14:paraId="60C9FA6F"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22 февраля 2023 года №295</w:t>
      </w:r>
    </w:p>
    <w:p w14:paraId="6FCB1696" w14:textId="77777777" w:rsidR="00C55513" w:rsidRPr="00F10141" w:rsidRDefault="00C55513" w:rsidP="00666D47">
      <w:pPr>
        <w:shd w:val="clear" w:color="auto" w:fill="FFFFFF" w:themeFill="background1"/>
        <w:spacing w:line="240" w:lineRule="auto"/>
        <w:jc w:val="both"/>
        <w:rPr>
          <w:rFonts w:ascii="Times New Roman" w:hAnsi="Times New Roman" w:cs="Times New Roman"/>
          <w:b/>
          <w:sz w:val="24"/>
          <w:szCs w:val="24"/>
        </w:rPr>
      </w:pPr>
    </w:p>
    <w:p w14:paraId="2880D1CD" w14:textId="54720CBB" w:rsidR="007A15E3" w:rsidRPr="00F10141" w:rsidRDefault="007A15E3" w:rsidP="007A15E3">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Поддержка инвестпроектов в Калининградской области</w:t>
      </w:r>
    </w:p>
    <w:p w14:paraId="70FD6323"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3D12DDD"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финансирование инвестиционных проектов в Калининградской области выделено 5,5 млрд рублей. Это позволит поддержать регион на фоне ограничений на транзит грузов из других регионов России и вызванной этим приостановкой работы ряда предприятий.</w:t>
      </w:r>
    </w:p>
    <w:p w14:paraId="0CAB5A14"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направят на 58 инвестиционных проектов в сфере промышленного производства, сельского хозяйства, транспорта, судостроения и туризма. Благодаря их реализации в регионе появится более 1,1 тыс. рабочих мест, объём привлечённых инвестиций составит 6,8 млрд рублей.</w:t>
      </w:r>
    </w:p>
    <w:p w14:paraId="5ECE987C"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Также выделено более 1,3 млрд рублей на субсидирование перевозок морским транспортом. Это обеспечит перевозку грузов по льготному тарифу в Калининградскую область и за её пределы морским транспортом. Механизм субсидирования перевозок поможет не допустить роста цен на товары и поддержать промышленные предприятия региона.</w:t>
      </w:r>
    </w:p>
    <w:p w14:paraId="0AB26188"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55045D35"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Средства направлены в бюджет Калининградской области. Через Центр поддержки предпринимательства их распределят на финансирование инвестпроектов.</w:t>
      </w:r>
    </w:p>
    <w:p w14:paraId="1ACCBC91"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C70ADEF"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Правительства от 23 сентября 2022 года №2744-р</w:t>
      </w:r>
    </w:p>
    <w:p w14:paraId="161B92F6" w14:textId="56B73F38" w:rsidR="007A15E3" w:rsidRPr="00F10141" w:rsidRDefault="007A15E3" w:rsidP="007A15E3">
      <w:pPr>
        <w:shd w:val="clear" w:color="auto" w:fill="FFFFFF" w:themeFill="background1"/>
        <w:spacing w:line="240" w:lineRule="auto"/>
        <w:jc w:val="both"/>
        <w:rPr>
          <w:rFonts w:ascii="Times New Roman" w:hAnsi="Times New Roman" w:cs="Times New Roman"/>
          <w:b/>
          <w:sz w:val="24"/>
          <w:szCs w:val="24"/>
        </w:rPr>
      </w:pPr>
    </w:p>
    <w:p w14:paraId="3AE1A3AF" w14:textId="6E825D93" w:rsidR="007A15E3" w:rsidRPr="00F10141" w:rsidRDefault="007A15E3" w:rsidP="007A15E3">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Реструктуризация кредитов для крупного бизнеса</w:t>
      </w:r>
    </w:p>
    <w:p w14:paraId="7D5152E0"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3E56791"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реструктуризацию кредитов, взятых представителями крупного бизнеса под плавающую процентную ставку, выделено более 25 млрд рублей. Средства поступят кредиторам, выдавшим такие займы, на компенсацию недополученных доходов в рамках реструктуризации.</w:t>
      </w:r>
    </w:p>
    <w:p w14:paraId="0CF6C675"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Ранее представителям крупного бизнеса разрешили реструктуризировать кредиты, взятые по плавающей ставке. Это позволило поддержать заёмщиков, которые взяли кредиты ещё в условиях умеренной инфляции, а затем, после повышения ключевой ставки ЦБ до 20% годовых, столкнулись с дефицитом ликвидности и одновременно со значительным ростом расходов по обслуживанию долга. Для поддержки таких организаций был установлен льготный переходный период на 3 месяца. Ставка по их кредитам в это время росла постепенно, выходя на рыночный уровень лишь к четвёртому месяцу. Разница в процентах с рынком начислялась и подлежит уплате заёмщиком начиная с 1 января 2023 года. Но если компания отвечает установленным Правительством критериям, от неё она полностью освобождается. 70% этой суммы должно будет погасить государство, а остаток будет считаться исполненным.</w:t>
      </w:r>
    </w:p>
    <w:p w14:paraId="748731C7"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37CC94F" w14:textId="2EEAD6F4" w:rsidR="00771321"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28 сентября 2022 года №1703, распоряжение от 29 сентября 2022 года №2847-р</w:t>
      </w:r>
    </w:p>
    <w:p w14:paraId="1A17FD2E" w14:textId="77777777" w:rsidR="0095112E" w:rsidRDefault="0095112E" w:rsidP="0095112E">
      <w:pPr>
        <w:shd w:val="clear" w:color="auto" w:fill="FFFFFF" w:themeFill="background1"/>
        <w:spacing w:line="240" w:lineRule="auto"/>
        <w:jc w:val="both"/>
        <w:rPr>
          <w:rFonts w:ascii="Times New Roman" w:hAnsi="Times New Roman" w:cs="Times New Roman"/>
          <w:b/>
          <w:sz w:val="24"/>
          <w:szCs w:val="24"/>
        </w:rPr>
      </w:pPr>
    </w:p>
    <w:p w14:paraId="73123971" w14:textId="604A4BF4" w:rsidR="00C13CA0" w:rsidRPr="00F10141" w:rsidRDefault="00C13CA0" w:rsidP="00C13CA0">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Беспошлинный ввоз технологического оборудования и сырья</w:t>
      </w:r>
    </w:p>
    <w:p w14:paraId="1D328C21" w14:textId="77777777" w:rsidR="00C13CA0" w:rsidRPr="00F10141" w:rsidRDefault="00C13CA0" w:rsidP="00C13C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8C4BCF9" w14:textId="2CEA2545"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Технологическое оборудование, комплектующие и запчасти к нему, а также сырьё и материалы для реализации инвестпроектов в важных для экономики секторах освобождены от уплаты таможенной пошлины при ввозе в страну.</w:t>
      </w:r>
    </w:p>
    <w:p w14:paraId="24F36639" w14:textId="77777777"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список включены 50 приоритетных видов деятельности, в отношении которых доступна льгота. Это растениеводство, производство лекарств, пищевых продуктов и напитков, бумаги, электрооборудования, компьютеров, транспорта, деятельность в сфере информационных технологий, телекоммуникаций, пассажирские перевозки, строительство, добычу нефти и газа. Позже в список добавили добычу угля, торфа, металлических руд, декоративного и строительного камня, известняка, гипса, мела и сланцев, разработку гравийных и песчаных карьеров, обеспечение электрической энергией, газом и паром, а также кондиционирование воздуха.</w:t>
      </w:r>
    </w:p>
    <w:p w14:paraId="20746F04" w14:textId="77777777"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 августа 2023 года в перечень приоритетных видов деятельности для ввоза оборудования и материалов без уплаты таможенной пошлины внесены сфера спорта, отдыха и развлечений (деятельность, связанная со спортивными объектами, парками культуры и отдыха, тематическими парками).</w:t>
      </w:r>
    </w:p>
    <w:p w14:paraId="24756C7F" w14:textId="1D91DE0B"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1432277B" w14:textId="77777777"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Объём капитальных вложений по каждому инвестпроекту, претендующему на включение в перечень, должен составлять не менее 250 млн рублей.</w:t>
      </w:r>
    </w:p>
    <w:p w14:paraId="42BD5912" w14:textId="77777777"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6BD184F" w14:textId="1BBC788C" w:rsidR="00E32341" w:rsidRPr="00F10141" w:rsidRDefault="00E3234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12 августа 2023 года №1328</w:t>
      </w:r>
    </w:p>
    <w:p w14:paraId="569B7B67" w14:textId="21619954"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28 декабря 2022 года №2468</w:t>
      </w:r>
    </w:p>
    <w:p w14:paraId="3574D4E4" w14:textId="2288DD03"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9 мая 2022 года №839</w:t>
      </w:r>
    </w:p>
    <w:p w14:paraId="3FB12822" w14:textId="7FB0714E" w:rsidR="0095112E" w:rsidRDefault="0095112E" w:rsidP="00666D47">
      <w:pPr>
        <w:shd w:val="clear" w:color="auto" w:fill="FFFFFF" w:themeFill="background1"/>
        <w:spacing w:line="240" w:lineRule="auto"/>
        <w:jc w:val="both"/>
        <w:rPr>
          <w:rFonts w:ascii="Times New Roman" w:hAnsi="Times New Roman" w:cs="Times New Roman"/>
          <w:b/>
          <w:sz w:val="24"/>
          <w:szCs w:val="24"/>
        </w:rPr>
      </w:pPr>
    </w:p>
    <w:p w14:paraId="121AFE90" w14:textId="4E608F81" w:rsidR="001F0C6B" w:rsidRPr="00F10141" w:rsidRDefault="001F0C6B" w:rsidP="00C13CA0">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импортеров</w:t>
      </w:r>
    </w:p>
    <w:p w14:paraId="72E26B46" w14:textId="77777777" w:rsidR="00770744" w:rsidRPr="00F10141" w:rsidRDefault="00770744" w:rsidP="00C13C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784BE76"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Импортёры могут получить льготные кредиты по ставке не более 30% ключевой ставки Банка России (https://www.cbr.ru/hd_base/KeyRate/) плюс три процентных пункта.</w:t>
      </w:r>
    </w:p>
    <w:p w14:paraId="45143CC4"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При этом субсидируемая ставка составит 0,7 ключевой ставки банка России.</w:t>
      </w:r>
    </w:p>
    <w:p w14:paraId="2D63BBA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Разницу банкам компенсируют за счёт субсидий из федерального бюджета. На субсидирование этой программы направлено свыше 37 млрд рублей.</w:t>
      </w:r>
    </w:p>
    <w:p w14:paraId="0778DF03"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Программа доступна для импорта продукции из перечня приоритетной. В него внесены продовольственные товары (в том числе орехи, кофе, какао-бобы, джемы, фруктовое пюре, консервированные фрукты, сухие молочные смеси для детского питания), лекарства, фармацевтическая продукция, транспорт, строительные материалы, различные станки, сельскохозяйственные машины, электроника и др. </w:t>
      </w:r>
    </w:p>
    <w:p w14:paraId="5ED248F1"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Льготные кредиты позволят снизить текущие затраты, наладить поставки всех необходимых товаров и ресурсов. Срок, на который импортёры могут получить кредиты, зависит от целей займа. </w:t>
      </w:r>
    </w:p>
    <w:p w14:paraId="65A34DE8" w14:textId="77777777" w:rsidR="00BA2694"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22B64410" w14:textId="52717506"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закупки сырья и комплектующих льготная ставка действует 1 год, для закупки оборудования и средств производства – 3 года.</w:t>
      </w:r>
    </w:p>
    <w:p w14:paraId="67923D4D"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F7AA360"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Импорт продукции, включённой в список приоритетных (http://publication.pravo.gov.ru/Document/View/0001202205190029?index=20&amp;rangeSize=1) по решению Правительства.</w:t>
      </w:r>
    </w:p>
    <w:p w14:paraId="22644DC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Контракт на импорт продукции, заключённый после 1 марта 2022 года, в иностранной валюте.</w:t>
      </w:r>
    </w:p>
    <w:p w14:paraId="72494CB2"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Сумма обязательств по импортному контракту равна эквиваленту 3 млн рублей или выше.</w:t>
      </w:r>
    </w:p>
    <w:p w14:paraId="2FC2A99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2E6E6F73"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27 мая Минпромторг начал отбор кредитных организаций для участия в программе. После этого с банками будут заключены соглашения, и они смогут заключать договор с заявителями-импортёрами</w:t>
      </w:r>
    </w:p>
    <w:p w14:paraId="55220FFF"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Приоритетная для импорта продукция</w:t>
      </w:r>
    </w:p>
    <w:p w14:paraId="2129B205"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Документы, вводящие меру</w:t>
      </w:r>
    </w:p>
    <w:p w14:paraId="61B46571" w14:textId="208957E0" w:rsidR="00F20A86" w:rsidRPr="00F10141" w:rsidRDefault="00F20A86"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27 сентября 2022 года № 2796-р</w:t>
      </w:r>
    </w:p>
    <w:p w14:paraId="1343FD98" w14:textId="0B8719E9"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25 июня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1142</w:t>
      </w:r>
    </w:p>
    <w:p w14:paraId="536DB183" w14:textId="58F9BAE9"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27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1326-р</w:t>
      </w:r>
    </w:p>
    <w:p w14:paraId="2AFA954D" w14:textId="7F84707B" w:rsidR="00770744"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18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895</w:t>
      </w:r>
    </w:p>
    <w:p w14:paraId="7C2B6DF6" w14:textId="77777777" w:rsidR="00C13E60" w:rsidRDefault="00C13E60" w:rsidP="001F0C6B">
      <w:pPr>
        <w:shd w:val="clear" w:color="auto" w:fill="FFFFFF" w:themeFill="background1"/>
        <w:spacing w:line="240" w:lineRule="auto"/>
        <w:jc w:val="both"/>
        <w:rPr>
          <w:rFonts w:ascii="Times New Roman" w:hAnsi="Times New Roman" w:cs="Times New Roman"/>
          <w:b/>
          <w:sz w:val="24"/>
          <w:szCs w:val="24"/>
        </w:rPr>
      </w:pPr>
    </w:p>
    <w:p w14:paraId="3C1ADE75" w14:textId="77777777" w:rsidR="007B24B5" w:rsidRPr="00F10141" w:rsidRDefault="007B24B5" w:rsidP="007B24B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инвесторов в сфере обращения с отходами</w:t>
      </w:r>
    </w:p>
    <w:p w14:paraId="6DD4FC4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EDF1E7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Инвестиционным компаниям, реализующим проекты по обработке и утилизации коммунальных отходов, доступна льготная процентная ставка по банковским кредитам.</w:t>
      </w:r>
    </w:p>
    <w:p w14:paraId="5767948B"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Ставка будет не выше 12,5%. Субсидии от государства будут покрывать банкам оставшуюся часть ставки.</w:t>
      </w:r>
    </w:p>
    <w:p w14:paraId="10B45758"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77525E5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строительство, реконструкция или модернизация объектов по обращению с отходами</w:t>
      </w:r>
    </w:p>
    <w:p w14:paraId="2DFA25EB"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софинансирование публично-правовой компанией «Российский экологический оператор»</w:t>
      </w:r>
    </w:p>
    <w:p w14:paraId="7EB52FB3"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1B05098" w14:textId="40318752"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5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814</w:t>
      </w:r>
    </w:p>
    <w:p w14:paraId="228478F5" w14:textId="77777777" w:rsidR="00BA2694" w:rsidRPr="00F10141" w:rsidRDefault="00BA2694" w:rsidP="009E16AF">
      <w:pPr>
        <w:shd w:val="clear" w:color="auto" w:fill="FFFFFF" w:themeFill="background1"/>
        <w:spacing w:line="240" w:lineRule="auto"/>
        <w:jc w:val="both"/>
        <w:rPr>
          <w:rFonts w:ascii="Times New Roman" w:hAnsi="Times New Roman" w:cs="Times New Roman"/>
          <w:b/>
          <w:sz w:val="24"/>
          <w:szCs w:val="24"/>
        </w:rPr>
      </w:pPr>
    </w:p>
    <w:p w14:paraId="2C5401EA" w14:textId="77777777" w:rsidR="00DE5294" w:rsidRPr="00F10141" w:rsidRDefault="00DE5294" w:rsidP="00DE529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транспортным предприятиям</w:t>
      </w:r>
    </w:p>
    <w:p w14:paraId="2DDA47C6"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A0041A3"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Запущена специальная кредитная программа поддержки системообразующих организаций транспортного комплекса. Они смогут получить займы на поддержание текущей деятельности.</w:t>
      </w:r>
    </w:p>
    <w:p w14:paraId="66E2C15C"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Ставка по кредитам – не более 11% годовых, срок – до 12 месяцев. Максимальный размер займа:</w:t>
      </w:r>
    </w:p>
    <w:p w14:paraId="2420DAA3"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для юрлиц, входящих в группу лиц системообразующей организации, – не более 10 млрд рублей;</w:t>
      </w:r>
    </w:p>
    <w:p w14:paraId="1B706E7E"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для системообразующей организации – не более 30 млрд рублей.</w:t>
      </w:r>
    </w:p>
    <w:p w14:paraId="434B91FE"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452C9C4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включение в перечень системообразующих компаний</w:t>
      </w:r>
    </w:p>
    <w:p w14:paraId="5B745C4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сохранение не менее 85% работников по отношению к первому числу месяца, предшествующего дате заключения договора</w:t>
      </w:r>
    </w:p>
    <w:p w14:paraId="1A05261A"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статус налогового резидента Российской Федерации</w:t>
      </w:r>
    </w:p>
    <w:p w14:paraId="5293752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отсутствие процесса реорганизации (исключение – реорганизация в форме присоединения к заемщику другого юрлица или преобразование при условии сохранения статуса системообразующей организации или юрлица, входящего в группу лиц такой организации)</w:t>
      </w:r>
    </w:p>
    <w:p w14:paraId="7E0264D5"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отсутствие процесса ликвидации или приостановки деятельности на территории России</w:t>
      </w:r>
    </w:p>
    <w:p w14:paraId="3CE32F66"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отсутствие возбужденных дел о банкротстве</w:t>
      </w:r>
    </w:p>
    <w:p w14:paraId="729E24CF"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отсутствие платежей по кредитным договорам и договорам поручительства, просроченных на более 90 календарных дней</w:t>
      </w:r>
    </w:p>
    <w:p w14:paraId="37F7015A"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отсутствие просроченной задолженности по налогам, сборам и иным обязательным платежам в бюджетную систему Российской Федерации, превышающей 500 тыс. рублей</w:t>
      </w:r>
    </w:p>
    <w:p w14:paraId="19FB9FC2"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предоставление отчетности о финансово-экономическом состоянии в части рисков нарушения деятельности в условиях санкций</w:t>
      </w:r>
    </w:p>
    <w:p w14:paraId="652C8295"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79A754D" w14:textId="09068CD8"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23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745</w:t>
      </w:r>
    </w:p>
    <w:p w14:paraId="5FAA927F" w14:textId="77777777" w:rsidR="001E3715" w:rsidRPr="00F10141" w:rsidRDefault="001E3715" w:rsidP="00DE5294">
      <w:pPr>
        <w:shd w:val="clear" w:color="auto" w:fill="FFFFFF" w:themeFill="background1"/>
        <w:spacing w:line="240" w:lineRule="auto"/>
        <w:jc w:val="both"/>
        <w:rPr>
          <w:rFonts w:ascii="Times New Roman" w:hAnsi="Times New Roman" w:cs="Times New Roman"/>
          <w:b/>
          <w:sz w:val="24"/>
          <w:szCs w:val="24"/>
        </w:rPr>
      </w:pPr>
    </w:p>
    <w:p w14:paraId="33F4252B" w14:textId="77777777" w:rsidR="00DE5294" w:rsidRPr="00F10141" w:rsidRDefault="00DE5294" w:rsidP="00DE529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Субсидии авиакомпаниям на возврат денег пассажирам</w:t>
      </w:r>
    </w:p>
    <w:p w14:paraId="3842B305"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Описание меры</w:t>
      </w:r>
    </w:p>
    <w:p w14:paraId="71DA9CD5"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обеспечит возможность возврата гражданам стоимости билетов на рейсы, которые были отменены из-за внешних ограничений, а также из-за закрытия аэропортов на юге и в центральной части России. На эти цели выделено 19,5 млрд рублей.</w:t>
      </w:r>
    </w:p>
    <w:p w14:paraId="6ABF854C"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Субсидии помогут авиакомпаниям вернуть пассажирам денежные средства не менее, чем за 1 млн билетов. Господдержка позволит перевозчикам сберечь собственные оборотные средства, а значит, они будут иметь финансовые ресурсы для обеспечения безопасности полётов и поддержания лётной годности воздушных судов.</w:t>
      </w:r>
    </w:p>
    <w:p w14:paraId="5069A06E"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7F3C846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Субсидии предоставляются по результатам отбора авиакомпаний на основании заявок.</w:t>
      </w:r>
    </w:p>
    <w:p w14:paraId="4FB091ED"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43DB0C96" w14:textId="0931E4D2"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Росавиация один раз в 3 месяца</w:t>
      </w:r>
      <w:r w:rsidR="001D1D4B" w:rsidRPr="00F10141">
        <w:rPr>
          <w:rFonts w:ascii="Times New Roman" w:hAnsi="Times New Roman" w:cs="Times New Roman"/>
          <w:sz w:val="24"/>
          <w:szCs w:val="24"/>
        </w:rPr>
        <w:t xml:space="preserve"> </w:t>
      </w:r>
      <w:r w:rsidRPr="00F10141">
        <w:rPr>
          <w:rFonts w:ascii="Times New Roman" w:hAnsi="Times New Roman" w:cs="Times New Roman"/>
          <w:sz w:val="24"/>
          <w:szCs w:val="24"/>
        </w:rPr>
        <w:t>(до 25 мая, до 25 августа, до 25 ноября 2022 года) размещает на едином портале бюджетной системы Российской Федерации, а также при необходимости на официальном сайте Росавиации объявление о проведении отбора.</w:t>
      </w:r>
    </w:p>
    <w:p w14:paraId="457EA804"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 авиакомпании на момент отбора не должно быть неисполненной обязанности по уплате налогов, просроченной задолженности по возврату в федеральный бюджет других субсидий. Перевозчик не должен находиться в процессе реорганизации, а также быть иностранным юридическим лицом.</w:t>
      </w:r>
    </w:p>
    <w:p w14:paraId="27006CE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 состоянию на дату подачи заявки авиакомпания осуществила расторжение договоров перевозки пассажиров по внутренним и международным направлениям.</w:t>
      </w:r>
    </w:p>
    <w:p w14:paraId="565ED6BF"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участия в отборе авиакомпания размещает на едином портале бюджетной системы заявку с указанием запрашиваемого размера субсидии.</w:t>
      </w:r>
    </w:p>
    <w:p w14:paraId="0F614EC2" w14:textId="5A23FB91"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Росавиация в течение 14 календарных дней</w:t>
      </w:r>
      <w:r w:rsidR="001D1D4B" w:rsidRPr="00F10141">
        <w:rPr>
          <w:rFonts w:ascii="Times New Roman" w:hAnsi="Times New Roman" w:cs="Times New Roman"/>
          <w:sz w:val="24"/>
          <w:szCs w:val="24"/>
        </w:rPr>
        <w:t xml:space="preserve"> </w:t>
      </w:r>
      <w:r w:rsidRPr="00F10141">
        <w:rPr>
          <w:rFonts w:ascii="Times New Roman" w:hAnsi="Times New Roman" w:cs="Times New Roman"/>
          <w:sz w:val="24"/>
          <w:szCs w:val="24"/>
        </w:rPr>
        <w:t>со дня окончания срока подачи заявок рассматривает их на предмет полноты содержащихся в них сведений и правильности оформления и принимает решение о соответствии заявки требованиям.</w:t>
      </w:r>
    </w:p>
    <w:p w14:paraId="23171523"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По результатам отбора Росавиация в течение 7 календарных дней со дня принятия решения о соответствии заявки требованиям отбора и заключении соглашения размещает на </w:t>
      </w:r>
      <w:r w:rsidRPr="00F10141">
        <w:rPr>
          <w:rFonts w:ascii="Times New Roman" w:hAnsi="Times New Roman" w:cs="Times New Roman"/>
          <w:sz w:val="24"/>
          <w:szCs w:val="24"/>
        </w:rPr>
        <w:lastRenderedPageBreak/>
        <w:t>едином портале бюджетной системы и официальном сайте Росавиации информацию о результатах рассмотрения заявок.</w:t>
      </w:r>
    </w:p>
    <w:p w14:paraId="47929D15"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Росавиация не позднее 10-го рабочего дня со дня принятия решения о соответствии заявки требованиям отбора заключает с авиакомпанией соглашение и перечисляет субсидию на расчетный счет авиакомпании, открытый в кредитной организации.</w:t>
      </w:r>
    </w:p>
    <w:p w14:paraId="5EA0FF66"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Единый портал бюджетной системы Российской Федерации</w:t>
      </w:r>
    </w:p>
    <w:p w14:paraId="6172E4EA"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90C827F" w14:textId="27DE9C48" w:rsidR="00EF4223" w:rsidRPr="00F10141" w:rsidRDefault="00DE5294"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rPr>
          <w:rFonts w:ascii="Times New Roman" w:hAnsi="Times New Roman" w:cs="Times New Roman"/>
          <w:sz w:val="24"/>
          <w:szCs w:val="24"/>
        </w:rPr>
      </w:pPr>
      <w:r w:rsidRPr="00F10141">
        <w:rPr>
          <w:rFonts w:ascii="Times New Roman" w:hAnsi="Times New Roman" w:cs="Times New Roman"/>
          <w:sz w:val="24"/>
          <w:szCs w:val="24"/>
        </w:rPr>
        <w:t>Постановление от 14 апреля 2022 года №</w:t>
      </w:r>
      <w:r w:rsidR="001373F1" w:rsidRPr="00F10141">
        <w:rPr>
          <w:rFonts w:ascii="Times New Roman" w:hAnsi="Times New Roman" w:cs="Times New Roman"/>
          <w:sz w:val="24"/>
          <w:szCs w:val="24"/>
        </w:rPr>
        <w:t> 662</w:t>
      </w:r>
    </w:p>
    <w:p w14:paraId="0FC4BE53" w14:textId="77B64E16" w:rsidR="00DE5294" w:rsidRPr="00F10141" w:rsidRDefault="00EF4223"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rPr>
          <w:rFonts w:ascii="Times New Roman" w:hAnsi="Times New Roman" w:cs="Times New Roman"/>
          <w:sz w:val="24"/>
          <w:szCs w:val="24"/>
        </w:rPr>
      </w:pPr>
      <w:r w:rsidRPr="00F10141">
        <w:rPr>
          <w:rFonts w:ascii="Times New Roman" w:hAnsi="Times New Roman" w:cs="Times New Roman"/>
          <w:sz w:val="24"/>
          <w:szCs w:val="24"/>
        </w:rPr>
        <w:t>Р</w:t>
      </w:r>
      <w:r w:rsidR="00DE5294" w:rsidRPr="00F10141">
        <w:rPr>
          <w:rFonts w:ascii="Times New Roman" w:hAnsi="Times New Roman" w:cs="Times New Roman"/>
          <w:sz w:val="24"/>
          <w:szCs w:val="24"/>
        </w:rPr>
        <w:t>аспоряжение от 14 апреля 2022 года №</w:t>
      </w:r>
      <w:r w:rsidR="001373F1" w:rsidRPr="00F10141">
        <w:rPr>
          <w:rFonts w:ascii="Times New Roman" w:hAnsi="Times New Roman" w:cs="Times New Roman"/>
          <w:sz w:val="24"/>
          <w:szCs w:val="24"/>
        </w:rPr>
        <w:t> </w:t>
      </w:r>
      <w:r w:rsidR="00DE5294" w:rsidRPr="00F10141">
        <w:rPr>
          <w:rFonts w:ascii="Times New Roman" w:hAnsi="Times New Roman" w:cs="Times New Roman"/>
          <w:sz w:val="24"/>
          <w:szCs w:val="24"/>
        </w:rPr>
        <w:t>876-р</w:t>
      </w:r>
    </w:p>
    <w:p w14:paraId="092C29BD" w14:textId="77777777" w:rsidR="0095112E" w:rsidRDefault="0095112E" w:rsidP="00DE5294">
      <w:pPr>
        <w:shd w:val="clear" w:color="auto" w:fill="FFFFFF" w:themeFill="background1"/>
        <w:spacing w:line="240" w:lineRule="auto"/>
        <w:jc w:val="both"/>
        <w:rPr>
          <w:rFonts w:ascii="Times New Roman" w:hAnsi="Times New Roman" w:cs="Times New Roman"/>
          <w:b/>
          <w:sz w:val="24"/>
          <w:szCs w:val="24"/>
        </w:rPr>
      </w:pPr>
    </w:p>
    <w:p w14:paraId="03975592" w14:textId="77777777" w:rsidR="00AC7E74" w:rsidRDefault="00AC7E74" w:rsidP="00DE5294">
      <w:pPr>
        <w:shd w:val="clear" w:color="auto" w:fill="FFFFFF" w:themeFill="background1"/>
        <w:spacing w:line="240" w:lineRule="auto"/>
        <w:jc w:val="both"/>
        <w:rPr>
          <w:rFonts w:ascii="Times New Roman" w:hAnsi="Times New Roman" w:cs="Times New Roman"/>
          <w:b/>
          <w:sz w:val="24"/>
          <w:szCs w:val="24"/>
        </w:rPr>
      </w:pPr>
    </w:p>
    <w:p w14:paraId="5FBA6CD2" w14:textId="77777777" w:rsidR="00AC7E74" w:rsidRPr="00F10141" w:rsidRDefault="00AC7E74" w:rsidP="00DE5294">
      <w:pPr>
        <w:shd w:val="clear" w:color="auto" w:fill="FFFFFF" w:themeFill="background1"/>
        <w:spacing w:line="240" w:lineRule="auto"/>
        <w:jc w:val="both"/>
        <w:rPr>
          <w:rFonts w:ascii="Times New Roman" w:hAnsi="Times New Roman" w:cs="Times New Roman"/>
          <w:b/>
          <w:sz w:val="24"/>
          <w:szCs w:val="24"/>
        </w:rPr>
      </w:pPr>
    </w:p>
    <w:p w14:paraId="2268A77D" w14:textId="48BE0E50" w:rsidR="00DE5294" w:rsidRPr="00F10141" w:rsidRDefault="00DE5294" w:rsidP="00DE529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Отсрочка по выплате льготных кредитов по программе «ФОТ 3.0»</w:t>
      </w:r>
    </w:p>
    <w:p w14:paraId="23EE2FC4"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3AB4561"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обеспечение отсрочки выплат по льготным кредитам для предприятий и организаций из наиболее пострадавших отраслей экономики в рамках программы «ФОТ 3.0» направлен 1 млрд руб. Заёмщики могут на срок до шести месяцев отложить оплату процентов и основного долга по кредиту.  При этом, льготная ставка 3% сохраняется на весь период действия кредитного договора.</w:t>
      </w:r>
    </w:p>
    <w:p w14:paraId="5C913F2D"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4B31903E"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до 30 сентября 2022 года</w:t>
      </w:r>
    </w:p>
    <w:p w14:paraId="47776DC5"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4BBAF0D6"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Действующий кредит по программе ФОТ 3.0.</w:t>
      </w:r>
    </w:p>
    <w:p w14:paraId="5DB62C83"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ВАЖНО! во время «каникул» продолжает действовать условие программы по сохранению не менее 90% сотрудников</w:t>
      </w:r>
    </w:p>
    <w:p w14:paraId="30D69793"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Как получить</w:t>
      </w:r>
    </w:p>
    <w:p w14:paraId="3381B127" w14:textId="7E8CCF12"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Обратиться в банк с заявлением о предоставлении каникул. Требование можно направить любым способом, </w:t>
      </w:r>
      <w:r w:rsidR="001D1D4B" w:rsidRPr="00F10141">
        <w:rPr>
          <w:rFonts w:ascii="Times New Roman" w:hAnsi="Times New Roman" w:cs="Times New Roman"/>
          <w:sz w:val="24"/>
          <w:szCs w:val="24"/>
        </w:rPr>
        <w:t>определенным</w:t>
      </w:r>
      <w:r w:rsidRPr="00F10141">
        <w:rPr>
          <w:rFonts w:ascii="Times New Roman" w:hAnsi="Times New Roman" w:cs="Times New Roman"/>
          <w:sz w:val="24"/>
          <w:szCs w:val="24"/>
        </w:rPr>
        <w:t xml:space="preserve"> в вашем кредитном договоре для взаимодействия с банком. При этом, ИП может обратиться за каникулами и по телефону  </w:t>
      </w:r>
    </w:p>
    <w:p w14:paraId="1175FB57"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9C1FACD" w14:textId="7A697AEF"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sz w:val="24"/>
          <w:szCs w:val="24"/>
        </w:rPr>
        <w:t>Распоряжение Правительства от 14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878-р</w:t>
      </w:r>
    </w:p>
    <w:p w14:paraId="7E49F2DA" w14:textId="77777777" w:rsidR="0095112E" w:rsidRPr="00F10141" w:rsidRDefault="0095112E" w:rsidP="00BF2A58">
      <w:pPr>
        <w:shd w:val="clear" w:color="auto" w:fill="FFFFFF" w:themeFill="background1"/>
        <w:spacing w:line="240" w:lineRule="auto"/>
        <w:jc w:val="both"/>
        <w:rPr>
          <w:rFonts w:ascii="Times New Roman" w:hAnsi="Times New Roman" w:cs="Times New Roman"/>
          <w:b/>
          <w:sz w:val="24"/>
          <w:szCs w:val="24"/>
        </w:rPr>
      </w:pPr>
    </w:p>
    <w:p w14:paraId="506E4E9A" w14:textId="77777777" w:rsidR="00DE5294" w:rsidRPr="00F10141" w:rsidRDefault="00DE5294" w:rsidP="0071681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Смягчены требования к IT-компаниям, получающим господдержку</w:t>
      </w:r>
    </w:p>
    <w:p w14:paraId="32CA583E"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7A80463"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смягчило требования к российским IТ-компаниям, которые получают государственные субсидии на создание цифровых платформ для производства высокотехнологичной промышленной продукции.</w:t>
      </w:r>
    </w:p>
    <w:p w14:paraId="23BD16D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реализации комплексных проектов, на которые выделялись субсидии, увеличен на два года. Это позволит компаниям-разработчикам ПО избежать штрафных санкций за срыв поставок по действующим соглашениям.</w:t>
      </w:r>
    </w:p>
    <w:p w14:paraId="28221DE2"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идет о субсидиях, которые выделяют отечественным IТ-компаниям с конца 2020 года в рамках федерального проекта «Цифровые технологии» национальной программы «Цифровая экономика Российской Федерации». Они покрывают до 50% затрат на создание программных продуктов.</w:t>
      </w:r>
    </w:p>
    <w:p w14:paraId="3FE1308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D0FAB8C" w14:textId="5DC9C554"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23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746</w:t>
      </w:r>
    </w:p>
    <w:p w14:paraId="46550675" w14:textId="77777777" w:rsidR="0076029D" w:rsidRDefault="0076029D" w:rsidP="00716814">
      <w:pPr>
        <w:shd w:val="clear" w:color="auto" w:fill="FFFFFF" w:themeFill="background1"/>
        <w:spacing w:line="240" w:lineRule="auto"/>
        <w:jc w:val="both"/>
        <w:rPr>
          <w:rFonts w:ascii="Times New Roman" w:hAnsi="Times New Roman" w:cs="Times New Roman"/>
          <w:b/>
          <w:sz w:val="24"/>
          <w:szCs w:val="24"/>
        </w:rPr>
      </w:pPr>
    </w:p>
    <w:p w14:paraId="4199DD94" w14:textId="77777777" w:rsidR="008864E4" w:rsidRPr="00F10141" w:rsidRDefault="008864E4" w:rsidP="00716814">
      <w:pPr>
        <w:shd w:val="clear" w:color="auto" w:fill="FFFFFF" w:themeFill="background1"/>
        <w:spacing w:line="240" w:lineRule="auto"/>
        <w:jc w:val="both"/>
        <w:rPr>
          <w:rFonts w:ascii="Times New Roman" w:hAnsi="Times New Roman" w:cs="Times New Roman"/>
          <w:b/>
          <w:sz w:val="24"/>
          <w:szCs w:val="24"/>
        </w:rPr>
      </w:pPr>
    </w:p>
    <w:p w14:paraId="2DAD2411" w14:textId="6B9CC292" w:rsidR="0069714B" w:rsidRPr="00F10141" w:rsidRDefault="0069714B" w:rsidP="0069714B">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Поддержка аэропортов в южных и центральных регионах</w:t>
      </w:r>
    </w:p>
    <w:p w14:paraId="3F00DF5B" w14:textId="77777777"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F85867E" w14:textId="77777777"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На компенсацию операционных расходов аэропортов, расположенных в Анапе, Белгороде, Брянске, Воронеже, Геленджике, Краснодаре, Курске, Липецке, Ростове-на-Дону, Симферополе, Элисте, выделено более 3 млрд рублей.</w:t>
      </w:r>
    </w:p>
    <w:p w14:paraId="77E12CD6" w14:textId="52AE0AFA"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Эта мера поддержит инфраструктуру аэропортов и поможет сохранить квалифицированный персонал.</w:t>
      </w:r>
    </w:p>
    <w:p w14:paraId="4D5B44B3" w14:textId="599B6561"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26A8F9E9" w14:textId="77777777" w:rsidR="00EF4223"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14 апреля 2022 года №</w:t>
      </w:r>
      <w:r w:rsidR="00EF4223" w:rsidRPr="00F10141">
        <w:rPr>
          <w:rFonts w:ascii="Times New Roman" w:hAnsi="Times New Roman" w:cs="Times New Roman"/>
          <w:sz w:val="24"/>
          <w:szCs w:val="24"/>
        </w:rPr>
        <w:t> 662</w:t>
      </w:r>
    </w:p>
    <w:p w14:paraId="38BF1682" w14:textId="6461FC71" w:rsidR="00F43B54" w:rsidRPr="00F10141" w:rsidRDefault="00EF4223"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w:t>
      </w:r>
      <w:r w:rsidR="00F43B54" w:rsidRPr="00F10141">
        <w:rPr>
          <w:rFonts w:ascii="Times New Roman" w:hAnsi="Times New Roman" w:cs="Times New Roman"/>
          <w:sz w:val="24"/>
          <w:szCs w:val="24"/>
        </w:rPr>
        <w:t>аспоряжение от 14 апреля 2022 года №</w:t>
      </w:r>
      <w:r w:rsidRPr="00F10141">
        <w:rPr>
          <w:rFonts w:ascii="Times New Roman" w:hAnsi="Times New Roman" w:cs="Times New Roman"/>
          <w:sz w:val="24"/>
          <w:szCs w:val="24"/>
        </w:rPr>
        <w:t> </w:t>
      </w:r>
      <w:r w:rsidR="00F43B54" w:rsidRPr="00F10141">
        <w:rPr>
          <w:rFonts w:ascii="Times New Roman" w:hAnsi="Times New Roman" w:cs="Times New Roman"/>
          <w:sz w:val="24"/>
          <w:szCs w:val="24"/>
        </w:rPr>
        <w:t>876-р</w:t>
      </w:r>
    </w:p>
    <w:p w14:paraId="4BAFACEF" w14:textId="1E1E73C3" w:rsidR="00750551"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19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1236-р</w:t>
      </w:r>
    </w:p>
    <w:p w14:paraId="27E5A47D" w14:textId="77777777" w:rsidR="008461C0" w:rsidRPr="00F10141" w:rsidRDefault="008461C0" w:rsidP="00F43B54">
      <w:pPr>
        <w:shd w:val="clear" w:color="auto" w:fill="FFFFFF" w:themeFill="background1"/>
        <w:spacing w:line="240" w:lineRule="auto"/>
        <w:jc w:val="both"/>
        <w:rPr>
          <w:rFonts w:ascii="Times New Roman" w:hAnsi="Times New Roman" w:cs="Times New Roman"/>
          <w:b/>
          <w:sz w:val="24"/>
          <w:szCs w:val="24"/>
        </w:rPr>
      </w:pPr>
    </w:p>
    <w:p w14:paraId="73AB088D" w14:textId="639F0941" w:rsidR="00572F36" w:rsidRPr="00F10141" w:rsidRDefault="00572F36" w:rsidP="00572F36">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Банковские гарантии фармпредприятиям </w:t>
      </w:r>
    </w:p>
    <w:p w14:paraId="25A9448F"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9B7F57E"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Системообразующие предприятия фармацевтической и медицинской промышленности, а также дистрибьюторы такой продукции и аптечные сети смогут получить дополнительную поддержку от государства.</w:t>
      </w:r>
    </w:p>
    <w:p w14:paraId="4AC8A1A9"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идёт о предоставлении таким организациям банковских гарантий с льготной ставкой комиссии. Для предприятий она составит 1%, а банкам будет компенсироваться до 2% за счёт государства.</w:t>
      </w:r>
    </w:p>
    <w:p w14:paraId="1750799E"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Банковские гарантии необходимы для проведения взаиморасчётов по контрактам на поставку лекарств и медицинских изделий на условиях отсрочки платежа. Если компании не могут в силу каких-либо причин выполнить обязательства по контрактам, то поставщик получит средства от банка. Используя такой инструмент, фармкомпании и аптеки смогут минимизировать риски.</w:t>
      </w:r>
    </w:p>
    <w:p w14:paraId="6A966D6F"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9831E5F" w14:textId="114BCB39"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7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612</w:t>
      </w:r>
    </w:p>
    <w:p w14:paraId="25720C68" w14:textId="77777777" w:rsidR="008864E4" w:rsidRDefault="008864E4" w:rsidP="003146CA">
      <w:pPr>
        <w:pStyle w:val="a5"/>
        <w:spacing w:line="360" w:lineRule="auto"/>
        <w:jc w:val="both"/>
        <w:rPr>
          <w:rFonts w:ascii="Times New Roman" w:hAnsi="Times New Roman" w:cs="Times New Roman"/>
          <w:b/>
          <w:sz w:val="24"/>
          <w:szCs w:val="24"/>
        </w:rPr>
      </w:pPr>
    </w:p>
    <w:p w14:paraId="74D810E7" w14:textId="3E983605" w:rsidR="005330DF" w:rsidRPr="00F10141" w:rsidRDefault="005330DF" w:rsidP="00572F36">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Льготные кредиты предприятиям ТЭК</w:t>
      </w:r>
    </w:p>
    <w:p w14:paraId="200D752A" w14:textId="77777777" w:rsidR="005330DF" w:rsidRPr="00F10141" w:rsidRDefault="005330D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9A5EB56"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Специальная кредитная программа поддержки действует для системообразующих организаций топливно-энергетического комплекса (ТЭК). На льготные кредиты могут претендовать в том числе и компании, для которых деятельность в нефтесервисной отрасли является не основной, а дополнительной. Компании смогут получить займы по льготной ставке на поддержание текущей деятельности.</w:t>
      </w:r>
    </w:p>
    <w:p w14:paraId="5A47F9CD"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таких организаций доступны кредиты по ставке не более 11% годовых на срок до 12 месяцев. Одно предприятие сможет получить до 10 млрд рублей, группа компаний – до 30 млрд рублей.</w:t>
      </w:r>
    </w:p>
    <w:p w14:paraId="41D8ACB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апреле на поддержку системообразующих предприятий ТЭК выделили 7 млрд рублей, в июле дополнительно направили еще 127,5 млн рублей.</w:t>
      </w:r>
    </w:p>
    <w:p w14:paraId="05F3E6B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8E73B6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Кредиты можно взять на срок до 12 мес.</w:t>
      </w:r>
    </w:p>
    <w:p w14:paraId="1A5A47F4"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1CFCBC55" w14:textId="23BFF2D8"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28 июля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2069-р</w:t>
      </w:r>
    </w:p>
    <w:p w14:paraId="570B828A" w14:textId="15D41799"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27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953</w:t>
      </w:r>
    </w:p>
    <w:p w14:paraId="48419E8A" w14:textId="0499F4DE"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7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777-р</w:t>
      </w:r>
    </w:p>
    <w:p w14:paraId="7F22404C" w14:textId="2153A98A"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574</w:t>
      </w:r>
    </w:p>
    <w:p w14:paraId="6E81E16D" w14:textId="77777777" w:rsidR="008F2C70" w:rsidRDefault="008F2C70" w:rsidP="00D005C7">
      <w:pPr>
        <w:shd w:val="clear" w:color="auto" w:fill="FFFFFF" w:themeFill="background1"/>
        <w:spacing w:line="240" w:lineRule="auto"/>
        <w:jc w:val="both"/>
        <w:rPr>
          <w:rFonts w:ascii="Times New Roman" w:hAnsi="Times New Roman" w:cs="Times New Roman"/>
          <w:b/>
          <w:sz w:val="24"/>
          <w:szCs w:val="24"/>
        </w:rPr>
      </w:pPr>
    </w:p>
    <w:p w14:paraId="0DEDA9A1" w14:textId="77777777" w:rsidR="00AC7E74" w:rsidRPr="00F10141" w:rsidRDefault="00AC7E74" w:rsidP="00D005C7">
      <w:pPr>
        <w:shd w:val="clear" w:color="auto" w:fill="FFFFFF" w:themeFill="background1"/>
        <w:spacing w:line="240" w:lineRule="auto"/>
        <w:jc w:val="both"/>
        <w:rPr>
          <w:rFonts w:ascii="Times New Roman" w:hAnsi="Times New Roman" w:cs="Times New Roman"/>
          <w:b/>
          <w:sz w:val="24"/>
          <w:szCs w:val="24"/>
        </w:rPr>
      </w:pPr>
    </w:p>
    <w:p w14:paraId="12AE96A0" w14:textId="6A0409F2" w:rsidR="00716F29" w:rsidRPr="00F10141" w:rsidRDefault="00716F29" w:rsidP="008F2C70">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Гранты на создание комплектующих</w:t>
      </w:r>
    </w:p>
    <w:p w14:paraId="4ED524A2" w14:textId="77777777" w:rsidR="00716F29" w:rsidRPr="00F10141" w:rsidRDefault="00716F2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AA85CD1" w14:textId="77777777" w:rsidR="003A70A1" w:rsidRPr="00F10141" w:rsidRDefault="003A70A1" w:rsidP="003A70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Увеличена доля государственного финансирования в грантах на создание отечественных комплектующих для различных отраслей промышленности.</w:t>
      </w:r>
    </w:p>
    <w:p w14:paraId="07FDAE8C" w14:textId="77777777" w:rsidR="003A70A1" w:rsidRPr="00F10141" w:rsidRDefault="003A70A1" w:rsidP="003A70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 xml:space="preserve">Если раньше для получения гранта от АНО «Агентство по технологическому развитию» разработчик должен был привлечь не менее 20% собственных средств под реализацию конкретного проекта, то теперь это условие снимается. Государство в лице агентства готово выделить до 80% финансирования на создание российских аналогов комплектующих. </w:t>
      </w:r>
    </w:p>
    <w:p w14:paraId="2A1DE490" w14:textId="77777777" w:rsidR="003A70A1" w:rsidRPr="00F10141" w:rsidRDefault="003A70A1" w:rsidP="003A70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57D62886" w14:textId="77777777" w:rsidR="003A70A1" w:rsidRPr="00F10141" w:rsidRDefault="003A70A1" w:rsidP="003A70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 2023 года.</w:t>
      </w:r>
    </w:p>
    <w:p w14:paraId="4DDD9012" w14:textId="77777777" w:rsidR="003A70A1" w:rsidRPr="00F10141" w:rsidRDefault="003A70A1" w:rsidP="003A70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Подать на заявку на сайте Агентства по технологическому развитию</w:t>
      </w:r>
    </w:p>
    <w:p w14:paraId="47ECD1E3" w14:textId="77777777" w:rsidR="003A70A1" w:rsidRPr="00F10141" w:rsidRDefault="003A70A1" w:rsidP="003A70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33CD904" w14:textId="77777777" w:rsidR="003A70A1" w:rsidRPr="00F10141" w:rsidRDefault="003A70A1" w:rsidP="003A70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31 марта 2022 года №522</w:t>
      </w:r>
    </w:p>
    <w:p w14:paraId="1FCD59B9" w14:textId="77777777" w:rsidR="003559A3" w:rsidRDefault="003559A3" w:rsidP="0068030A">
      <w:pPr>
        <w:shd w:val="clear" w:color="auto" w:fill="FFFFFF" w:themeFill="background1"/>
        <w:spacing w:line="240" w:lineRule="auto"/>
        <w:jc w:val="both"/>
        <w:rPr>
          <w:rFonts w:ascii="Times New Roman" w:hAnsi="Times New Roman" w:cs="Times New Roman"/>
          <w:b/>
          <w:sz w:val="24"/>
          <w:szCs w:val="24"/>
        </w:rPr>
      </w:pPr>
    </w:p>
    <w:p w14:paraId="08F7CB42" w14:textId="7B11664A" w:rsidR="008B7C84" w:rsidRPr="00F10141" w:rsidRDefault="008B7C84" w:rsidP="008B7C8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IT-компаний</w:t>
      </w:r>
    </w:p>
    <w:p w14:paraId="253D5FE5" w14:textId="77777777" w:rsidR="008B7C84" w:rsidRPr="00F10141" w:rsidRDefault="008B7C84" w:rsidP="008B7C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737EEAA" w14:textId="261D7CDF"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Российские организации, реализующие проекты по разработке и (или) внедрению проектов по цифровой трансформации на основе российских решений, могут получить кредит по льготной став</w:t>
      </w:r>
      <w:r w:rsidR="00667762" w:rsidRPr="00F10141">
        <w:rPr>
          <w:rFonts w:ascii="Times New Roman" w:hAnsi="Times New Roman" w:cs="Times New Roman"/>
          <w:sz w:val="24"/>
          <w:szCs w:val="24"/>
        </w:rPr>
        <w:t>к</w:t>
      </w:r>
      <w:r w:rsidRPr="00F10141">
        <w:rPr>
          <w:rFonts w:ascii="Times New Roman" w:hAnsi="Times New Roman" w:cs="Times New Roman"/>
          <w:sz w:val="24"/>
          <w:szCs w:val="24"/>
        </w:rPr>
        <w:t>е от 1 до 5 % годовых</w:t>
      </w:r>
      <w:r w:rsidR="00667762" w:rsidRPr="00F10141">
        <w:rPr>
          <w:rFonts w:ascii="Times New Roman" w:hAnsi="Times New Roman" w:cs="Times New Roman"/>
          <w:sz w:val="24"/>
          <w:szCs w:val="24"/>
        </w:rPr>
        <w:t>.</w:t>
      </w:r>
    </w:p>
    <w:p w14:paraId="70637FDB"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Аккредитованные IT-организации могут получить льготный кредит на реализацию новых проектов по льготной ставке до 3 % годовых.</w:t>
      </w:r>
    </w:p>
    <w:p w14:paraId="37E55A8F"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Размер льготного кредита может составить от 5 млн рублей до 5 млрд рублей на реализацию проектов, и от 500 млн рублей до 10 млрд рублей на реализацию программ.</w:t>
      </w:r>
    </w:p>
    <w:p w14:paraId="67EB405B" w14:textId="50749ACA"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На реализацию программы льготного кредитования в федеральном бюджете на 2023-2024 годы предусмотрено 4 млрд рублей, что позволит поддержать не менее 150 проектов по цифровой трансформации. </w:t>
      </w:r>
    </w:p>
    <w:p w14:paraId="6D169C94"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1781D793"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 2022 года.</w:t>
      </w:r>
    </w:p>
    <w:p w14:paraId="0A24A100"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719A2DB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Для получения льготного финансирования аккредитованная организации:</w:t>
      </w:r>
    </w:p>
    <w:p w14:paraId="343B681B" w14:textId="598DAEA1"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хотя бы один раз должна быть признана соответствующей условиям, необходимым для применения налоговых ставок и пониженных тарифов страховых взносов согласно пункту 1.15 статьи 284 и пункту 5 статьи 427 Налогового кодекса Российской Федерации;</w:t>
      </w:r>
    </w:p>
    <w:p w14:paraId="64A5D9A9"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сохранить занятость на период действия кредитного договора не менее 85% среднесписочной численности работников по отношению к 1 марта 2022 года;</w:t>
      </w:r>
    </w:p>
    <w:p w14:paraId="057836A6"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проиндексировать заработную плату сотрудников.</w:t>
      </w:r>
    </w:p>
    <w:p w14:paraId="3002E5C6"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782D66B2"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Потенциальный заёмщик самостоятельно выбирает уполномоченный банк для получения льготного кредита.</w:t>
      </w:r>
    </w:p>
    <w:p w14:paraId="53274A05"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 списком уполномоченных банков и контактными лицами можно ознакомиться по ссылке.</w:t>
      </w:r>
    </w:p>
    <w:p w14:paraId="539E906B"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Уполномоченные банки</w:t>
      </w:r>
    </w:p>
    <w:p w14:paraId="4BB7451C"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6C54C44"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 апреля 2022 года №714-р</w:t>
      </w:r>
    </w:p>
    <w:p w14:paraId="3CF5492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5 декабря 2019 года №1598</w:t>
      </w:r>
    </w:p>
    <w:p w14:paraId="436BB58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Указ о мерах по обеспечению ускоренного развития отрасли информационных технологий в России</w:t>
      </w:r>
    </w:p>
    <w:p w14:paraId="23F7C19C" w14:textId="77777777" w:rsidR="003559A3" w:rsidRPr="00F10141" w:rsidRDefault="003559A3" w:rsidP="008B7C84">
      <w:pPr>
        <w:shd w:val="clear" w:color="auto" w:fill="FFFFFF" w:themeFill="background1"/>
        <w:spacing w:line="240" w:lineRule="auto"/>
        <w:jc w:val="both"/>
        <w:rPr>
          <w:rFonts w:ascii="Times New Roman" w:hAnsi="Times New Roman" w:cs="Times New Roman"/>
          <w:b/>
          <w:sz w:val="24"/>
          <w:szCs w:val="24"/>
        </w:rPr>
      </w:pPr>
    </w:p>
    <w:p w14:paraId="6C993CEE" w14:textId="77777777" w:rsidR="00716F29" w:rsidRPr="00F10141" w:rsidRDefault="00716F29"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Отсрочка обязательств по субсидиям для промышленников</w:t>
      </w:r>
    </w:p>
    <w:p w14:paraId="4DC37A8F" w14:textId="77777777" w:rsidR="00716F29" w:rsidRPr="00F10141" w:rsidRDefault="00716F2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F41A2C7" w14:textId="77777777" w:rsidR="00716F29" w:rsidRPr="00F10141" w:rsidRDefault="00716F2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w:t>
      </w:r>
    </w:p>
    <w:p w14:paraId="6F98115A" w14:textId="77777777" w:rsidR="00716F29" w:rsidRPr="00F10141" w:rsidRDefault="00716F2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Решение касается соглашений, сроки исполнения обязательств по которым истекают после 23 февраля 2022 года. Теперь срок достижения результатов по таким соглашениям </w:t>
      </w:r>
      <w:r w:rsidRPr="00F10141">
        <w:rPr>
          <w:rFonts w:ascii="Times New Roman" w:hAnsi="Times New Roman" w:cs="Times New Roman"/>
          <w:sz w:val="24"/>
          <w:szCs w:val="24"/>
        </w:rPr>
        <w:lastRenderedPageBreak/>
        <w:t>продлевается до 12 месяцев. Возвращать субсидию или платить штраф организациям не придётся.</w:t>
      </w:r>
    </w:p>
    <w:p w14:paraId="736AF6D6" w14:textId="77777777" w:rsidR="00716F29" w:rsidRPr="00F10141" w:rsidRDefault="00716F2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Мера распространяется на предприятия, получающие господдержку в рамках государственных 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месторождений», «Развитие фармацевтической и медицинской промышленности» и «Научно-технологическое развитие Российской Федерации».</w:t>
      </w:r>
    </w:p>
    <w:p w14:paraId="610D5752" w14:textId="77777777" w:rsidR="00716F29" w:rsidRPr="00F10141" w:rsidRDefault="00716F2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FAC4282" w14:textId="261359AD" w:rsidR="00716F29" w:rsidRPr="00F10141" w:rsidRDefault="00716F2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9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308</w:t>
      </w:r>
    </w:p>
    <w:p w14:paraId="20E50B4D" w14:textId="77777777" w:rsidR="003F6A48" w:rsidRDefault="003F6A48" w:rsidP="003F6A48">
      <w:pPr>
        <w:shd w:val="clear" w:color="auto" w:fill="FFFFFF" w:themeFill="background1"/>
        <w:spacing w:line="240" w:lineRule="auto"/>
        <w:jc w:val="both"/>
        <w:rPr>
          <w:rFonts w:ascii="Times New Roman" w:hAnsi="Times New Roman" w:cs="Times New Roman"/>
          <w:b/>
          <w:sz w:val="24"/>
          <w:szCs w:val="24"/>
        </w:rPr>
      </w:pPr>
    </w:p>
    <w:p w14:paraId="00A18A70" w14:textId="77777777" w:rsidR="000018D8" w:rsidRPr="00F10141" w:rsidRDefault="000018D8"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Сокращение срока оплаты по договорам с госкомпаниями и госкорпорациями</w:t>
      </w:r>
    </w:p>
    <w:p w14:paraId="50488A15"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9E62598"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оплаты исполненных обязательств по договорам, заключенным по 223-ФЗ с субъектами малого и среднего предпринимательства (МСП), сократился с 15 до 7 рабочих дней.</w:t>
      </w:r>
    </w:p>
    <w:p w14:paraId="5D3CEE9E"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Сокращённый срок оплаты для субъектов МСП распространяется на договоры, обязательства по которым подлежат оплате после официального опубликования постановления Правительства РФ № 417. Таким образом, получить денежные средства за поставленный товар, выполненную работу или оказанную услугу представители малого и среднего предпринимательства могут при исполнении договоров начиная с 23 марта 2022 года.</w:t>
      </w:r>
    </w:p>
    <w:p w14:paraId="059AF84C"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2534275F"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 исполнении договоров начиная с 23 марта 2022 года.</w:t>
      </w:r>
    </w:p>
    <w:p w14:paraId="5CD71DFC"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43A62869" w14:textId="4DAF6A4F"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417</w:t>
      </w:r>
    </w:p>
    <w:p w14:paraId="6D456BD0" w14:textId="77777777" w:rsidR="003559A3" w:rsidRDefault="003559A3" w:rsidP="00766679">
      <w:pPr>
        <w:shd w:val="clear" w:color="auto" w:fill="FFFFFF" w:themeFill="background1"/>
        <w:spacing w:line="240" w:lineRule="auto"/>
        <w:jc w:val="both"/>
        <w:rPr>
          <w:rFonts w:ascii="Times New Roman" w:hAnsi="Times New Roman" w:cs="Times New Roman"/>
          <w:b/>
          <w:sz w:val="24"/>
          <w:szCs w:val="24"/>
        </w:rPr>
      </w:pPr>
    </w:p>
    <w:p w14:paraId="01F84998" w14:textId="77777777" w:rsidR="00E766BC" w:rsidRPr="00F10141" w:rsidRDefault="00E766BC"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Льготные кредиты застройщикам</w:t>
      </w:r>
    </w:p>
    <w:p w14:paraId="2D2C0FBB" w14:textId="77777777" w:rsidR="00E766BC" w:rsidRPr="00F10141" w:rsidRDefault="00E766BC"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E6445AA" w14:textId="77777777" w:rsidR="00E766BC" w:rsidRPr="00F10141" w:rsidRDefault="00E766BC"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Компании, занимающиеся жилищным строительством, смогут рассчитывать на субсидирование процентной ставки по кредитам.</w:t>
      </w:r>
    </w:p>
    <w:p w14:paraId="37D1553D" w14:textId="77777777" w:rsidR="00E766BC" w:rsidRPr="00F10141" w:rsidRDefault="00E766BC"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Механизм господдержки подразумевает готовность банков предоставлять застройщикам кредиты по ставке не выше 15% годовых. В этом случае на возмещение недополученных доходов банку будет выделяться субсидия, покрывающая 7,5% ставки.</w:t>
      </w:r>
    </w:p>
    <w:p w14:paraId="74BFCDC3" w14:textId="77777777" w:rsidR="00E766BC" w:rsidRPr="00F10141" w:rsidRDefault="00E766BC"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D45B26A" w14:textId="77777777" w:rsidR="00E766BC" w:rsidRPr="00F10141" w:rsidRDefault="00E766BC"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Правила будут распространяться на кредиты, оформленные до 31 декабря 2023 года.</w:t>
      </w:r>
    </w:p>
    <w:p w14:paraId="75DA8105" w14:textId="256831CB" w:rsidR="00E766BC" w:rsidRPr="00F10141" w:rsidRDefault="00E766BC"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A94880A" w14:textId="5D8E3443" w:rsidR="00E766BC" w:rsidRPr="00F10141" w:rsidRDefault="00E766BC"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31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534</w:t>
      </w:r>
    </w:p>
    <w:p w14:paraId="4C7C6C7B" w14:textId="77777777" w:rsidR="00AE4D09" w:rsidRDefault="00AE4D09" w:rsidP="00766679">
      <w:pPr>
        <w:shd w:val="clear" w:color="auto" w:fill="FFFFFF" w:themeFill="background1"/>
        <w:spacing w:line="240" w:lineRule="auto"/>
        <w:jc w:val="both"/>
        <w:rPr>
          <w:rFonts w:ascii="Times New Roman" w:hAnsi="Times New Roman" w:cs="Times New Roman"/>
          <w:b/>
          <w:sz w:val="24"/>
          <w:szCs w:val="24"/>
        </w:rPr>
      </w:pPr>
    </w:p>
    <w:p w14:paraId="7DC820D0" w14:textId="77777777" w:rsidR="003F6A48" w:rsidRDefault="003F6A48" w:rsidP="00766679">
      <w:pPr>
        <w:shd w:val="clear" w:color="auto" w:fill="FFFFFF" w:themeFill="background1"/>
        <w:spacing w:line="240" w:lineRule="auto"/>
        <w:jc w:val="both"/>
        <w:rPr>
          <w:rFonts w:ascii="Times New Roman" w:hAnsi="Times New Roman" w:cs="Times New Roman"/>
          <w:b/>
          <w:sz w:val="24"/>
          <w:szCs w:val="24"/>
        </w:rPr>
      </w:pPr>
    </w:p>
    <w:p w14:paraId="019FB5BD" w14:textId="77777777" w:rsidR="003F6A48" w:rsidRPr="00F10141" w:rsidRDefault="003F6A48" w:rsidP="00766679">
      <w:pPr>
        <w:shd w:val="clear" w:color="auto" w:fill="FFFFFF" w:themeFill="background1"/>
        <w:spacing w:line="240" w:lineRule="auto"/>
        <w:jc w:val="both"/>
        <w:rPr>
          <w:rFonts w:ascii="Times New Roman" w:hAnsi="Times New Roman" w:cs="Times New Roman"/>
          <w:b/>
          <w:sz w:val="24"/>
          <w:szCs w:val="24"/>
        </w:rPr>
      </w:pPr>
    </w:p>
    <w:p w14:paraId="41D5500E" w14:textId="77777777" w:rsidR="00933EB3" w:rsidRPr="00F10141" w:rsidRDefault="00933EB3"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Гранты молодым предпринимателям</w:t>
      </w:r>
    </w:p>
    <w:p w14:paraId="2F6D049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4554CE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Гранты на создание или развитие своих проектов могут получить ИП и юридические лица, основанные предпринимателями в возрасте от 14 до 25 лет (включительно). До 18 лет – с разрешения родителей. При этом, если речь о юрлице, то молодой человек должен владеть долей в компании не менее 50%.</w:t>
      </w:r>
    </w:p>
    <w:p w14:paraId="5774EB8D"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Размеры грантов составят от 100 до 500 тыс. рублей и до 1 млн рублей, если молодой предприниматель ведёт деятельность в Арктической зоне.</w:t>
      </w:r>
    </w:p>
    <w:p w14:paraId="3B7D56B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Грант можно потратить на реализацию бизнес-проекта, в том числе на аренду и ремонт помещения, приобретение ПО, оргтехники, оборудования (если проект предполагает создание небольшого производства), оплату первых взносов по договорам лизинга, услуг связи и т.п.</w:t>
      </w:r>
    </w:p>
    <w:p w14:paraId="52738F4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Срок получения</w:t>
      </w:r>
    </w:p>
    <w:p w14:paraId="364D765B"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 середины 2022 года</w:t>
      </w:r>
    </w:p>
    <w:p w14:paraId="54C264CA"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40A16A28" w14:textId="18ED01B6"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Прохождение бесплатного обучения в центре «Мой бизнес» по основам предпринимательской деятельности (вы должны разбираться в условиях ведения бизнеса, мерах поддержки и нововведениях в законодательстве). Длительность обучения – не менее 16 часов. Если субъект МСП уже обучился по программе центра или «Корпорации МСП» не позднее, чем год назад, то он может использовать полученный сертификат для участия в конкурсе на получение гранта</w:t>
      </w:r>
    </w:p>
    <w:p w14:paraId="0B725308"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Софинансирование не менее 25% от стоимости проекта (например, если вы хотите приобрести на средства гранта оборудование, то 25% от его стоимости должны добавить из своих денег. Если своих средств еще нет, то можно, к примеру, обратиться за льготным микрозаймом в центр «Мой бизнес». Микрозайм предоставляется на срок до 3 лет, до 5 млн рублей).</w:t>
      </w:r>
    </w:p>
    <w:p w14:paraId="3BE80CDC"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50421B2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Центры «Мой бизнес» в регионах</w:t>
      </w:r>
    </w:p>
    <w:p w14:paraId="13198396"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4D9DD18" w14:textId="4C1A199C"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19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413</w:t>
      </w:r>
    </w:p>
    <w:p w14:paraId="5D50C749" w14:textId="77777777" w:rsidR="0095112E" w:rsidRDefault="0095112E" w:rsidP="0095112E">
      <w:pPr>
        <w:shd w:val="clear" w:color="auto" w:fill="FFFFFF" w:themeFill="background1"/>
        <w:spacing w:line="240" w:lineRule="auto"/>
        <w:jc w:val="both"/>
        <w:rPr>
          <w:rFonts w:ascii="Times New Roman" w:hAnsi="Times New Roman" w:cs="Times New Roman"/>
          <w:b/>
          <w:sz w:val="24"/>
          <w:szCs w:val="24"/>
        </w:rPr>
      </w:pPr>
    </w:p>
    <w:p w14:paraId="5580FC81" w14:textId="107DD4A5" w:rsidR="00C15BD2" w:rsidRDefault="00304ED7" w:rsidP="00853F91">
      <w:pPr>
        <w:pStyle w:val="a5"/>
        <w:numPr>
          <w:ilvl w:val="0"/>
          <w:numId w:val="2"/>
        </w:numPr>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МСП</w:t>
      </w:r>
    </w:p>
    <w:p w14:paraId="7EFA35E0" w14:textId="77777777" w:rsidR="0095112E" w:rsidRPr="00F10141" w:rsidRDefault="0095112E" w:rsidP="0095112E">
      <w:pPr>
        <w:pStyle w:val="a5"/>
        <w:spacing w:line="240" w:lineRule="auto"/>
        <w:jc w:val="both"/>
        <w:rPr>
          <w:rFonts w:ascii="Times New Roman" w:hAnsi="Times New Roman" w:cs="Times New Roman"/>
          <w:b/>
          <w:sz w:val="24"/>
          <w:szCs w:val="24"/>
        </w:rPr>
      </w:pPr>
    </w:p>
    <w:p w14:paraId="273CEE59" w14:textId="77777777" w:rsidR="00DB2B93" w:rsidRPr="00F10141" w:rsidRDefault="00DB2B93" w:rsidP="00DB2B93">
      <w:pPr>
        <w:shd w:val="clear" w:color="auto" w:fill="F4F4F4"/>
        <w:jc w:val="center"/>
        <w:rPr>
          <w:rFonts w:ascii="Times New Roman" w:hAnsi="Times New Roman" w:cs="Times New Roman"/>
          <w:color w:val="E04E39"/>
          <w:sz w:val="24"/>
          <w:szCs w:val="24"/>
          <w:lang w:eastAsia="ru-RU"/>
        </w:rPr>
      </w:pPr>
      <w:r w:rsidRPr="00F10141">
        <w:rPr>
          <w:rFonts w:ascii="Times New Roman" w:hAnsi="Times New Roman" w:cs="Times New Roman"/>
          <w:b/>
          <w:bCs/>
          <w:color w:val="E04E39"/>
          <w:sz w:val="24"/>
          <w:szCs w:val="24"/>
          <w:lang w:eastAsia="ru-RU"/>
        </w:rPr>
        <w:t>1. Программа Корпорации МСП и ЦБ «ПСК Инвестиционная»</w:t>
      </w:r>
    </w:p>
    <w:p w14:paraId="2EA08D12"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Ставка</w:t>
      </w:r>
      <w:r w:rsidRPr="00F10141">
        <w:rPr>
          <w:rFonts w:ascii="Times New Roman" w:hAnsi="Times New Roman" w:cs="Times New Roman"/>
          <w:color w:val="000000"/>
          <w:sz w:val="24"/>
          <w:szCs w:val="24"/>
          <w:lang w:eastAsia="ru-RU"/>
        </w:rPr>
        <w:t>: до 10,5% годовых.</w:t>
      </w:r>
    </w:p>
    <w:p w14:paraId="6050AC93"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3 лет.</w:t>
      </w:r>
    </w:p>
    <w:p w14:paraId="11F976B8"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получить</w:t>
      </w:r>
      <w:r w:rsidRPr="00F10141">
        <w:rPr>
          <w:rFonts w:ascii="Times New Roman" w:hAnsi="Times New Roman" w:cs="Times New Roman"/>
          <w:color w:val="000000"/>
          <w:sz w:val="24"/>
          <w:szCs w:val="24"/>
          <w:lang w:eastAsia="ru-RU"/>
        </w:rPr>
        <w:t>: малые и средние предприятия любых отраслей</w:t>
      </w:r>
    </w:p>
    <w:p w14:paraId="2A4C393A"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Размер кредита</w:t>
      </w:r>
      <w:r w:rsidRPr="00F10141">
        <w:rPr>
          <w:rFonts w:ascii="Times New Roman" w:hAnsi="Times New Roman" w:cs="Times New Roman"/>
          <w:color w:val="000000"/>
          <w:sz w:val="24"/>
          <w:szCs w:val="24"/>
          <w:lang w:eastAsia="ru-RU"/>
        </w:rPr>
        <w:t>: от 3 млн до 1 млрд рублей для МСП</w:t>
      </w:r>
    </w:p>
    <w:p w14:paraId="493C2B61"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какие цели можно получить</w:t>
      </w:r>
      <w:r w:rsidRPr="00F10141">
        <w:rPr>
          <w:rFonts w:ascii="Times New Roman" w:hAnsi="Times New Roman" w:cs="Times New Roman"/>
          <w:color w:val="000000"/>
          <w:sz w:val="24"/>
          <w:szCs w:val="24"/>
          <w:lang w:eastAsia="ru-RU"/>
        </w:rPr>
        <w:t>:</w:t>
      </w:r>
    </w:p>
    <w:p w14:paraId="245902C1"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lastRenderedPageBreak/>
        <w:t>на создание, приобретение основных средств, в том числе для модернизации и технического перевооружения,</w:t>
      </w:r>
    </w:p>
    <w:p w14:paraId="05CB69C7"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для строительства, реконструкции, модернизации объектов капитального строительства</w:t>
      </w:r>
    </w:p>
    <w:p w14:paraId="67A5AB97"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для пополнения оборотных средств*</w:t>
      </w:r>
    </w:p>
    <w:p w14:paraId="59B4B7D0"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рефинансирование ранее полученных кредитов*</w:t>
      </w:r>
    </w:p>
    <w:p w14:paraId="04FC9F5A"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Требования к заемщику</w:t>
      </w:r>
      <w:r w:rsidRPr="00F10141">
        <w:rPr>
          <w:rFonts w:ascii="Times New Roman" w:hAnsi="Times New Roman" w:cs="Times New Roman"/>
          <w:color w:val="000000"/>
          <w:sz w:val="24"/>
          <w:szCs w:val="24"/>
          <w:lang w:eastAsia="ru-RU"/>
        </w:rPr>
        <w:t>:</w:t>
      </w:r>
    </w:p>
    <w:p w14:paraId="6A79EBAD"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внесен в реестр субъектов МСП</w:t>
      </w:r>
    </w:p>
    <w:p w14:paraId="62533D96"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входит в одну группу с компаниями крупного бизнеса</w:t>
      </w:r>
    </w:p>
    <w:p w14:paraId="2E6E995B"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находится в стадии ликвидации и банкротства</w:t>
      </w:r>
    </w:p>
    <w:p w14:paraId="63FE072E"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осуществляет подакцизную деятельность (есть исключения)</w:t>
      </w:r>
    </w:p>
    <w:p w14:paraId="236668B9" w14:textId="3AB1638B"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Программа будет работать до конца 2022 года.</w:t>
      </w:r>
    </w:p>
    <w:p w14:paraId="2ACC4219" w14:textId="77777777" w:rsidR="00DB2B93" w:rsidRPr="00F10141" w:rsidRDefault="00DB2B93" w:rsidP="00DB2B93">
      <w:pPr>
        <w:shd w:val="clear" w:color="auto" w:fill="ECECEC"/>
        <w:spacing w:before="600" w:line="420" w:lineRule="atLeast"/>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 в банках с рейтингом ниже «BB(RU)» по классификации кредитного рейтингового агентства АКРА (АО) или «ruBB» по классификации кредитного рейтингового агентства АО «Эксперт РА» можно получить кредит на пополнение оборотных средств и рефинансирование</w:t>
      </w:r>
    </w:p>
    <w:p w14:paraId="7FC6DCD9" w14:textId="0B136024" w:rsidR="00E50ADD"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Сколько действует льготная ставка? </w:t>
      </w:r>
      <w:r w:rsidRPr="00F10141">
        <w:rPr>
          <w:rFonts w:ascii="Times New Roman" w:hAnsi="Times New Roman" w:cs="Times New Roman"/>
          <w:color w:val="000000"/>
          <w:sz w:val="24"/>
          <w:szCs w:val="24"/>
          <w:lang w:eastAsia="ru-RU"/>
        </w:rPr>
        <w:t>Ставка действует 3 года. Кредит можно взять и на больший срок, но по его истечении банк вправе изменить ставку с учетом рыночного показателя.</w:t>
      </w:r>
    </w:p>
    <w:p w14:paraId="3A46E0AA" w14:textId="77777777" w:rsidR="0095112E" w:rsidRPr="003559A3" w:rsidRDefault="0095112E" w:rsidP="003559A3">
      <w:pPr>
        <w:pStyle w:val="a5"/>
        <w:spacing w:line="240" w:lineRule="auto"/>
        <w:jc w:val="both"/>
        <w:rPr>
          <w:rFonts w:ascii="Times New Roman" w:hAnsi="Times New Roman" w:cs="Times New Roman"/>
          <w:b/>
          <w:sz w:val="24"/>
          <w:szCs w:val="24"/>
        </w:rPr>
      </w:pPr>
    </w:p>
    <w:p w14:paraId="26FFB8FC" w14:textId="77777777" w:rsidR="00DB2B93" w:rsidRPr="00F10141" w:rsidRDefault="00DB2B93" w:rsidP="00DB2B93">
      <w:pPr>
        <w:shd w:val="clear" w:color="auto" w:fill="F4F4F4"/>
        <w:jc w:val="center"/>
        <w:rPr>
          <w:rFonts w:ascii="Times New Roman" w:hAnsi="Times New Roman" w:cs="Times New Roman"/>
          <w:b/>
          <w:bCs/>
          <w:color w:val="E04E39"/>
          <w:sz w:val="24"/>
          <w:szCs w:val="24"/>
          <w:lang w:eastAsia="ru-RU"/>
        </w:rPr>
      </w:pPr>
      <w:r w:rsidRPr="00F10141">
        <w:rPr>
          <w:rFonts w:ascii="Times New Roman" w:hAnsi="Times New Roman" w:cs="Times New Roman"/>
          <w:b/>
          <w:bCs/>
          <w:color w:val="E04E39"/>
          <w:sz w:val="24"/>
          <w:szCs w:val="24"/>
          <w:lang w:eastAsia="ru-RU"/>
        </w:rPr>
        <w:t>2. Программа Банка России «ПСК Оборотная»</w:t>
      </w:r>
    </w:p>
    <w:p w14:paraId="2FB73C4C" w14:textId="77777777" w:rsidR="00DB2B93" w:rsidRPr="00F10141" w:rsidRDefault="00DB2B93" w:rsidP="00DB2B93">
      <w:pPr>
        <w:numPr>
          <w:ilvl w:val="0"/>
          <w:numId w:val="10"/>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Ставки и размер кредита:</w:t>
      </w:r>
      <w:r w:rsidRPr="00F10141">
        <w:rPr>
          <w:rFonts w:ascii="Times New Roman" w:hAnsi="Times New Roman" w:cs="Times New Roman"/>
          <w:color w:val="000000"/>
          <w:sz w:val="24"/>
          <w:szCs w:val="24"/>
          <w:lang w:eastAsia="ru-RU"/>
        </w:rPr>
        <w:t> микро- и малый бизнес может получить кредит на сумму до 300 млн рублей по ставке не выше 15% годовых, средний бизнес на сумму до 1 млрд рублей – по ставке не выше 13,5% без ограничений по цели кредитования</w:t>
      </w:r>
    </w:p>
    <w:p w14:paraId="2390EF3A" w14:textId="77777777" w:rsidR="00DB2B93" w:rsidRPr="00F10141" w:rsidRDefault="00DB2B93" w:rsidP="00DB2B93">
      <w:pPr>
        <w:numPr>
          <w:ilvl w:val="0"/>
          <w:numId w:val="10"/>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1 года</w:t>
      </w:r>
    </w:p>
    <w:p w14:paraId="0A363FB8" w14:textId="77777777" w:rsidR="00DB2B93" w:rsidRDefault="00DB2B93" w:rsidP="00DB2B93">
      <w:pPr>
        <w:numPr>
          <w:ilvl w:val="0"/>
          <w:numId w:val="10"/>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В июле 2022 года лимит программы был практически выбран</w:t>
      </w:r>
    </w:p>
    <w:p w14:paraId="5FF1C3F7" w14:textId="77777777" w:rsidR="0095112E" w:rsidRPr="003F6A48" w:rsidRDefault="0095112E" w:rsidP="003F6A48">
      <w:pPr>
        <w:pStyle w:val="a5"/>
        <w:spacing w:line="240" w:lineRule="auto"/>
        <w:jc w:val="both"/>
        <w:rPr>
          <w:rFonts w:ascii="Times New Roman" w:hAnsi="Times New Roman" w:cs="Times New Roman"/>
          <w:b/>
          <w:sz w:val="24"/>
          <w:szCs w:val="24"/>
        </w:rPr>
      </w:pPr>
    </w:p>
    <w:p w14:paraId="02D79BE2" w14:textId="77777777" w:rsidR="00DB2B93" w:rsidRPr="00F10141" w:rsidRDefault="00DB2B93" w:rsidP="00DB2B93">
      <w:pPr>
        <w:shd w:val="clear" w:color="auto" w:fill="F4F4F4"/>
        <w:jc w:val="center"/>
        <w:rPr>
          <w:rFonts w:ascii="Times New Roman" w:hAnsi="Times New Roman" w:cs="Times New Roman"/>
          <w:b/>
          <w:bCs/>
          <w:color w:val="E04E39"/>
          <w:sz w:val="24"/>
          <w:szCs w:val="24"/>
          <w:lang w:eastAsia="ru-RU"/>
        </w:rPr>
      </w:pPr>
      <w:r w:rsidRPr="00F10141">
        <w:rPr>
          <w:rFonts w:ascii="Times New Roman" w:hAnsi="Times New Roman" w:cs="Times New Roman"/>
          <w:b/>
          <w:bCs/>
          <w:color w:val="E04E39"/>
          <w:sz w:val="24"/>
          <w:szCs w:val="24"/>
          <w:lang w:eastAsia="ru-RU"/>
        </w:rPr>
        <w:t>3. Программа «1764»</w:t>
      </w:r>
    </w:p>
    <w:p w14:paraId="70ECAF37"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Программа запущена в 2019 году в рамках нацпроекта по поддержке МСП. Максимальная ставка - 10,25%. </w:t>
      </w:r>
    </w:p>
    <w:p w14:paraId="0F447E34"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lastRenderedPageBreak/>
        <w:t>Учитывая повышенный спрос бизнеса на оборотные средства, планируется, что 80% всех кредитов будут выдаваться именно на эти цели. На реализацию программы в 2022 году Правительством дополнительно выделено 14,3 млрд рублей.</w:t>
      </w:r>
    </w:p>
    <w:p w14:paraId="0D4CAD78"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действия программы</w:t>
      </w:r>
      <w:r w:rsidRPr="00F10141">
        <w:rPr>
          <w:rFonts w:ascii="Times New Roman" w:hAnsi="Times New Roman" w:cs="Times New Roman"/>
          <w:color w:val="000000"/>
          <w:sz w:val="24"/>
          <w:szCs w:val="24"/>
          <w:lang w:eastAsia="ru-RU"/>
        </w:rPr>
        <w:t>: до 2024 года.</w:t>
      </w:r>
    </w:p>
    <w:p w14:paraId="51A78A8B"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Размер кредита</w:t>
      </w:r>
      <w:r w:rsidRPr="00F10141">
        <w:rPr>
          <w:rFonts w:ascii="Times New Roman" w:hAnsi="Times New Roman" w:cs="Times New Roman"/>
          <w:color w:val="000000"/>
          <w:sz w:val="24"/>
          <w:szCs w:val="24"/>
          <w:lang w:eastAsia="ru-RU"/>
        </w:rPr>
        <w:t>: для микропредприятий (число сотрудников не превышает 15 человек, а годовая выручка – 120 млн рублей) – до 200 млн рублей, для малого бизнеса – до 500 млн рублей, для среднего – до 500 млн рублей на пополнение оборота и до 2 млрд рублей на инвестиции. Минимальный размер кредита – 500 тыс. рублей.</w:t>
      </w:r>
    </w:p>
    <w:p w14:paraId="237AC7F2"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p>
    <w:p w14:paraId="38555366"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оборотные средства – до 3 лет</w:t>
      </w:r>
    </w:p>
    <w:p w14:paraId="3C6D4AA5"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инвестиционные цели – до 10 лет</w:t>
      </w:r>
    </w:p>
    <w:p w14:paraId="47D56692"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рефинансирование – на срок, не превышающий первоначальный срок кредита и верхний предел по инвестцелям</w:t>
      </w:r>
    </w:p>
    <w:p w14:paraId="60CCC594"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получить</w:t>
      </w:r>
      <w:r w:rsidRPr="00F10141">
        <w:rPr>
          <w:rFonts w:ascii="Times New Roman" w:hAnsi="Times New Roman" w:cs="Times New Roman"/>
          <w:color w:val="000000"/>
          <w:sz w:val="24"/>
          <w:szCs w:val="24"/>
          <w:lang w:eastAsia="ru-RU"/>
        </w:rPr>
        <w:t>: компании малого и среднего бизнеса, ИП и самозанятые, работающие в приоритетных для государства отраслях как по основному, так и по дополнительному ОКВЭД.</w:t>
      </w:r>
    </w:p>
    <w:p w14:paraId="57B12F58"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Льготные кредиты можно взять на конкретные цели:</w:t>
      </w:r>
    </w:p>
    <w:p w14:paraId="43722713"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Инвестиционные</w:t>
      </w:r>
      <w:r w:rsidRPr="00F10141">
        <w:rPr>
          <w:rFonts w:ascii="Times New Roman" w:hAnsi="Times New Roman" w:cs="Times New Roman"/>
          <w:color w:val="000000"/>
          <w:sz w:val="24"/>
          <w:szCs w:val="24"/>
          <w:lang w:eastAsia="ru-RU"/>
        </w:rPr>
        <w:t> – от 500 тыс. до 2 млрд рублей (по ставке, рассчитываемой как «ключевая ставка + 2,75% годовых», в течение 5 лет), срок погашения – до 10 лет. Можно получить деньги на развитие бизнеса – например, покупку нового оборудования или помещения, реконструкцию производства.</w:t>
      </w:r>
    </w:p>
    <w:p w14:paraId="0D51D128"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пополнение оборотных средств </w:t>
      </w:r>
      <w:r w:rsidRPr="00F10141">
        <w:rPr>
          <w:rFonts w:ascii="Times New Roman" w:hAnsi="Times New Roman" w:cs="Times New Roman"/>
          <w:color w:val="000000"/>
          <w:sz w:val="24"/>
          <w:szCs w:val="24"/>
          <w:lang w:eastAsia="ru-RU"/>
        </w:rPr>
        <w:t>– от 500 тыс. до 500 млн рублей (по ставке, рассчитываемой как «ключевая ставка + 2,75% годовых», в течение 3 лет), срок погашения – до 3 лет. Деньги можно потратить, например, на закупку новой партии сырья или выплату зарплаты сотрудникам.</w:t>
      </w:r>
    </w:p>
    <w:p w14:paraId="16D1A96D"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рефинансирование</w:t>
      </w:r>
      <w:r w:rsidRPr="00F10141">
        <w:rPr>
          <w:rFonts w:ascii="Times New Roman" w:hAnsi="Times New Roman" w:cs="Times New Roman"/>
          <w:color w:val="000000"/>
          <w:sz w:val="24"/>
          <w:szCs w:val="24"/>
          <w:lang w:eastAsia="ru-RU"/>
        </w:rPr>
        <w:t>. В рамках программы предприниматель может рефинансировать старый кредит, в том числе заключенный по программе «1764», по ставке, рассчитываемой как «ключевая ставка + 2,75% годовых».</w:t>
      </w:r>
    </w:p>
    <w:p w14:paraId="045D6F6D"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развитие предпринимательской деятельности</w:t>
      </w:r>
      <w:r w:rsidRPr="00F10141">
        <w:rPr>
          <w:rFonts w:ascii="Times New Roman" w:hAnsi="Times New Roman" w:cs="Times New Roman"/>
          <w:color w:val="000000"/>
          <w:sz w:val="24"/>
          <w:szCs w:val="24"/>
          <w:lang w:eastAsia="ru-RU"/>
        </w:rPr>
        <w:t> – до 10 млн рублей на срок до 3 лет по ставке, рассчитываемой как «ключевая ставка + 3,5% годовых» для микропредприятий и самозанятых.</w:t>
      </w:r>
    </w:p>
    <w:p w14:paraId="5313F600" w14:textId="77777777" w:rsidR="00DB2B93"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Взять кредит по программе «1764» можно в 100 российских банках, в том числе региональных.</w:t>
      </w:r>
    </w:p>
    <w:p w14:paraId="3076B893" w14:textId="77777777" w:rsidR="0095112E" w:rsidRPr="003559A3" w:rsidRDefault="0095112E" w:rsidP="003559A3">
      <w:pPr>
        <w:pStyle w:val="a5"/>
        <w:spacing w:line="240" w:lineRule="auto"/>
        <w:jc w:val="both"/>
        <w:rPr>
          <w:rFonts w:ascii="Times New Roman" w:hAnsi="Times New Roman" w:cs="Times New Roman"/>
          <w:b/>
          <w:sz w:val="24"/>
          <w:szCs w:val="24"/>
        </w:rPr>
      </w:pPr>
    </w:p>
    <w:p w14:paraId="636A4266" w14:textId="028B709B" w:rsidR="00DB2B93" w:rsidRPr="00F10141" w:rsidRDefault="00DB2B93" w:rsidP="00DB2B93">
      <w:pPr>
        <w:shd w:val="clear" w:color="auto" w:fill="F4F4F4"/>
        <w:jc w:val="center"/>
        <w:rPr>
          <w:rFonts w:ascii="Times New Roman" w:hAnsi="Times New Roman" w:cs="Times New Roman"/>
          <w:color w:val="E04E39"/>
          <w:sz w:val="24"/>
          <w:szCs w:val="24"/>
          <w:lang w:eastAsia="ru-RU"/>
        </w:rPr>
      </w:pPr>
      <w:r w:rsidRPr="00F10141">
        <w:rPr>
          <w:rFonts w:ascii="Times New Roman" w:hAnsi="Times New Roman" w:cs="Times New Roman"/>
          <w:b/>
          <w:bCs/>
          <w:color w:val="E04E39"/>
          <w:sz w:val="24"/>
          <w:szCs w:val="24"/>
          <w:lang w:eastAsia="ru-RU"/>
        </w:rPr>
        <w:t>4. Инвестиционный льготный кредит под 2,5–4%</w:t>
      </w:r>
    </w:p>
    <w:p w14:paraId="6075F08B"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Совместная программа Правительства, Центробанка и Корпорации МСП. </w:t>
      </w:r>
      <w:hyperlink r:id="rId15" w:tgtFrame="_blank" w:history="1">
        <w:r w:rsidRPr="00F10141">
          <w:rPr>
            <w:rStyle w:val="a4"/>
            <w:rFonts w:ascii="Times New Roman" w:hAnsi="Times New Roman" w:cs="Times New Roman"/>
            <w:b/>
            <w:bCs/>
            <w:color w:val="000000"/>
            <w:sz w:val="24"/>
            <w:szCs w:val="24"/>
          </w:rPr>
          <w:t>Документ</w:t>
        </w:r>
      </w:hyperlink>
      <w:r w:rsidRPr="00F10141">
        <w:rPr>
          <w:rFonts w:ascii="Times New Roman" w:hAnsi="Times New Roman" w:cs="Times New Roman"/>
          <w:color w:val="000000"/>
          <w:sz w:val="24"/>
          <w:szCs w:val="24"/>
          <w:lang w:eastAsia="ru-RU"/>
        </w:rPr>
        <w:t> инициирован Минэкономразвития РФ. Новый инструмент поддержки появился благодаря совмещению двух действующих федеральных программ: «1764» и «ПСК».</w:t>
      </w:r>
    </w:p>
    <w:p w14:paraId="572C814E"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Сумма кредита: </w:t>
      </w:r>
      <w:r w:rsidRPr="00F10141">
        <w:rPr>
          <w:rFonts w:ascii="Times New Roman" w:hAnsi="Times New Roman" w:cs="Times New Roman"/>
          <w:color w:val="000000"/>
          <w:sz w:val="24"/>
          <w:szCs w:val="24"/>
          <w:lang w:eastAsia="ru-RU"/>
        </w:rPr>
        <w:t>от 50 млн до 1 млрд рублей</w:t>
      </w:r>
    </w:p>
    <w:p w14:paraId="616982BF"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Ставки</w:t>
      </w:r>
      <w:r w:rsidRPr="00F10141">
        <w:rPr>
          <w:rFonts w:ascii="Times New Roman" w:hAnsi="Times New Roman" w:cs="Times New Roman"/>
          <w:color w:val="000000"/>
          <w:sz w:val="24"/>
          <w:szCs w:val="24"/>
          <w:lang w:eastAsia="ru-RU"/>
        </w:rPr>
        <w:t>: для среднего бизнеса – 2,5%, для малого и микробизнеса – 4%</w:t>
      </w:r>
    </w:p>
    <w:p w14:paraId="27C9CB6E"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10 лет. Срок действия льготного периода составит 3 года, в следующие 2 года ставка будет рассчитываться по формуле «ключевая ставка на дату подписания договора + не более чем 2,75%»</w:t>
      </w:r>
    </w:p>
    <w:p w14:paraId="038DFFF9"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Цели</w:t>
      </w:r>
      <w:r w:rsidRPr="00F10141">
        <w:rPr>
          <w:rFonts w:ascii="Times New Roman" w:hAnsi="Times New Roman" w:cs="Times New Roman"/>
          <w:color w:val="000000"/>
          <w:sz w:val="24"/>
          <w:szCs w:val="24"/>
          <w:lang w:eastAsia="ru-RU"/>
        </w:rPr>
        <w:t>: закупка оборудования, капитальный ремонт производственных помещений или запуск новых производств</w:t>
      </w:r>
    </w:p>
    <w:p w14:paraId="79A1B218"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взять кредит:</w:t>
      </w:r>
      <w:r w:rsidRPr="00F10141">
        <w:rPr>
          <w:rFonts w:ascii="Times New Roman" w:hAnsi="Times New Roman" w:cs="Times New Roman"/>
          <w:color w:val="000000"/>
          <w:sz w:val="24"/>
          <w:szCs w:val="24"/>
          <w:lang w:eastAsia="ru-RU"/>
        </w:rPr>
        <w:t> в рамках пилота – обрабатывающее производство, переработка сельхозпродукции, логистика и гостиничный бизнес. </w:t>
      </w:r>
      <w:hyperlink r:id="rId16" w:tgtFrame="_blank" w:history="1">
        <w:r w:rsidRPr="00F10141">
          <w:rPr>
            <w:rStyle w:val="a4"/>
            <w:rFonts w:ascii="Times New Roman" w:hAnsi="Times New Roman" w:cs="Times New Roman"/>
            <w:b/>
            <w:bCs/>
            <w:color w:val="000000"/>
            <w:sz w:val="24"/>
            <w:szCs w:val="24"/>
          </w:rPr>
          <w:t>Полный перечень пилотных кодов ОКВЭД</w:t>
        </w:r>
      </w:hyperlink>
    </w:p>
    <w:p w14:paraId="4B3A3D3A"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действия программы: </w:t>
      </w:r>
      <w:r w:rsidRPr="00F10141">
        <w:rPr>
          <w:rFonts w:ascii="Times New Roman" w:hAnsi="Times New Roman" w:cs="Times New Roman"/>
          <w:color w:val="000000"/>
          <w:sz w:val="24"/>
          <w:szCs w:val="24"/>
          <w:lang w:eastAsia="ru-RU"/>
        </w:rPr>
        <w:t>до конца 2022 года</w:t>
      </w:r>
    </w:p>
    <w:p w14:paraId="144BB350"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Общий объем программы</w:t>
      </w:r>
      <w:r w:rsidRPr="00F10141">
        <w:rPr>
          <w:rFonts w:ascii="Times New Roman" w:hAnsi="Times New Roman" w:cs="Times New Roman"/>
          <w:color w:val="000000"/>
          <w:sz w:val="24"/>
          <w:szCs w:val="24"/>
          <w:lang w:eastAsia="ru-RU"/>
        </w:rPr>
        <w:t>: до 50 млрд рублей</w:t>
      </w:r>
    </w:p>
    <w:p w14:paraId="7EBB84B0" w14:textId="13BE8A06"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 xml:space="preserve">В программе участвуют 48 банков. </w:t>
      </w:r>
    </w:p>
    <w:p w14:paraId="07FE043B" w14:textId="77777777" w:rsidR="00393BEE" w:rsidRPr="00F10141" w:rsidRDefault="00393BEE" w:rsidP="001E0B26">
      <w:pPr>
        <w:shd w:val="clear" w:color="auto" w:fill="FFFFFF" w:themeFill="background1"/>
        <w:spacing w:line="240" w:lineRule="auto"/>
        <w:jc w:val="both"/>
        <w:rPr>
          <w:rFonts w:ascii="Times New Roman" w:hAnsi="Times New Roman" w:cs="Times New Roman"/>
          <w:b/>
          <w:sz w:val="24"/>
          <w:szCs w:val="24"/>
        </w:rPr>
      </w:pPr>
    </w:p>
    <w:p w14:paraId="6444C34D" w14:textId="32DE710F" w:rsidR="005F7839" w:rsidRPr="00F10141" w:rsidRDefault="005F7839" w:rsidP="00304ED7">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инновационных МСП</w:t>
      </w:r>
    </w:p>
    <w:p w14:paraId="3D054AEC"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F18136F"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Процентная ставка по льготным кредитам для малых и средних предприятий, выпускающих высокотехнологичную и инновационную продукцию составит 3%. Разницу между рыночной и льготной ставками кредитору возместит государство.</w:t>
      </w:r>
    </w:p>
    <w:p w14:paraId="29AE38AE"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Кредиты будут предоставляться на инвестиционные цели и на пополнение оборотных средств на срок до трёх лет. Максимальный размер кредита – 500 млн рублей.</w:t>
      </w:r>
    </w:p>
    <w:p w14:paraId="1BC13D43"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федеральном бюджете на субсидирование процентных ставок по таким кредитам в ближайшие три года предусмотрено почти 4 млрд рублей. В 2022 году – 750 млн рублей, в 2023 году – 1,4 млрд рублей, в 2024-м – 1,8 млрд рублей.</w:t>
      </w:r>
    </w:p>
    <w:p w14:paraId="5F57E2D8"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Новый финансовый инструмент будет запущен в рамках федерального проекта «Взлёт от стартапа до IPO».</w:t>
      </w:r>
    </w:p>
    <w:p w14:paraId="73655BF0" w14:textId="77777777" w:rsidR="003F6A48"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0D9C27C5" w14:textId="1284F469"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2022–2024 годы</w:t>
      </w:r>
    </w:p>
    <w:p w14:paraId="3AAE6AF0"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0493FC5"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Присутствие в едином реестре МСП</w:t>
      </w:r>
    </w:p>
    <w:p w14:paraId="25204674"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Осуществление деятельности не менее 3-х лет;</w:t>
      </w:r>
    </w:p>
    <w:p w14:paraId="623B9A78"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Годовой объем выручки более 100 млн рублей;</w:t>
      </w:r>
    </w:p>
    <w:p w14:paraId="23A1CEA1"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Темп роста (CAGR) выручки за 3 предыдущие года не менее 12%;</w:t>
      </w:r>
    </w:p>
    <w:p w14:paraId="1180B295" w14:textId="059B71F6"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Ведение деятельности в приоритетных отраслях из перечня, определенного постановлением Правительства от 25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469;</w:t>
      </w:r>
    </w:p>
    <w:p w14:paraId="114FCB88" w14:textId="376FA290"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Создание или использование высоких технологий из перечня, определенного постановлением Правительства от 25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469;</w:t>
      </w:r>
    </w:p>
    <w:p w14:paraId="3D3FEC3C"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Наличие результатов интеллектуальной деятельности.</w:t>
      </w:r>
    </w:p>
    <w:p w14:paraId="58568CBE"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0B6231CA"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Подача заявок на кредит доступна на Цифровой платформе МСП.РФ. Подать заявку и отслеживать статусы её рассмотрения можно онлайн.</w:t>
      </w:r>
    </w:p>
    <w:p w14:paraId="511CC0EA"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период формирования заявок сотрудники Корпорации МСП и АО «МСП Банк» будут оказывать сопровождение и консультации предпринимателям.</w:t>
      </w:r>
    </w:p>
    <w:p w14:paraId="5721A321"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Подать заявку на кредит на Цифровой платформе МСП.РФ</w:t>
      </w:r>
    </w:p>
    <w:p w14:paraId="407C05D3"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0F84B83" w14:textId="50BC50FE"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25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469</w:t>
      </w:r>
    </w:p>
    <w:p w14:paraId="1C80AAA0" w14:textId="77777777" w:rsidR="00BA2694" w:rsidRPr="00F10141" w:rsidRDefault="00BA2694" w:rsidP="00766679">
      <w:pPr>
        <w:shd w:val="clear" w:color="auto" w:fill="FFFFFF" w:themeFill="background1"/>
        <w:spacing w:line="240" w:lineRule="auto"/>
        <w:jc w:val="both"/>
        <w:rPr>
          <w:rFonts w:ascii="Times New Roman" w:hAnsi="Times New Roman" w:cs="Times New Roman"/>
          <w:b/>
          <w:sz w:val="24"/>
          <w:szCs w:val="24"/>
        </w:rPr>
      </w:pPr>
    </w:p>
    <w:p w14:paraId="579C54E3" w14:textId="77777777" w:rsidR="00216281" w:rsidRPr="00F10141" w:rsidRDefault="00216281"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Отсрочка возврата субсидий экспортерами</w:t>
      </w:r>
    </w:p>
    <w:p w14:paraId="23717A0F" w14:textId="77777777" w:rsidR="00216281" w:rsidRPr="00F10141" w:rsidRDefault="0021628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Описание меры</w:t>
      </w:r>
    </w:p>
    <w:p w14:paraId="53645303" w14:textId="77777777" w:rsidR="00216281" w:rsidRPr="00F10141" w:rsidRDefault="0021628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упростило требования к российским компаниям-экспортерам промышленной и агропромышленной продукции, получающим субсидии по нацпроекту «Международная корпорация и экспорт».</w:t>
      </w:r>
    </w:p>
    <w:p w14:paraId="4AD17175" w14:textId="77777777" w:rsidR="00216281" w:rsidRPr="00F10141" w:rsidRDefault="0021628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Обязательства по договорам о предоставлении субсидий, заключенным до 31 марта 2022 года, могут быть пролонгированы на два года. Все это время с экспортеров не будут требовать возврата субсидий и налагать на них штрафные санкции.</w:t>
      </w:r>
    </w:p>
    <w:p w14:paraId="5FFA6766" w14:textId="77777777" w:rsidR="00216281" w:rsidRPr="00F10141" w:rsidRDefault="0021628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245DA25A" w14:textId="54A95647" w:rsidR="00216281" w:rsidRPr="00F10141" w:rsidRDefault="0021628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16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377</w:t>
      </w:r>
    </w:p>
    <w:p w14:paraId="1D8161AD" w14:textId="77777777" w:rsidR="003559A3" w:rsidRDefault="003559A3" w:rsidP="003559A3">
      <w:pPr>
        <w:shd w:val="clear" w:color="auto" w:fill="FFFFFF" w:themeFill="background1"/>
        <w:spacing w:line="240" w:lineRule="auto"/>
        <w:jc w:val="both"/>
        <w:rPr>
          <w:rFonts w:ascii="Times New Roman" w:hAnsi="Times New Roman" w:cs="Times New Roman"/>
          <w:b/>
          <w:sz w:val="24"/>
          <w:szCs w:val="24"/>
        </w:rPr>
      </w:pPr>
    </w:p>
    <w:p w14:paraId="2D385DA3" w14:textId="77777777" w:rsidR="00236836" w:rsidRPr="00F10141" w:rsidRDefault="00236836"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Кредитные каникулы для аграриев</w:t>
      </w:r>
    </w:p>
    <w:p w14:paraId="666D12F9"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17DD5B8"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Сельхозпроизводители получили право полугодичной отсрочки платежей по льготным инвестиционным кредитам, срок договоров по которым истекает в 2022 году.</w:t>
      </w:r>
    </w:p>
    <w:p w14:paraId="537C9F9A"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идёт о платежах, которые приходятся на период с 1 марта по 31 мая 2022 года. При положительном решении банка о предоставлении кредитных каникул отсрочка по таким платежам может достигать шести месяцев.</w:t>
      </w:r>
    </w:p>
    <w:p w14:paraId="6F03B3C8"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краткосрочных льготных займов, срок договоров по которым также истекает в 2022 году, предусмотрена возможность пролонгации срока кредита ещё на один год. Таким образом, сельхозпроизводители смогут уменьшить размер ежемесячных платежей и снизить кредитную нагрузку.</w:t>
      </w:r>
    </w:p>
    <w:p w14:paraId="7C14E6FB"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Ряд изменений направлен на поддержку банков, участвующих в программе льготного кредитования. Размер субсидированной ставки по выданным краткосрочным кредитам теперь увеличен до 100% ключевой ставки ЦБ. Раньше этот показатель составлял 80%.</w:t>
      </w:r>
    </w:p>
    <w:p w14:paraId="48EE179B"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Несмотря на повышение ключевой ставки ЦБ, льготная ставка для заёмщиков останется прежней – до 5% годовых. Новые кредиты также будут выдавать на этих условиях.</w:t>
      </w:r>
    </w:p>
    <w:p w14:paraId="710C68DA" w14:textId="77777777" w:rsidR="009620E8"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на развитие растениеводства и животноводства, а также на строительство, реконструкцию или модернизацию предприятий по переработке сельхозсырья. Льготный краткосрочный кредит выдаётся на срок до 1 года, инвестиционный – от 2 до 15 лет.</w:t>
      </w:r>
    </w:p>
    <w:p w14:paraId="041F6158" w14:textId="77777777" w:rsidR="006339C9" w:rsidRPr="00F10141" w:rsidRDefault="00E1628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42E6210B" w14:textId="5221F7E4" w:rsidR="006339C9" w:rsidRPr="00F10141" w:rsidRDefault="006339C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3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280</w:t>
      </w:r>
    </w:p>
    <w:p w14:paraId="2151BB80" w14:textId="77777777" w:rsidR="00393BEE" w:rsidRDefault="00393BEE" w:rsidP="00766679">
      <w:pPr>
        <w:shd w:val="clear" w:color="auto" w:fill="FFFFFF" w:themeFill="background1"/>
        <w:spacing w:line="240" w:lineRule="auto"/>
        <w:jc w:val="both"/>
        <w:rPr>
          <w:rFonts w:ascii="Times New Roman" w:hAnsi="Times New Roman" w:cs="Times New Roman"/>
          <w:b/>
          <w:sz w:val="24"/>
          <w:szCs w:val="24"/>
        </w:rPr>
      </w:pPr>
    </w:p>
    <w:p w14:paraId="11A11B1E" w14:textId="77777777" w:rsidR="003F6A48" w:rsidRDefault="003F6A48" w:rsidP="00766679">
      <w:pPr>
        <w:shd w:val="clear" w:color="auto" w:fill="FFFFFF" w:themeFill="background1"/>
        <w:spacing w:line="240" w:lineRule="auto"/>
        <w:jc w:val="both"/>
        <w:rPr>
          <w:rFonts w:ascii="Times New Roman" w:hAnsi="Times New Roman" w:cs="Times New Roman"/>
          <w:b/>
          <w:sz w:val="24"/>
          <w:szCs w:val="24"/>
        </w:rPr>
      </w:pPr>
    </w:p>
    <w:p w14:paraId="6C99FF80" w14:textId="77777777" w:rsidR="003F6A48" w:rsidRDefault="003F6A48" w:rsidP="00766679">
      <w:pPr>
        <w:shd w:val="clear" w:color="auto" w:fill="FFFFFF" w:themeFill="background1"/>
        <w:spacing w:line="240" w:lineRule="auto"/>
        <w:jc w:val="both"/>
        <w:rPr>
          <w:rFonts w:ascii="Times New Roman" w:hAnsi="Times New Roman" w:cs="Times New Roman"/>
          <w:b/>
          <w:sz w:val="24"/>
          <w:szCs w:val="24"/>
        </w:rPr>
      </w:pPr>
    </w:p>
    <w:p w14:paraId="3AD8AB40" w14:textId="77777777" w:rsidR="00082404" w:rsidRPr="00F10141" w:rsidRDefault="00082404"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аграриям</w:t>
      </w:r>
    </w:p>
    <w:p w14:paraId="252E9303"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6CAAEFD"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поддержку программы льготного кредитования сельхозпроизводителей дополнительно направлено 25 млрд рублей. Это поможет просубсидировать новые краткосрочные займы на общую сумму не менее 158 млрд рублей.</w:t>
      </w:r>
    </w:p>
    <w:p w14:paraId="28A7CBAC"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будут направлены из резервного фонда Правительства и пойдут на субсидирование кредитных организаций, которые предоставляют предприятиям агропромышленного комплекса льготные займы. Необходимость дополнительного финансирования связана с повышением ключевой ставки ЦБ с 9,5 до 20%.</w:t>
      </w:r>
    </w:p>
    <w:p w14:paraId="483D3BF5"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на развитие растениеводства и животноводства, а также на строительство, реконструкцию или модернизацию предп</w:t>
      </w:r>
      <w:r w:rsidR="00E16287" w:rsidRPr="00F10141">
        <w:rPr>
          <w:rFonts w:ascii="Times New Roman" w:hAnsi="Times New Roman" w:cs="Times New Roman"/>
          <w:sz w:val="24"/>
          <w:szCs w:val="24"/>
        </w:rPr>
        <w:t xml:space="preserve">риятий по переработке сельхозяйственного </w:t>
      </w:r>
      <w:r w:rsidRPr="00F10141">
        <w:rPr>
          <w:rFonts w:ascii="Times New Roman" w:hAnsi="Times New Roman" w:cs="Times New Roman"/>
          <w:sz w:val="24"/>
          <w:szCs w:val="24"/>
        </w:rPr>
        <w:t>сырья. Льготный краткосрочный кредит выдаётся на срок до 1 года, инвестиционный – от 2 до 15 лет.</w:t>
      </w:r>
    </w:p>
    <w:p w14:paraId="703201DD" w14:textId="77777777" w:rsidR="00082404" w:rsidRPr="00F10141" w:rsidRDefault="006339C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497E6FA6" w14:textId="4B97C5AC" w:rsidR="006339C9" w:rsidRPr="00F10141" w:rsidRDefault="006339C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9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435-р</w:t>
      </w:r>
    </w:p>
    <w:p w14:paraId="42D3BA39" w14:textId="77777777" w:rsidR="0074781A" w:rsidRDefault="0074781A" w:rsidP="00853F91">
      <w:pPr>
        <w:shd w:val="clear" w:color="auto" w:fill="FFFFFF" w:themeFill="background1"/>
        <w:spacing w:line="240" w:lineRule="auto"/>
        <w:jc w:val="both"/>
        <w:rPr>
          <w:rFonts w:ascii="Times New Roman" w:hAnsi="Times New Roman" w:cs="Times New Roman"/>
          <w:b/>
          <w:sz w:val="24"/>
          <w:szCs w:val="24"/>
        </w:rPr>
      </w:pPr>
    </w:p>
    <w:p w14:paraId="6AEBB4C7" w14:textId="77777777" w:rsidR="003F6A48" w:rsidRDefault="003F6A48" w:rsidP="00853F91">
      <w:pPr>
        <w:shd w:val="clear" w:color="auto" w:fill="FFFFFF" w:themeFill="background1"/>
        <w:spacing w:line="240" w:lineRule="auto"/>
        <w:jc w:val="both"/>
        <w:rPr>
          <w:rFonts w:ascii="Times New Roman" w:hAnsi="Times New Roman" w:cs="Times New Roman"/>
          <w:b/>
          <w:sz w:val="24"/>
          <w:szCs w:val="24"/>
        </w:rPr>
      </w:pPr>
    </w:p>
    <w:p w14:paraId="6F832A0E" w14:textId="77777777" w:rsidR="003F6A48" w:rsidRDefault="003F6A48" w:rsidP="00853F91">
      <w:pPr>
        <w:shd w:val="clear" w:color="auto" w:fill="FFFFFF" w:themeFill="background1"/>
        <w:spacing w:line="240" w:lineRule="auto"/>
        <w:jc w:val="both"/>
        <w:rPr>
          <w:rFonts w:ascii="Times New Roman" w:hAnsi="Times New Roman" w:cs="Times New Roman"/>
          <w:b/>
          <w:sz w:val="24"/>
          <w:szCs w:val="24"/>
        </w:rPr>
      </w:pPr>
    </w:p>
    <w:p w14:paraId="6F1F5029" w14:textId="77777777" w:rsidR="009B2435" w:rsidRPr="00F10141" w:rsidRDefault="009B2435"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Отмена штрафов по госконтрактам</w:t>
      </w:r>
    </w:p>
    <w:p w14:paraId="1F5336E6"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66DCEB9"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 xml:space="preserve">Правительство делает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 </w:t>
      </w:r>
    </w:p>
    <w:p w14:paraId="4DA07FC0"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Срок по</w:t>
      </w:r>
      <w:r w:rsidR="000D2277" w:rsidRPr="00F10141">
        <w:rPr>
          <w:rFonts w:ascii="Times New Roman" w:hAnsi="Times New Roman" w:cs="Times New Roman"/>
          <w:b/>
          <w:sz w:val="24"/>
          <w:szCs w:val="24"/>
        </w:rPr>
        <w:t>р</w:t>
      </w:r>
      <w:r w:rsidRPr="00F10141">
        <w:rPr>
          <w:rFonts w:ascii="Times New Roman" w:hAnsi="Times New Roman" w:cs="Times New Roman"/>
          <w:b/>
          <w:sz w:val="24"/>
          <w:szCs w:val="24"/>
        </w:rPr>
        <w:t>учения</w:t>
      </w:r>
    </w:p>
    <w:p w14:paraId="2151BBD9" w14:textId="77777777" w:rsidR="00BE07D4"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Бессрочно</w:t>
      </w:r>
    </w:p>
    <w:p w14:paraId="57A0382A" w14:textId="77777777" w:rsidR="000E42F1" w:rsidRPr="00F10141" w:rsidRDefault="008523D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38979646" w14:textId="77777777" w:rsidR="008523D7" w:rsidRPr="00F10141" w:rsidRDefault="008523D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Для списания пеней и штрафов подрядчику достаточно будет представить госзаказчику письменное обоснование, подтверждающее нарушение обязательств из-за внешних санкций, с приложением документов, если они имеются.</w:t>
      </w:r>
    </w:p>
    <w:p w14:paraId="2A6CCE4D" w14:textId="77777777" w:rsidR="006339C9" w:rsidRPr="00F10141" w:rsidRDefault="00BE07D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2B3335C4" w14:textId="188729C2" w:rsidR="00BE07D4" w:rsidRPr="00F10141" w:rsidRDefault="00BE07D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Постановление от 10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340</w:t>
      </w:r>
    </w:p>
    <w:p w14:paraId="542683A5" w14:textId="2B68E60C" w:rsidR="000B7E87" w:rsidRDefault="000B7E87" w:rsidP="00766679">
      <w:pPr>
        <w:shd w:val="clear" w:color="auto" w:fill="FFFFFF" w:themeFill="background1"/>
        <w:spacing w:line="240" w:lineRule="auto"/>
        <w:jc w:val="both"/>
        <w:rPr>
          <w:rFonts w:ascii="Times New Roman" w:hAnsi="Times New Roman" w:cs="Times New Roman"/>
          <w:b/>
          <w:sz w:val="24"/>
          <w:szCs w:val="24"/>
        </w:rPr>
      </w:pPr>
    </w:p>
    <w:p w14:paraId="2FCACC2F" w14:textId="77777777" w:rsidR="003F6A48" w:rsidRDefault="003F6A48" w:rsidP="00766679">
      <w:pPr>
        <w:shd w:val="clear" w:color="auto" w:fill="FFFFFF" w:themeFill="background1"/>
        <w:spacing w:line="240" w:lineRule="auto"/>
        <w:jc w:val="both"/>
        <w:rPr>
          <w:rFonts w:ascii="Times New Roman" w:hAnsi="Times New Roman" w:cs="Times New Roman"/>
          <w:b/>
          <w:sz w:val="24"/>
          <w:szCs w:val="24"/>
        </w:rPr>
      </w:pPr>
    </w:p>
    <w:p w14:paraId="1207F83A" w14:textId="77777777" w:rsidR="003F6A48" w:rsidRPr="00F10141" w:rsidRDefault="003F6A48" w:rsidP="00766679">
      <w:pPr>
        <w:shd w:val="clear" w:color="auto" w:fill="FFFFFF" w:themeFill="background1"/>
        <w:spacing w:line="240" w:lineRule="auto"/>
        <w:jc w:val="both"/>
        <w:rPr>
          <w:rFonts w:ascii="Times New Roman" w:hAnsi="Times New Roman" w:cs="Times New Roman"/>
          <w:b/>
          <w:sz w:val="24"/>
          <w:szCs w:val="24"/>
        </w:rPr>
      </w:pPr>
    </w:p>
    <w:p w14:paraId="02112B18" w14:textId="77777777" w:rsidR="000E42F1" w:rsidRPr="00F10141" w:rsidRDefault="000E42F1"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Отсрочка обязательств по субсидиям для промышленников</w:t>
      </w:r>
    </w:p>
    <w:p w14:paraId="67AEF1B6" w14:textId="77777777" w:rsidR="000E42F1" w:rsidRPr="00F10141" w:rsidRDefault="000E42F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D7BC396" w14:textId="77777777" w:rsidR="000E42F1" w:rsidRPr="00F10141" w:rsidRDefault="000E42F1"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w:t>
      </w:r>
    </w:p>
    <w:p w14:paraId="500B349F" w14:textId="77777777" w:rsidR="00E16287" w:rsidRPr="00F10141" w:rsidRDefault="000E42F1"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Решение касается соглашений, сроки исполнения обязательств по которым истекают после 23 февраля 2022 года. Теперь срок достижения результатов по таким соглашениям </w:t>
      </w:r>
      <w:r w:rsidRPr="00F10141">
        <w:rPr>
          <w:rFonts w:ascii="Times New Roman" w:hAnsi="Times New Roman" w:cs="Times New Roman"/>
          <w:sz w:val="24"/>
          <w:szCs w:val="24"/>
        </w:rPr>
        <w:lastRenderedPageBreak/>
        <w:t>продлевается до 12 месяцев. Возвращать субсидию или платить штраф организациям не придётся.</w:t>
      </w:r>
    </w:p>
    <w:p w14:paraId="58EE9D83" w14:textId="77777777" w:rsidR="00E16287" w:rsidRPr="00F10141" w:rsidRDefault="000E42F1"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Мера распространяется на предприятия, получающие господдержку в рамках государственных 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месторождений», «Развитие фармацевтической и медицинской промышленности» и «Научно-технологическое развитие Российской Федерации».</w:t>
      </w:r>
    </w:p>
    <w:p w14:paraId="551D9E0E" w14:textId="77777777" w:rsidR="00E16287" w:rsidRPr="00F10141" w:rsidRDefault="000378B0"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6C455567" w14:textId="2DA765BE" w:rsidR="000378B0" w:rsidRPr="00F10141" w:rsidRDefault="000378B0"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9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308</w:t>
      </w:r>
    </w:p>
    <w:p w14:paraId="617E08ED" w14:textId="77777777" w:rsidR="0095112E" w:rsidRDefault="0095112E" w:rsidP="002B154D">
      <w:pPr>
        <w:shd w:val="clear" w:color="auto" w:fill="FFFFFF" w:themeFill="background1"/>
        <w:spacing w:line="240" w:lineRule="auto"/>
        <w:jc w:val="both"/>
        <w:rPr>
          <w:rFonts w:ascii="Times New Roman" w:hAnsi="Times New Roman" w:cs="Times New Roman"/>
          <w:b/>
          <w:sz w:val="24"/>
          <w:szCs w:val="24"/>
        </w:rPr>
      </w:pPr>
    </w:p>
    <w:p w14:paraId="3240943D" w14:textId="77777777" w:rsidR="00080EAE" w:rsidRDefault="00080EAE" w:rsidP="002B154D">
      <w:pPr>
        <w:shd w:val="clear" w:color="auto" w:fill="FFFFFF" w:themeFill="background1"/>
        <w:spacing w:line="240" w:lineRule="auto"/>
        <w:jc w:val="both"/>
        <w:rPr>
          <w:rFonts w:ascii="Times New Roman" w:hAnsi="Times New Roman" w:cs="Times New Roman"/>
          <w:b/>
          <w:sz w:val="24"/>
          <w:szCs w:val="24"/>
        </w:rPr>
      </w:pPr>
    </w:p>
    <w:p w14:paraId="56CA71AE" w14:textId="77777777" w:rsidR="003F6A48" w:rsidRDefault="003F6A48" w:rsidP="002B154D">
      <w:pPr>
        <w:shd w:val="clear" w:color="auto" w:fill="FFFFFF" w:themeFill="background1"/>
        <w:spacing w:line="240" w:lineRule="auto"/>
        <w:jc w:val="both"/>
        <w:rPr>
          <w:rFonts w:ascii="Times New Roman" w:hAnsi="Times New Roman" w:cs="Times New Roman"/>
          <w:b/>
          <w:sz w:val="24"/>
          <w:szCs w:val="24"/>
        </w:rPr>
      </w:pPr>
    </w:p>
    <w:p w14:paraId="2F780B49" w14:textId="77777777" w:rsidR="003F6A48" w:rsidRPr="00F10141" w:rsidRDefault="003F6A48" w:rsidP="002B154D">
      <w:pPr>
        <w:shd w:val="clear" w:color="auto" w:fill="FFFFFF" w:themeFill="background1"/>
        <w:spacing w:line="240" w:lineRule="auto"/>
        <w:jc w:val="both"/>
        <w:rPr>
          <w:rFonts w:ascii="Times New Roman" w:hAnsi="Times New Roman" w:cs="Times New Roman"/>
          <w:b/>
          <w:sz w:val="24"/>
          <w:szCs w:val="24"/>
        </w:rPr>
      </w:pPr>
    </w:p>
    <w:p w14:paraId="4F2273C9" w14:textId="13936B94" w:rsidR="00971FE3" w:rsidRPr="00F10141" w:rsidRDefault="00EB03B0"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Компенсация части расходов </w:t>
      </w:r>
      <w:r w:rsidR="00971FE3" w:rsidRPr="00F10141">
        <w:rPr>
          <w:rFonts w:ascii="Times New Roman" w:hAnsi="Times New Roman" w:cs="Times New Roman"/>
          <w:b/>
          <w:sz w:val="24"/>
          <w:szCs w:val="24"/>
        </w:rPr>
        <w:t>хлебопёк</w:t>
      </w:r>
      <w:r w:rsidRPr="00F10141">
        <w:rPr>
          <w:rFonts w:ascii="Times New Roman" w:hAnsi="Times New Roman" w:cs="Times New Roman"/>
          <w:b/>
          <w:sz w:val="24"/>
          <w:szCs w:val="24"/>
        </w:rPr>
        <w:t>ам</w:t>
      </w:r>
    </w:p>
    <w:p w14:paraId="77C0CDA5" w14:textId="77777777" w:rsidR="00971FE3" w:rsidRPr="00F10141" w:rsidRDefault="00971FE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A9E2043" w14:textId="77777777" w:rsidR="00971FE3" w:rsidRPr="00F10141" w:rsidRDefault="00971FE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поддержку российских хлебопёков направлено 2,5 млрд рублей.</w:t>
      </w:r>
    </w:p>
    <w:p w14:paraId="5F4884C7" w14:textId="204577EE" w:rsidR="00971FE3" w:rsidRPr="00F10141" w:rsidRDefault="00971FE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пойдут на компенсацию предприятиям части затрат на производство и реализацию продукции. Предполагается, что размер возмещения увеличится с нынешних 2 тыс. до 2,5 тыс. рублей за тонну хлеба и хлебобулочных изделий с коротким сроком хранения (до пяти суток).</w:t>
      </w:r>
    </w:p>
    <w:p w14:paraId="2416AA06" w14:textId="3A3C15DF" w:rsidR="00EB03B0" w:rsidRPr="00F10141" w:rsidRDefault="00EB03B0"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5731010" w14:textId="77777777" w:rsidR="00EB03B0" w:rsidRPr="00F10141" w:rsidRDefault="00EB03B0" w:rsidP="00EB03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Предприятия, получившие компенсацию, должны будут, как и прежде, выполнить требования по фиксации цен на свою продукцию.</w:t>
      </w:r>
    </w:p>
    <w:p w14:paraId="25DF9A1E" w14:textId="77777777" w:rsidR="00971FE3" w:rsidRPr="00F10141" w:rsidRDefault="000378B0"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02"/>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4CE7CE94" w14:textId="373AC991" w:rsidR="00753797" w:rsidRPr="00F10141" w:rsidRDefault="000378B0" w:rsidP="001F10F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02"/>
        </w:tabs>
        <w:spacing w:line="240" w:lineRule="auto"/>
        <w:rPr>
          <w:rFonts w:ascii="Times New Roman" w:hAnsi="Times New Roman" w:cs="Times New Roman"/>
          <w:b/>
          <w:sz w:val="24"/>
          <w:szCs w:val="24"/>
        </w:rPr>
      </w:pPr>
      <w:r w:rsidRPr="00F10141">
        <w:rPr>
          <w:rFonts w:ascii="Times New Roman" w:hAnsi="Times New Roman" w:cs="Times New Roman"/>
          <w:sz w:val="24"/>
          <w:szCs w:val="24"/>
        </w:rPr>
        <w:t>Распоряжение от 10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468-р, постановление от 12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347</w:t>
      </w:r>
    </w:p>
    <w:p w14:paraId="5032DCBB" w14:textId="77777777" w:rsidR="00393BEE" w:rsidRDefault="00393BEE" w:rsidP="000B7E87">
      <w:pPr>
        <w:shd w:val="clear" w:color="auto" w:fill="FFFFFF" w:themeFill="background1"/>
        <w:spacing w:line="240" w:lineRule="auto"/>
        <w:jc w:val="both"/>
        <w:rPr>
          <w:rFonts w:ascii="Times New Roman" w:hAnsi="Times New Roman" w:cs="Times New Roman"/>
          <w:b/>
          <w:sz w:val="24"/>
          <w:szCs w:val="24"/>
        </w:rPr>
      </w:pPr>
    </w:p>
    <w:p w14:paraId="0B4C9CBC" w14:textId="3468DD44" w:rsidR="00971FE3" w:rsidRDefault="00DE6585" w:rsidP="00010CAD">
      <w:pPr>
        <w:pStyle w:val="1"/>
        <w:rPr>
          <w:rFonts w:ascii="Times New Roman" w:hAnsi="Times New Roman" w:cs="Times New Roman"/>
          <w:b/>
          <w:sz w:val="24"/>
          <w:szCs w:val="24"/>
        </w:rPr>
      </w:pPr>
      <w:bookmarkStart w:id="8" w:name="_Toc173153700"/>
      <w:r w:rsidRPr="00F10141">
        <w:rPr>
          <w:rFonts w:ascii="Times New Roman" w:hAnsi="Times New Roman" w:cs="Times New Roman"/>
          <w:b/>
          <w:sz w:val="24"/>
          <w:szCs w:val="24"/>
        </w:rPr>
        <w:t>РЕГУЛИРОВАНИЕ</w:t>
      </w:r>
      <w:bookmarkEnd w:id="8"/>
    </w:p>
    <w:p w14:paraId="749C03FF" w14:textId="77777777" w:rsidR="00956B45" w:rsidRPr="0095112E" w:rsidRDefault="00956B45" w:rsidP="0095112E">
      <w:pPr>
        <w:shd w:val="clear" w:color="auto" w:fill="FFFFFF" w:themeFill="background1"/>
        <w:spacing w:line="240" w:lineRule="auto"/>
        <w:jc w:val="both"/>
        <w:rPr>
          <w:rFonts w:ascii="Times New Roman" w:hAnsi="Times New Roman" w:cs="Times New Roman"/>
          <w:b/>
          <w:sz w:val="24"/>
          <w:szCs w:val="24"/>
        </w:rPr>
      </w:pPr>
    </w:p>
    <w:p w14:paraId="51858AB7" w14:textId="77777777" w:rsidR="004449ED" w:rsidRPr="007365B1" w:rsidRDefault="004449ED" w:rsidP="004449ED">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7365B1">
        <w:rPr>
          <w:rFonts w:ascii="Times New Roman" w:hAnsi="Times New Roman" w:cs="Times New Roman"/>
          <w:b/>
          <w:sz w:val="24"/>
          <w:szCs w:val="24"/>
        </w:rPr>
        <w:t>Квоты на ввоз семян из недружественных стран</w:t>
      </w:r>
    </w:p>
    <w:p w14:paraId="0B277A88"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4449ED">
        <w:rPr>
          <w:rFonts w:ascii="Times New Roman" w:hAnsi="Times New Roman" w:cs="Times New Roman"/>
          <w:b/>
          <w:sz w:val="24"/>
          <w:szCs w:val="24"/>
        </w:rPr>
        <w:t>Описание меры</w:t>
      </w:r>
    </w:p>
    <w:p w14:paraId="0494640A"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 xml:space="preserve">Россия до конца 2024 года вводит временные ограничения на ввоз отдельных видов семян из недружественных стран. Ограничения коснутся семян картофеля, пшеницы, ржи, ячменя, кукурузы, соевых бобов, подсолнечника и сахарной свёклы. </w:t>
      </w:r>
    </w:p>
    <w:p w14:paraId="4BCE82B0"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 xml:space="preserve">Семена из недружественных стран можно будет ввозить в рамках квот, установленных Правительством. Их общий объём составит 33,1 тыс. т. Он рассчитан Минсельхозом, исходя из потребностей российских семеноводов с учётом баланса отечественного производства, импорта и экспорта семян. </w:t>
      </w:r>
    </w:p>
    <w:p w14:paraId="4C787679"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4449ED">
        <w:rPr>
          <w:rFonts w:ascii="Times New Roman" w:hAnsi="Times New Roman" w:cs="Times New Roman"/>
          <w:b/>
          <w:sz w:val="24"/>
          <w:szCs w:val="24"/>
        </w:rPr>
        <w:t>Срок получения</w:t>
      </w:r>
    </w:p>
    <w:p w14:paraId="4465E64F"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2024 год</w:t>
      </w:r>
    </w:p>
    <w:p w14:paraId="14414330"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4449ED">
        <w:rPr>
          <w:rFonts w:ascii="Times New Roman" w:hAnsi="Times New Roman" w:cs="Times New Roman"/>
          <w:b/>
          <w:sz w:val="24"/>
          <w:szCs w:val="24"/>
        </w:rPr>
        <w:t>Документы, вводящие меру</w:t>
      </w:r>
    </w:p>
    <w:p w14:paraId="26BB3DCA"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Постановление от 27 января 2024 года №72</w:t>
      </w:r>
    </w:p>
    <w:p w14:paraId="27B1DC2D" w14:textId="77777777" w:rsidR="00393BEE" w:rsidRDefault="00393BEE" w:rsidP="004449ED">
      <w:pPr>
        <w:shd w:val="clear" w:color="auto" w:fill="FFFFFF" w:themeFill="background1"/>
        <w:spacing w:line="240" w:lineRule="auto"/>
        <w:jc w:val="both"/>
        <w:rPr>
          <w:rFonts w:ascii="Times New Roman" w:hAnsi="Times New Roman" w:cs="Times New Roman"/>
          <w:b/>
          <w:sz w:val="24"/>
          <w:szCs w:val="24"/>
        </w:rPr>
      </w:pPr>
    </w:p>
    <w:p w14:paraId="2C3E2FC3" w14:textId="77777777" w:rsidR="00D9094C" w:rsidRPr="007365B1" w:rsidRDefault="00D9094C" w:rsidP="00D9094C">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7365B1">
        <w:rPr>
          <w:rFonts w:ascii="Times New Roman" w:hAnsi="Times New Roman" w:cs="Times New Roman"/>
          <w:b/>
          <w:sz w:val="24"/>
          <w:szCs w:val="24"/>
        </w:rPr>
        <w:t>Упрощение ввоза в Россию электронных устройств и оборудования</w:t>
      </w:r>
    </w:p>
    <w:p w14:paraId="68BB2501" w14:textId="77777777" w:rsid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9094C">
        <w:rPr>
          <w:rFonts w:ascii="Times New Roman" w:hAnsi="Times New Roman" w:cs="Times New Roman"/>
          <w:b/>
          <w:sz w:val="24"/>
          <w:szCs w:val="24"/>
        </w:rPr>
        <w:t>Описание меры</w:t>
      </w:r>
    </w:p>
    <w:p w14:paraId="6E87770B"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Упрощение касается оформления нотификации. Это документ, который требуется для всех электронных устройств, поддерживающих криптографические возможности или шифрование: смартфоны, планшеты, ноутбуки, компьютеры, микросхемы, рации. Раньше для получения нотификации изготовитель мог обратиться только в Центр по лицензированию, сертификации и защите государственной тайны ФСБ России.</w:t>
      </w:r>
    </w:p>
    <w:p w14:paraId="5DEEDF79"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Новые правила допускают оформление нотификации отраслевыми ассоциациями, в том числе Ассоциацией разработчиков и производителей электроники, Ассоциацией предприятий компьютерных и информационных технологий.</w:t>
      </w:r>
    </w:p>
    <w:p w14:paraId="3000162D"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lastRenderedPageBreak/>
        <w:t>Кроме того, исключено требование о предоставлении таможенным органам сведений о нотификации в отношении ввозимой техники, если такие устройства являются комплектующими для промышленного производства оборудования в России.</w:t>
      </w:r>
    </w:p>
    <w:p w14:paraId="0E5F816F"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9094C">
        <w:rPr>
          <w:rFonts w:ascii="Times New Roman" w:hAnsi="Times New Roman" w:cs="Times New Roman"/>
          <w:b/>
          <w:sz w:val="24"/>
          <w:szCs w:val="24"/>
        </w:rPr>
        <w:t>Срок получения</w:t>
      </w:r>
    </w:p>
    <w:p w14:paraId="00F544F0"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До конца 2024 года</w:t>
      </w:r>
    </w:p>
    <w:p w14:paraId="03C23E24"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9094C">
        <w:rPr>
          <w:rFonts w:ascii="Times New Roman" w:hAnsi="Times New Roman" w:cs="Times New Roman"/>
          <w:b/>
          <w:sz w:val="24"/>
          <w:szCs w:val="24"/>
        </w:rPr>
        <w:t>Документы, вводящие меру</w:t>
      </w:r>
    </w:p>
    <w:p w14:paraId="4DD6A692"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Постановление от 29 декабря 2022 года №2515</w:t>
      </w:r>
    </w:p>
    <w:p w14:paraId="15CB1277" w14:textId="77777777" w:rsid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Постановление от 9 мая 2022 года №834</w:t>
      </w:r>
    </w:p>
    <w:p w14:paraId="0FC622AC" w14:textId="1FF1AEC9"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Постановление от 29 декабря 2023 года №2388</w:t>
      </w:r>
    </w:p>
    <w:p w14:paraId="48FE7AB0" w14:textId="77777777" w:rsidR="00D9094C" w:rsidRPr="00D9094C" w:rsidRDefault="00D9094C" w:rsidP="00D9094C">
      <w:pPr>
        <w:shd w:val="clear" w:color="auto" w:fill="FFFFFF" w:themeFill="background1"/>
        <w:spacing w:line="240" w:lineRule="auto"/>
        <w:jc w:val="both"/>
        <w:rPr>
          <w:rFonts w:ascii="Times New Roman" w:hAnsi="Times New Roman" w:cs="Times New Roman"/>
          <w:b/>
          <w:sz w:val="24"/>
          <w:szCs w:val="24"/>
        </w:rPr>
      </w:pPr>
    </w:p>
    <w:p w14:paraId="724D1569" w14:textId="008B8205" w:rsidR="00956B45" w:rsidRPr="000C384D" w:rsidRDefault="00956B45" w:rsidP="00956B45">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highlight w:val="cyan"/>
        </w:rPr>
      </w:pPr>
      <w:r w:rsidRPr="000C384D">
        <w:rPr>
          <w:rFonts w:ascii="Times New Roman" w:hAnsi="Times New Roman" w:cs="Times New Roman"/>
          <w:b/>
          <w:sz w:val="24"/>
          <w:szCs w:val="24"/>
          <w:highlight w:val="cyan"/>
        </w:rPr>
        <w:t>Запрет на вывоз риса и рисовой крупы</w:t>
      </w:r>
    </w:p>
    <w:p w14:paraId="0431C8F8" w14:textId="77777777" w:rsidR="000C384D" w:rsidRPr="009F1839"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9F1839">
        <w:rPr>
          <w:rFonts w:ascii="Times New Roman" w:hAnsi="Times New Roman" w:cs="Times New Roman"/>
          <w:b/>
          <w:sz w:val="24"/>
          <w:szCs w:val="24"/>
        </w:rPr>
        <w:t>Описание меры</w:t>
      </w:r>
    </w:p>
    <w:p w14:paraId="04F78593" w14:textId="77777777" w:rsidR="000C384D" w:rsidRPr="009F1839"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9F1839">
        <w:rPr>
          <w:rFonts w:ascii="Times New Roman" w:hAnsi="Times New Roman" w:cs="Times New Roman"/>
          <w:sz w:val="24"/>
          <w:szCs w:val="24"/>
        </w:rPr>
        <w:t>В России продлено временное ограничение на вывоз риса и рисовой крупы. Решение принято для поддержания стабильности на внутреннем рынке.</w:t>
      </w:r>
    </w:p>
    <w:p w14:paraId="7BB73681"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Для запрета на вывоз риса и рисовой крупы предусмотрен ряд исключений. В частности, он не будет распространяться на поставки этой продукции в государства – члены Евразийского экономического союза, а также Абхазию и Южную Осетию.</w:t>
      </w:r>
    </w:p>
    <w:p w14:paraId="706618E4"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Кроме того, рис и рисовую крупу можно будет отправлять за рубеж для оказания гуманитарной помощи, а также в рамках международных транзитных перевозок.</w:t>
      </w:r>
    </w:p>
    <w:p w14:paraId="015FB3A8"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0C384D">
        <w:rPr>
          <w:rFonts w:ascii="Times New Roman" w:hAnsi="Times New Roman" w:cs="Times New Roman"/>
          <w:b/>
          <w:sz w:val="24"/>
          <w:szCs w:val="24"/>
        </w:rPr>
        <w:t>Срок получения</w:t>
      </w:r>
    </w:p>
    <w:p w14:paraId="4F7BF020"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До 31 декабря 2024 года.</w:t>
      </w:r>
    </w:p>
    <w:p w14:paraId="159C24AC" w14:textId="77777777" w:rsidR="000C384D" w:rsidRPr="00245830"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245830">
        <w:rPr>
          <w:rFonts w:ascii="Times New Roman" w:hAnsi="Times New Roman" w:cs="Times New Roman"/>
          <w:b/>
          <w:sz w:val="24"/>
          <w:szCs w:val="24"/>
        </w:rPr>
        <w:t>Документы, вводящие меру</w:t>
      </w:r>
    </w:p>
    <w:p w14:paraId="4BFCBD9F"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Постановление от 6 июля 2024 года №920</w:t>
      </w:r>
    </w:p>
    <w:p w14:paraId="2BB3F3EA"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Постановления от 29 декабря 2023 года №2378</w:t>
      </w:r>
    </w:p>
    <w:p w14:paraId="0D44C310"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Постановление от 28 июля 2023 года №1222</w:t>
      </w:r>
    </w:p>
    <w:p w14:paraId="6C216D52" w14:textId="77777777" w:rsidR="0046040E" w:rsidRDefault="0046040E" w:rsidP="00343C5B">
      <w:pPr>
        <w:shd w:val="clear" w:color="auto" w:fill="FFFFFF" w:themeFill="background1"/>
        <w:spacing w:line="240" w:lineRule="auto"/>
        <w:jc w:val="both"/>
        <w:rPr>
          <w:rFonts w:ascii="Times New Roman" w:hAnsi="Times New Roman" w:cs="Times New Roman"/>
          <w:b/>
          <w:sz w:val="24"/>
          <w:szCs w:val="24"/>
        </w:rPr>
      </w:pPr>
    </w:p>
    <w:p w14:paraId="35274CB5" w14:textId="77777777" w:rsidR="0046040E" w:rsidRPr="000C3C6A" w:rsidRDefault="0046040E" w:rsidP="0046040E">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highlight w:val="cyan"/>
        </w:rPr>
      </w:pPr>
      <w:r w:rsidRPr="000C3C6A">
        <w:rPr>
          <w:rFonts w:ascii="Times New Roman" w:hAnsi="Times New Roman" w:cs="Times New Roman"/>
          <w:b/>
          <w:sz w:val="24"/>
          <w:szCs w:val="24"/>
          <w:highlight w:val="cyan"/>
        </w:rPr>
        <w:t>Квота на вывоз минеральных удобрений</w:t>
      </w:r>
    </w:p>
    <w:p w14:paraId="3FB689D4"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0C3C6A">
        <w:rPr>
          <w:rFonts w:ascii="Times New Roman" w:hAnsi="Times New Roman" w:cs="Times New Roman"/>
          <w:b/>
          <w:sz w:val="24"/>
          <w:szCs w:val="24"/>
        </w:rPr>
        <w:t>Описание меры</w:t>
      </w:r>
    </w:p>
    <w:p w14:paraId="58D26E32"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Квоты на вывоз из России минеральных удобрений продлены по 30 ноября 2024 года.</w:t>
      </w:r>
    </w:p>
    <w:p w14:paraId="2017B7BD"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Общий объём экспортной квоты составит свыше 19,7 млн т, в том числе для азотных удобрений – более 12,4 млн т, для сложных – около 7,3 млн т.</w:t>
      </w:r>
    </w:p>
    <w:p w14:paraId="4DD90A69"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Квоты не распространяются на поставку удобрений в Абхазию и Южную Осетию.</w:t>
      </w:r>
    </w:p>
    <w:p w14:paraId="07774DF3"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0C3C6A">
        <w:rPr>
          <w:rFonts w:ascii="Times New Roman" w:hAnsi="Times New Roman" w:cs="Times New Roman"/>
          <w:b/>
          <w:sz w:val="24"/>
          <w:szCs w:val="24"/>
        </w:rPr>
        <w:t>Срок получения</w:t>
      </w:r>
    </w:p>
    <w:p w14:paraId="06F62AC3"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 30 ноября 2024 года.</w:t>
      </w:r>
    </w:p>
    <w:p w14:paraId="786D1B81"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0C3C6A">
        <w:rPr>
          <w:rFonts w:ascii="Times New Roman" w:hAnsi="Times New Roman" w:cs="Times New Roman"/>
          <w:b/>
          <w:sz w:val="24"/>
          <w:szCs w:val="24"/>
        </w:rPr>
        <w:t>Условия получения</w:t>
      </w:r>
    </w:p>
    <w:p w14:paraId="02BA89DB" w14:textId="620BFF59"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Распределять объёмы между экспортёрами будет Минпромторг.</w:t>
      </w:r>
    </w:p>
    <w:p w14:paraId="29974F3C"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0C3C6A">
        <w:rPr>
          <w:rFonts w:ascii="Times New Roman" w:hAnsi="Times New Roman" w:cs="Times New Roman"/>
          <w:b/>
          <w:sz w:val="24"/>
          <w:szCs w:val="24"/>
        </w:rPr>
        <w:t>Документы, вводящие меру</w:t>
      </w:r>
    </w:p>
    <w:p w14:paraId="7A8F29E1"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Постановление от 27 апреля 2024 года №547</w:t>
      </w:r>
    </w:p>
    <w:p w14:paraId="6D3BF881"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Постановление от 23 ноября 2023 №1961</w:t>
      </w:r>
    </w:p>
    <w:p w14:paraId="531028B7"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Постановления от 27 мая 2023 года №821 и №822</w:t>
      </w:r>
    </w:p>
    <w:p w14:paraId="70BA8CEF"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Постановление от 26 января 2023 года №91</w:t>
      </w:r>
    </w:p>
    <w:p w14:paraId="66344A4C"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Постановление 12 декабря 2022 №2283</w:t>
      </w:r>
    </w:p>
    <w:p w14:paraId="7FD38ACE" w14:textId="1920839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Постановление от 06 августа 2022 №1392</w:t>
      </w:r>
    </w:p>
    <w:p w14:paraId="7181078E" w14:textId="77777777" w:rsidR="0046040E" w:rsidRDefault="0046040E" w:rsidP="0046040E">
      <w:pPr>
        <w:shd w:val="clear" w:color="auto" w:fill="FFFFFF" w:themeFill="background1"/>
        <w:spacing w:line="240" w:lineRule="auto"/>
        <w:jc w:val="both"/>
        <w:rPr>
          <w:rFonts w:ascii="Times New Roman" w:hAnsi="Times New Roman" w:cs="Times New Roman"/>
          <w:b/>
          <w:sz w:val="24"/>
          <w:szCs w:val="24"/>
        </w:rPr>
      </w:pPr>
    </w:p>
    <w:p w14:paraId="43DA933E" w14:textId="5701EC50" w:rsidR="00343C5B" w:rsidRPr="00342744" w:rsidRDefault="00343C5B" w:rsidP="0046040E">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342744">
        <w:rPr>
          <w:rFonts w:ascii="Times New Roman" w:hAnsi="Times New Roman" w:cs="Times New Roman"/>
          <w:b/>
          <w:sz w:val="24"/>
          <w:szCs w:val="24"/>
        </w:rPr>
        <w:t>Квоты на экспорт лома и отходов чёрных металлов</w:t>
      </w:r>
    </w:p>
    <w:p w14:paraId="334F9867" w14:textId="77777777" w:rsidR="00343C5B" w:rsidRPr="00FE6796" w:rsidRDefault="00343C5B" w:rsidP="00FE679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E6796">
        <w:rPr>
          <w:rFonts w:ascii="Times New Roman" w:hAnsi="Times New Roman" w:cs="Times New Roman"/>
          <w:b/>
          <w:sz w:val="24"/>
          <w:szCs w:val="24"/>
        </w:rPr>
        <w:t>Описание меры</w:t>
      </w:r>
    </w:p>
    <w:p w14:paraId="0F9669F5" w14:textId="77777777" w:rsidR="00343C5B" w:rsidRPr="00FE6796" w:rsidRDefault="00343C5B" w:rsidP="00FE679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E6796">
        <w:rPr>
          <w:rFonts w:ascii="Times New Roman" w:hAnsi="Times New Roman" w:cs="Times New Roman"/>
          <w:sz w:val="24"/>
          <w:szCs w:val="24"/>
        </w:rPr>
        <w:t>Действие тарифной квоты на экспорт лома и отходов чёрных металлов за пределы Евразийского экономического союза (ЕАЭС) продлено до 30 июня 2024 года.</w:t>
      </w:r>
    </w:p>
    <w:p w14:paraId="73211FB2" w14:textId="5F249B5C" w:rsidR="00343C5B" w:rsidRPr="00FE6796" w:rsidRDefault="00343C5B" w:rsidP="00FE679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E6796">
        <w:rPr>
          <w:rFonts w:ascii="Times New Roman" w:hAnsi="Times New Roman" w:cs="Times New Roman"/>
          <w:sz w:val="24"/>
          <w:szCs w:val="24"/>
        </w:rPr>
        <w:lastRenderedPageBreak/>
        <w:t>Квота составит 600 тыс. тонн. При экспорте лома и отходов чёрных металлов в объёме квоты пошлина составит 5%, но не менее 15 евро за тонну, сверх этого – 5%, но не менее 290 евро за тонну.</w:t>
      </w:r>
    </w:p>
    <w:p w14:paraId="540FBFE6" w14:textId="77777777" w:rsidR="00343C5B" w:rsidRPr="00FE6796" w:rsidRDefault="00343C5B" w:rsidP="00FE679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E6796">
        <w:rPr>
          <w:rFonts w:ascii="Times New Roman" w:hAnsi="Times New Roman" w:cs="Times New Roman"/>
          <w:sz w:val="24"/>
          <w:szCs w:val="24"/>
        </w:rPr>
        <w:t>Это позволит обеспечить стратегическим сырьём отечественные предприятия металлургической отрасли в условиях санкционного давления со стороны недружественных стран.</w:t>
      </w:r>
    </w:p>
    <w:p w14:paraId="21E6418C" w14:textId="77777777" w:rsidR="00343C5B" w:rsidRPr="00FE6796" w:rsidRDefault="00343C5B" w:rsidP="00FE679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E6796">
        <w:rPr>
          <w:rFonts w:ascii="Times New Roman" w:hAnsi="Times New Roman" w:cs="Times New Roman"/>
          <w:b/>
          <w:sz w:val="24"/>
          <w:szCs w:val="24"/>
        </w:rPr>
        <w:t>Срок получения</w:t>
      </w:r>
    </w:p>
    <w:p w14:paraId="196D6304" w14:textId="77777777" w:rsidR="00343C5B" w:rsidRPr="00FE6796" w:rsidRDefault="00343C5B" w:rsidP="00FE679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E6796">
        <w:rPr>
          <w:rFonts w:ascii="Times New Roman" w:hAnsi="Times New Roman" w:cs="Times New Roman"/>
          <w:sz w:val="24"/>
          <w:szCs w:val="24"/>
        </w:rPr>
        <w:t>До 30 июня 2024 года включительно.</w:t>
      </w:r>
    </w:p>
    <w:p w14:paraId="6A3FE45A" w14:textId="77777777" w:rsidR="00343C5B" w:rsidRPr="00FE6796" w:rsidRDefault="00343C5B" w:rsidP="00FE679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E6796">
        <w:rPr>
          <w:rFonts w:ascii="Times New Roman" w:hAnsi="Times New Roman" w:cs="Times New Roman"/>
          <w:b/>
          <w:sz w:val="24"/>
          <w:szCs w:val="24"/>
        </w:rPr>
        <w:t>Документы, вводящие меру</w:t>
      </w:r>
    </w:p>
    <w:p w14:paraId="138C720F" w14:textId="77777777" w:rsidR="00343C5B" w:rsidRPr="00FE6796" w:rsidRDefault="00343C5B" w:rsidP="00FE679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E6796">
        <w:rPr>
          <w:rFonts w:ascii="Times New Roman" w:hAnsi="Times New Roman" w:cs="Times New Roman"/>
          <w:sz w:val="24"/>
          <w:szCs w:val="24"/>
        </w:rPr>
        <w:t>Постановление от 22 декабря 2023 года №2259</w:t>
      </w:r>
    </w:p>
    <w:p w14:paraId="42805929" w14:textId="77777777" w:rsidR="00343C5B" w:rsidRPr="00FE6796" w:rsidRDefault="00343C5B" w:rsidP="00FE679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E6796">
        <w:rPr>
          <w:rFonts w:ascii="Times New Roman" w:hAnsi="Times New Roman" w:cs="Times New Roman"/>
          <w:sz w:val="24"/>
          <w:szCs w:val="24"/>
        </w:rPr>
        <w:t>Постановление от 29 декабря 2022 года №2494</w:t>
      </w:r>
    </w:p>
    <w:p w14:paraId="23B993E6" w14:textId="77777777" w:rsidR="00343C5B" w:rsidRPr="00FE6796" w:rsidRDefault="00343C5B" w:rsidP="00FE679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E6796">
        <w:rPr>
          <w:rFonts w:ascii="Times New Roman" w:hAnsi="Times New Roman" w:cs="Times New Roman"/>
          <w:sz w:val="24"/>
          <w:szCs w:val="24"/>
        </w:rPr>
        <w:t>Постановление от 30 июля 2022 года №1358</w:t>
      </w:r>
    </w:p>
    <w:p w14:paraId="13B31DFE" w14:textId="394BF0B8" w:rsidR="00956B45" w:rsidRPr="00FE6796" w:rsidRDefault="00343C5B" w:rsidP="00FE679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E6796">
        <w:rPr>
          <w:rFonts w:ascii="Times New Roman" w:hAnsi="Times New Roman" w:cs="Times New Roman"/>
          <w:sz w:val="24"/>
          <w:szCs w:val="24"/>
        </w:rPr>
        <w:t>Постановление от 28 мая 2022 года №972</w:t>
      </w:r>
    </w:p>
    <w:p w14:paraId="4DE79D8E" w14:textId="77777777" w:rsidR="000B7E87" w:rsidRDefault="000B7E87" w:rsidP="00343C5B">
      <w:pPr>
        <w:shd w:val="clear" w:color="auto" w:fill="FFFFFF" w:themeFill="background1"/>
        <w:spacing w:line="240" w:lineRule="auto"/>
        <w:jc w:val="both"/>
        <w:rPr>
          <w:rFonts w:ascii="Times New Roman" w:hAnsi="Times New Roman" w:cs="Times New Roman"/>
          <w:b/>
          <w:sz w:val="24"/>
          <w:szCs w:val="24"/>
        </w:rPr>
      </w:pPr>
    </w:p>
    <w:p w14:paraId="31EE1FB7" w14:textId="77777777" w:rsidR="00393BEE" w:rsidRPr="0074781A" w:rsidRDefault="00393BEE" w:rsidP="00343C5B">
      <w:pPr>
        <w:shd w:val="clear" w:color="auto" w:fill="FFFFFF" w:themeFill="background1"/>
        <w:spacing w:line="240" w:lineRule="auto"/>
        <w:jc w:val="both"/>
        <w:rPr>
          <w:rFonts w:ascii="Times New Roman" w:hAnsi="Times New Roman" w:cs="Times New Roman"/>
          <w:b/>
          <w:sz w:val="24"/>
          <w:szCs w:val="24"/>
        </w:rPr>
      </w:pPr>
    </w:p>
    <w:p w14:paraId="51F4D347" w14:textId="77777777" w:rsidR="009579BF" w:rsidRPr="005831F9" w:rsidRDefault="009579BF" w:rsidP="009579BF">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highlight w:val="cyan"/>
        </w:rPr>
      </w:pPr>
      <w:r w:rsidRPr="005831F9">
        <w:rPr>
          <w:rFonts w:ascii="Times New Roman" w:hAnsi="Times New Roman" w:cs="Times New Roman"/>
          <w:b/>
          <w:sz w:val="24"/>
          <w:szCs w:val="24"/>
          <w:highlight w:val="cyan"/>
        </w:rPr>
        <w:t>Запрет на вывоз отходов и лома драгоценных металлов</w:t>
      </w:r>
    </w:p>
    <w:p w14:paraId="5D430D3B" w14:textId="77777777" w:rsidR="005831F9" w:rsidRPr="005831F9" w:rsidRDefault="005831F9" w:rsidP="005831F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5831F9">
        <w:rPr>
          <w:rFonts w:ascii="Times New Roman" w:hAnsi="Times New Roman" w:cs="Times New Roman"/>
          <w:b/>
          <w:sz w:val="24"/>
          <w:szCs w:val="24"/>
        </w:rPr>
        <w:t>Описание меры</w:t>
      </w:r>
    </w:p>
    <w:p w14:paraId="705F8997" w14:textId="77777777" w:rsidR="005831F9" w:rsidRPr="005831F9" w:rsidRDefault="005831F9" w:rsidP="005831F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5831F9">
        <w:rPr>
          <w:rFonts w:ascii="Times New Roman" w:hAnsi="Times New Roman" w:cs="Times New Roman"/>
          <w:sz w:val="24"/>
          <w:szCs w:val="24"/>
        </w:rPr>
        <w:t>На время действия ограничений из России не будут вывозиться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Также будет приостановлен вывоз отходов и лома электротехнических и электронных изделий, используемых для извлечения драгоценных металлов, являющихся важными для внутреннего рынка страны.</w:t>
      </w:r>
    </w:p>
    <w:p w14:paraId="39679222" w14:textId="77777777" w:rsidR="005831F9" w:rsidRPr="005831F9" w:rsidRDefault="005831F9" w:rsidP="005831F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5831F9">
        <w:rPr>
          <w:rFonts w:ascii="Times New Roman" w:hAnsi="Times New Roman" w:cs="Times New Roman"/>
          <w:sz w:val="24"/>
          <w:szCs w:val="24"/>
        </w:rPr>
        <w:t xml:space="preserve">Запрет не будет распространяться на вывоз катодной сурьмы в слитках, а также проб, отобранных от партий лома и отходов драгоценных металлов, вывозимых аффинажными организациями. При этом масса одной пробы должна составлять не более 500 г в одной </w:t>
      </w:r>
      <w:r w:rsidRPr="005831F9">
        <w:rPr>
          <w:rFonts w:ascii="Times New Roman" w:hAnsi="Times New Roman" w:cs="Times New Roman"/>
          <w:sz w:val="24"/>
          <w:szCs w:val="24"/>
        </w:rPr>
        <w:lastRenderedPageBreak/>
        <w:t>товарной партии независимо от количества таких партий по внешнеторговому контракту.</w:t>
      </w:r>
    </w:p>
    <w:p w14:paraId="105BE417" w14:textId="77777777" w:rsidR="005831F9" w:rsidRPr="005831F9" w:rsidRDefault="005831F9" w:rsidP="005831F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5831F9">
        <w:rPr>
          <w:rFonts w:ascii="Times New Roman" w:hAnsi="Times New Roman" w:cs="Times New Roman"/>
          <w:b/>
          <w:sz w:val="24"/>
          <w:szCs w:val="24"/>
        </w:rPr>
        <w:t>Срок получения</w:t>
      </w:r>
    </w:p>
    <w:p w14:paraId="3049FEB4" w14:textId="77777777" w:rsidR="005831F9" w:rsidRPr="005831F9" w:rsidRDefault="005831F9" w:rsidP="005831F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5831F9">
        <w:rPr>
          <w:rFonts w:ascii="Times New Roman" w:hAnsi="Times New Roman" w:cs="Times New Roman"/>
          <w:sz w:val="24"/>
          <w:szCs w:val="24"/>
        </w:rPr>
        <w:t>с 20 мая по 20 ноября 2024 года</w:t>
      </w:r>
    </w:p>
    <w:p w14:paraId="6C27D901" w14:textId="77777777" w:rsidR="005831F9" w:rsidRPr="005831F9" w:rsidRDefault="005831F9" w:rsidP="005831F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5831F9">
        <w:rPr>
          <w:rFonts w:ascii="Times New Roman" w:hAnsi="Times New Roman" w:cs="Times New Roman"/>
          <w:sz w:val="24"/>
          <w:szCs w:val="24"/>
        </w:rPr>
        <w:t xml:space="preserve">с 1 ноября 2023 года по 30 апреля 2024 года </w:t>
      </w:r>
    </w:p>
    <w:p w14:paraId="2B1087FD" w14:textId="77777777" w:rsidR="005831F9" w:rsidRPr="005831F9" w:rsidRDefault="005831F9" w:rsidP="005831F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5831F9">
        <w:rPr>
          <w:rFonts w:ascii="Times New Roman" w:hAnsi="Times New Roman" w:cs="Times New Roman"/>
          <w:b/>
          <w:sz w:val="24"/>
          <w:szCs w:val="24"/>
        </w:rPr>
        <w:t>Документы, вводящие меру</w:t>
      </w:r>
    </w:p>
    <w:p w14:paraId="3DE19F15" w14:textId="77777777" w:rsidR="005831F9" w:rsidRPr="005831F9" w:rsidRDefault="005831F9" w:rsidP="005831F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5831F9">
        <w:rPr>
          <w:rFonts w:ascii="Times New Roman" w:hAnsi="Times New Roman" w:cs="Times New Roman"/>
          <w:sz w:val="24"/>
          <w:szCs w:val="24"/>
        </w:rPr>
        <w:t>Постановление от 31 октября 2023 года №1824</w:t>
      </w:r>
    </w:p>
    <w:p w14:paraId="1AAFF77E" w14:textId="77777777" w:rsidR="005831F9" w:rsidRPr="005831F9" w:rsidRDefault="005831F9" w:rsidP="005831F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5831F9">
        <w:rPr>
          <w:rFonts w:ascii="Times New Roman" w:hAnsi="Times New Roman" w:cs="Times New Roman"/>
          <w:sz w:val="24"/>
          <w:szCs w:val="24"/>
        </w:rPr>
        <w:t>Постановление от 17 мая 2024 года №611</w:t>
      </w:r>
    </w:p>
    <w:p w14:paraId="74C8FA27" w14:textId="77777777" w:rsidR="00393BEE" w:rsidRPr="00F10141" w:rsidRDefault="00393BEE" w:rsidP="00DD708C">
      <w:pPr>
        <w:shd w:val="clear" w:color="auto" w:fill="FFFFFF" w:themeFill="background1"/>
        <w:spacing w:line="240" w:lineRule="auto"/>
        <w:jc w:val="both"/>
        <w:rPr>
          <w:rFonts w:ascii="Times New Roman" w:hAnsi="Times New Roman" w:cs="Times New Roman"/>
          <w:b/>
          <w:sz w:val="24"/>
          <w:szCs w:val="24"/>
        </w:rPr>
      </w:pPr>
    </w:p>
    <w:p w14:paraId="4C1C6A72" w14:textId="77777777" w:rsidR="00C63536" w:rsidRPr="00F10141" w:rsidRDefault="00C63536" w:rsidP="00C63536">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Регистрация прав на самолёты для иностранных «дочек» российских компаний</w:t>
      </w:r>
    </w:p>
    <w:p w14:paraId="792C8781"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C576157"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Российские авиакомпании смогут продолжить эксплуатировать самолёты, взятые в лизинг или аренду у зарубежных «дочек» российских юридических лиц.</w:t>
      </w:r>
    </w:p>
    <w:p w14:paraId="0CB78F5E"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Теперь зарубежные «дочки» российских организаций могут зарегистрировать права собственности на принадлежащие им самолёты в Едином государственном реестре прав на воздушные гражданские суда и сделок с ними. Основанием для регистрации послужат копии учредительных и правоустанавливающих документов. Страхование, перестрахование и техобслуживание бортов будет проходить на территории России.</w:t>
      </w:r>
    </w:p>
    <w:p w14:paraId="1EA4A098"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Это решение позволит избежать проблем с эксплуатацией самолётов и сохранить парк воздушных судов для пассажирских авиаперевозок.</w:t>
      </w:r>
    </w:p>
    <w:p w14:paraId="6B194C03"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23E16F4" w14:textId="6151181B"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7 декабря 2022 года №2238</w:t>
      </w:r>
    </w:p>
    <w:p w14:paraId="6D3359B4" w14:textId="77777777" w:rsidR="004C31A3" w:rsidRDefault="004C31A3" w:rsidP="004C31A3">
      <w:pPr>
        <w:shd w:val="clear" w:color="auto" w:fill="FFFFFF" w:themeFill="background1"/>
        <w:spacing w:line="240" w:lineRule="auto"/>
        <w:jc w:val="both"/>
        <w:rPr>
          <w:rFonts w:ascii="Times New Roman" w:hAnsi="Times New Roman" w:cs="Times New Roman"/>
          <w:b/>
          <w:sz w:val="24"/>
          <w:szCs w:val="24"/>
        </w:rPr>
      </w:pPr>
    </w:p>
    <w:p w14:paraId="4C96D2DA" w14:textId="77777777" w:rsidR="003716B2" w:rsidRDefault="003716B2" w:rsidP="004C31A3">
      <w:pPr>
        <w:shd w:val="clear" w:color="auto" w:fill="FFFFFF" w:themeFill="background1"/>
        <w:spacing w:line="240" w:lineRule="auto"/>
        <w:jc w:val="both"/>
        <w:rPr>
          <w:rFonts w:ascii="Times New Roman" w:hAnsi="Times New Roman" w:cs="Times New Roman"/>
          <w:b/>
          <w:sz w:val="24"/>
          <w:szCs w:val="24"/>
        </w:rPr>
      </w:pPr>
    </w:p>
    <w:p w14:paraId="5123C644" w14:textId="77777777" w:rsidR="003716B2" w:rsidRDefault="003716B2" w:rsidP="004C31A3">
      <w:pPr>
        <w:shd w:val="clear" w:color="auto" w:fill="FFFFFF" w:themeFill="background1"/>
        <w:spacing w:line="240" w:lineRule="auto"/>
        <w:jc w:val="both"/>
        <w:rPr>
          <w:rFonts w:ascii="Times New Roman" w:hAnsi="Times New Roman" w:cs="Times New Roman"/>
          <w:b/>
          <w:sz w:val="24"/>
          <w:szCs w:val="24"/>
        </w:rPr>
      </w:pPr>
    </w:p>
    <w:p w14:paraId="647A0D12" w14:textId="77777777" w:rsidR="003716B2" w:rsidRDefault="003716B2" w:rsidP="004C31A3">
      <w:pPr>
        <w:shd w:val="clear" w:color="auto" w:fill="FFFFFF" w:themeFill="background1"/>
        <w:spacing w:line="240" w:lineRule="auto"/>
        <w:jc w:val="both"/>
        <w:rPr>
          <w:rFonts w:ascii="Times New Roman" w:hAnsi="Times New Roman" w:cs="Times New Roman"/>
          <w:b/>
          <w:sz w:val="24"/>
          <w:szCs w:val="24"/>
        </w:rPr>
      </w:pPr>
    </w:p>
    <w:p w14:paraId="5D31AE44" w14:textId="77777777" w:rsidR="00393BEE" w:rsidRPr="00F10141" w:rsidRDefault="00393BEE" w:rsidP="004C31A3">
      <w:pPr>
        <w:shd w:val="clear" w:color="auto" w:fill="FFFFFF" w:themeFill="background1"/>
        <w:spacing w:line="240" w:lineRule="auto"/>
        <w:jc w:val="both"/>
        <w:rPr>
          <w:rFonts w:ascii="Times New Roman" w:hAnsi="Times New Roman" w:cs="Times New Roman"/>
          <w:b/>
          <w:sz w:val="24"/>
          <w:szCs w:val="24"/>
        </w:rPr>
      </w:pPr>
    </w:p>
    <w:p w14:paraId="3A478F1F" w14:textId="77777777" w:rsidR="00B04C5D" w:rsidRPr="00F10141" w:rsidRDefault="00B04C5D" w:rsidP="00B04C5D">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Расширены возможности корректировки условий концессий</w:t>
      </w:r>
    </w:p>
    <w:p w14:paraId="664A69EE"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FCECF37"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приняло постановление, разрешающее менять основные параметры концессионных соглашений по строительству автодорог, мостов, железных дорог, школ и других объектов из-за санкционных ограничений. Изменения в соглашения возможны при наличии одобрения Федеральной антимонопольной службы (ФАС).</w:t>
      </w:r>
    </w:p>
    <w:p w14:paraId="4BF03F35"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Это поможет снизить риски срыва реализации концессионных соглашений по строительству объектов и поддержать концессионеров, реализующих проекты регионального и муниципального уровня. </w:t>
      </w:r>
    </w:p>
    <w:p w14:paraId="5AB5A001"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04C838B5"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ФАС должна одобрить изменения в соглашения.</w:t>
      </w:r>
    </w:p>
    <w:p w14:paraId="10343247"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D797BF3" w14:textId="3586EF56"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23 июня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1126</w:t>
      </w:r>
    </w:p>
    <w:p w14:paraId="7233DF57" w14:textId="77777777" w:rsidR="005A7084" w:rsidRPr="00F10141" w:rsidRDefault="005A7084" w:rsidP="005A7084">
      <w:pPr>
        <w:shd w:val="clear" w:color="auto" w:fill="FFFFFF" w:themeFill="background1"/>
        <w:spacing w:line="240" w:lineRule="auto"/>
        <w:jc w:val="both"/>
        <w:rPr>
          <w:rFonts w:ascii="Times New Roman" w:hAnsi="Times New Roman" w:cs="Times New Roman"/>
          <w:b/>
          <w:sz w:val="24"/>
          <w:szCs w:val="24"/>
        </w:rPr>
      </w:pPr>
    </w:p>
    <w:p w14:paraId="76D8679B" w14:textId="77777777" w:rsidR="003F5309" w:rsidRPr="00F10141" w:rsidRDefault="003F5309" w:rsidP="003F530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Закупки коммунальной техники по контрактам жизненного цикла</w:t>
      </w:r>
    </w:p>
    <w:p w14:paraId="670B8FB4" w14:textId="77777777"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194E9E5" w14:textId="77777777"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Дорожно-коммунальная техника внесена в число закупок, на которые распространяются условия контрактов жизненного цикла. Контракт жизненного цикла – это соглашение на комплекс работ от проектирования объекта до его изготовления и последующего обслуживания, включая утилизацию.</w:t>
      </w:r>
    </w:p>
    <w:p w14:paraId="41EFA427" w14:textId="77777777"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Это позволит поддержать российских коммунальщиков, которые из-за санкций недружественных государств столкнулись с сокращением поставок импортных самоходных машин и отказом от их дальнейшего технического обслуживания.</w:t>
      </w:r>
    </w:p>
    <w:p w14:paraId="4FA69D87" w14:textId="79705243"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9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838</w:t>
      </w:r>
    </w:p>
    <w:p w14:paraId="5B489562" w14:textId="77777777" w:rsidR="005A7084" w:rsidRDefault="005A7084" w:rsidP="008E31D9">
      <w:pPr>
        <w:shd w:val="clear" w:color="auto" w:fill="FFFFFF" w:themeFill="background1"/>
        <w:spacing w:line="240" w:lineRule="auto"/>
        <w:jc w:val="both"/>
        <w:rPr>
          <w:rFonts w:ascii="Times New Roman" w:hAnsi="Times New Roman" w:cs="Times New Roman"/>
          <w:b/>
          <w:sz w:val="24"/>
          <w:szCs w:val="24"/>
        </w:rPr>
      </w:pPr>
    </w:p>
    <w:p w14:paraId="39545ABC" w14:textId="77777777" w:rsidR="003716B2" w:rsidRPr="00F10141" w:rsidRDefault="003716B2" w:rsidP="008E31D9">
      <w:pPr>
        <w:shd w:val="clear" w:color="auto" w:fill="FFFFFF" w:themeFill="background1"/>
        <w:spacing w:line="240" w:lineRule="auto"/>
        <w:jc w:val="both"/>
        <w:rPr>
          <w:rFonts w:ascii="Times New Roman" w:hAnsi="Times New Roman" w:cs="Times New Roman"/>
          <w:b/>
          <w:sz w:val="24"/>
          <w:szCs w:val="24"/>
        </w:rPr>
      </w:pPr>
    </w:p>
    <w:p w14:paraId="1BAA5A38" w14:textId="77777777" w:rsidR="00237AEE" w:rsidRPr="00F10141" w:rsidRDefault="00237AEE" w:rsidP="00237AEE">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Отсрочка внедрения поэкземплярного учета молочной продукции</w:t>
      </w:r>
    </w:p>
    <w:p w14:paraId="7153DEB9"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9944AE1"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Предприятия молочной отрасли получили дополнительное время на подготовку к внедрению технологии поэкземплярного учета продукции в рамках перехода на обязательную маркировку. Поэкземплярное отслеживание молочной продукции перенесено с 1 декабря 2023 года на 1 июня 2025 года.</w:t>
      </w:r>
    </w:p>
    <w:p w14:paraId="0909745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Технология поэкземплярного учета должна заменить объемно-артикульный учет, который помогает проследить путь партии продукции. Поэкземплярный учет позволяет контролировать путь каждой упаковки молочной продукции от конвейера до полки магазина. Отсрочка необходима участникам рынка, чтобы успеть завершить подготовку к переходу в условиях ограничений из-за санкций.</w:t>
      </w:r>
    </w:p>
    <w:p w14:paraId="4AC0852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56C0B2FC"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Перенос с 1 декабря 2023 года на 1 июня 2025 года</w:t>
      </w:r>
    </w:p>
    <w:p w14:paraId="399F3F8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2D54A038" w14:textId="52B0BF11"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741</w:t>
      </w:r>
    </w:p>
    <w:p w14:paraId="13646C38" w14:textId="77777777" w:rsidR="00314A3B" w:rsidRDefault="00314A3B" w:rsidP="005B731C">
      <w:pPr>
        <w:shd w:val="clear" w:color="auto" w:fill="FFFFFF" w:themeFill="background1"/>
        <w:spacing w:line="240" w:lineRule="auto"/>
        <w:jc w:val="both"/>
        <w:rPr>
          <w:rFonts w:ascii="Times New Roman" w:hAnsi="Times New Roman" w:cs="Times New Roman"/>
          <w:b/>
          <w:sz w:val="24"/>
          <w:szCs w:val="24"/>
        </w:rPr>
      </w:pPr>
    </w:p>
    <w:p w14:paraId="55F74988" w14:textId="77777777" w:rsidR="00393BEE" w:rsidRPr="00F10141" w:rsidRDefault="00393BEE" w:rsidP="005B731C">
      <w:pPr>
        <w:shd w:val="clear" w:color="auto" w:fill="FFFFFF" w:themeFill="background1"/>
        <w:spacing w:line="240" w:lineRule="auto"/>
        <w:jc w:val="both"/>
        <w:rPr>
          <w:rFonts w:ascii="Times New Roman" w:hAnsi="Times New Roman" w:cs="Times New Roman"/>
          <w:b/>
          <w:sz w:val="24"/>
          <w:szCs w:val="24"/>
        </w:rPr>
      </w:pPr>
    </w:p>
    <w:p w14:paraId="0FC1C4E9" w14:textId="13D9A630" w:rsidR="00237AEE" w:rsidRPr="00F10141" w:rsidRDefault="00237AEE" w:rsidP="009F46A3">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Изменены правила заключения СПИК</w:t>
      </w:r>
    </w:p>
    <w:p w14:paraId="17ABE3B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84C428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расширило возможности инвесторов в рамках применения инструмента специальных инвестиционных контрактов формата 1.0 (СПИК 1.0).</w:t>
      </w:r>
    </w:p>
    <w:p w14:paraId="60A19E85"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Внесены изменения в правила заключения специальных инвестиционных контрактов. Они предусматривают возобновление механизма СПИК 1.0, а также возможность пересмотра условий действующих контрактов, включая продление их на 2 года с максимальным сроком 12 лет. Продлить сроки таких контрактов инвесторы смогут в том случае, </w:t>
      </w:r>
      <w:r w:rsidRPr="00F10141">
        <w:rPr>
          <w:rFonts w:ascii="Times New Roman" w:hAnsi="Times New Roman" w:cs="Times New Roman"/>
          <w:sz w:val="24"/>
          <w:szCs w:val="24"/>
        </w:rPr>
        <w:lastRenderedPageBreak/>
        <w:t>если ограничительные меры со стороны зарубежных партнёров повлияли на реализацию инвестиционных проектов.</w:t>
      </w:r>
    </w:p>
    <w:p w14:paraId="334B2DD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Кроме того, смягчаются требования к проектам, по которым будут заключаться специальные инвестиционные контракты. В частности, исключаются обязательные требования по экспорту промышленной продукции и диверсификации поставок.</w:t>
      </w:r>
    </w:p>
    <w:p w14:paraId="662B06B8"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Механизм специального инвестиционного контракта позволяет привлечь крупные частные капиталовложения в проекты по созданию новых промышленных производств.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14:paraId="1BADAAB8"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07B2191" w14:textId="0EB792B1"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22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437</w:t>
      </w:r>
    </w:p>
    <w:p w14:paraId="3EC3B7E1" w14:textId="56E5C66D"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Федер</w:t>
      </w:r>
      <w:r w:rsidR="00EF4223" w:rsidRPr="00F10141">
        <w:rPr>
          <w:rFonts w:ascii="Times New Roman" w:hAnsi="Times New Roman" w:cs="Times New Roman"/>
          <w:sz w:val="24"/>
          <w:szCs w:val="24"/>
        </w:rPr>
        <w:t>альный закон от 14.03.2022 г. № </w:t>
      </w:r>
      <w:r w:rsidRPr="00F10141">
        <w:rPr>
          <w:rFonts w:ascii="Times New Roman" w:hAnsi="Times New Roman" w:cs="Times New Roman"/>
          <w:sz w:val="24"/>
          <w:szCs w:val="24"/>
        </w:rPr>
        <w:t>57-ФЗ «О внесении изменений в статью 2 Федерального закона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14:paraId="10E0F1E1" w14:textId="77777777" w:rsidR="000B7E87" w:rsidRPr="00AB5822" w:rsidRDefault="000B7E87" w:rsidP="00AB5822">
      <w:pPr>
        <w:shd w:val="clear" w:color="auto" w:fill="FFFFFF" w:themeFill="background1"/>
        <w:spacing w:line="240" w:lineRule="auto"/>
        <w:jc w:val="both"/>
        <w:rPr>
          <w:rFonts w:ascii="Times New Roman" w:hAnsi="Times New Roman" w:cs="Times New Roman"/>
          <w:b/>
          <w:sz w:val="24"/>
          <w:szCs w:val="24"/>
        </w:rPr>
      </w:pPr>
    </w:p>
    <w:p w14:paraId="250B0456" w14:textId="581109B5" w:rsidR="00237AEE" w:rsidRPr="00342744" w:rsidRDefault="00237AEE" w:rsidP="00FC6BFA">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342744">
        <w:rPr>
          <w:rFonts w:ascii="Times New Roman" w:hAnsi="Times New Roman" w:cs="Times New Roman"/>
          <w:b/>
          <w:sz w:val="24"/>
          <w:szCs w:val="24"/>
        </w:rPr>
        <w:t>Ограничение на вывоз товаров и оборудования</w:t>
      </w:r>
    </w:p>
    <w:p w14:paraId="231C2600"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t>Описание меры</w:t>
      </w:r>
    </w:p>
    <w:p w14:paraId="09EA9F60"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 xml:space="preserve">Временный запрет на вывоз из России некоторых товаров и оборудования продлён до конца 2025 года. </w:t>
      </w:r>
    </w:p>
    <w:p w14:paraId="08F0E365"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Экспортное ограничение распространяется в том числе на технологическое, медицинское оборудование, сельхозтехнику, электрическую аппаратуру, турбины, ядерные реакторы, кабели волоконно-оптические, отдельные виды летательных аппаратов, радиолокационные приборы, аккумуляторы, станки для обработки металла.</w:t>
      </w:r>
    </w:p>
    <w:p w14:paraId="1C50520A"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Их вывоз запрещён во все зарубежные страны, за исключением государств – членов Евразийского экономического союза.</w:t>
      </w:r>
    </w:p>
    <w:p w14:paraId="506813E3"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lastRenderedPageBreak/>
        <w:t>При этом документом предусмотрен ряд исключений: экспортные ограничения не будут распространяться на образцы медицинских изделий, ранее ввезённые в Россию для государственной регистрации.</w:t>
      </w:r>
    </w:p>
    <w:p w14:paraId="43CFC587"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Запрет также не будет действовать в отношении холодильного оборудования, отдельных видов насосов и ряда категорий судов.</w:t>
      </w:r>
    </w:p>
    <w:p w14:paraId="14D9B29F"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Кроме того, смягчены ограничения на вывоз отдельных видов товаров системообразующими и их дочерними организациями. Решение об экспорте товаров такими организациями будет принимать Правительство на основании предложений профильных министерств и ведомств.</w:t>
      </w:r>
    </w:p>
    <w:p w14:paraId="7EA64AC9"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До конца 2025 года продлевается возможность применения ограничений на ввоз семян отдельных видов сельскохозяйственных культур из недружественных стран. Речь идёт о семенах картофеля, пшеницы, ржи, ячменя, кукурузы, соевых бобов, рапса, подсолнечника и сахарной свёклы.</w:t>
      </w:r>
    </w:p>
    <w:p w14:paraId="4C8FF6BB"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Перечни товаров и оборудования, временно запрещённых к вывозу из России, были определены Правительством в марте 2022 года. Решение принято во исполнение Указа Президента «О применении в целях обеспечения безопасности Российской Федерации специальных экономических мер в сфере внешнеэкономической деятельности» и необходимо для защиты внутреннего рынка.</w:t>
      </w:r>
    </w:p>
    <w:p w14:paraId="49F94B8F"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t>Срок получения</w:t>
      </w:r>
    </w:p>
    <w:p w14:paraId="7BD48ECD"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Срок продлён до конца 2025 года.</w:t>
      </w:r>
    </w:p>
    <w:p w14:paraId="24775738"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t>Документы, вводящие меру</w:t>
      </w:r>
    </w:p>
    <w:p w14:paraId="1159C5DB"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Постановление от 23 декабря 2023 года №2285</w:t>
      </w:r>
    </w:p>
    <w:p w14:paraId="3C08131D"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Постановление от 2 ноября 2022 года №1959</w:t>
      </w:r>
    </w:p>
    <w:p w14:paraId="60D54119" w14:textId="1CD20DFD" w:rsidR="00756F91"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Постановления от 9 марта 2022 года №311, №312, №313</w:t>
      </w:r>
    </w:p>
    <w:p w14:paraId="4D902475" w14:textId="77777777" w:rsidR="00314A3B" w:rsidRPr="00F10141" w:rsidRDefault="00314A3B" w:rsidP="00D32BF3">
      <w:pPr>
        <w:shd w:val="clear" w:color="auto" w:fill="FFFFFF" w:themeFill="background1"/>
        <w:spacing w:line="240" w:lineRule="auto"/>
        <w:jc w:val="both"/>
        <w:rPr>
          <w:rFonts w:ascii="Times New Roman" w:hAnsi="Times New Roman" w:cs="Times New Roman"/>
          <w:b/>
          <w:sz w:val="24"/>
          <w:szCs w:val="24"/>
        </w:rPr>
      </w:pPr>
    </w:p>
    <w:p w14:paraId="6A9F3C78" w14:textId="5DA4D865" w:rsidR="00FB0DE3" w:rsidRPr="00F10141" w:rsidRDefault="00FB0DE3" w:rsidP="00EB291B">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Снижение административной нагрузки на застройщиков</w:t>
      </w:r>
    </w:p>
    <w:p w14:paraId="79DFA986" w14:textId="77777777" w:rsidR="00FB0DE3" w:rsidRPr="00F10141" w:rsidRDefault="00FB0DE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4776308" w14:textId="77777777" w:rsidR="00FB0DE3" w:rsidRPr="00F10141" w:rsidRDefault="00FB0DE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Сроки действующих разрешений на строительство, истекающих до 1 августа 2022 года, будут автоматически продлены на один год.</w:t>
      </w:r>
    </w:p>
    <w:p w14:paraId="145EB069" w14:textId="77777777" w:rsidR="00FB0DE3" w:rsidRPr="00F10141" w:rsidRDefault="00FB0DE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Также на год будет продлён срок действия всех градостроительных планов земельных участков (ГПЗУ). Это основной документ, который необходим для начала проектирования и строительства любого здания.</w:t>
      </w:r>
    </w:p>
    <w:p w14:paraId="6620C711" w14:textId="77777777" w:rsidR="00FB0DE3" w:rsidRPr="00F10141" w:rsidRDefault="00FB0DE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Кроме того, отменяется необходимость оформления решения органа власти о подготовке проекта планировки территории и сокращается срок согласования такого проекта с 15 до 10 рабочих дней.</w:t>
      </w:r>
    </w:p>
    <w:p w14:paraId="16032606" w14:textId="77777777" w:rsidR="00FB0DE3" w:rsidRPr="00F10141" w:rsidRDefault="00FB0DE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Изменения коснутся и процедур выдачи разрешения на строительство и разрешения на ввод в эксплуатацию построенных объектов. Для их получения застройщику больше не надо предоставлять органам строительного надзора ГПЗУ и ряд других документов.</w:t>
      </w:r>
    </w:p>
    <w:p w14:paraId="6908AD10" w14:textId="77777777" w:rsidR="00FB0DE3" w:rsidRPr="00F10141" w:rsidRDefault="00FB0DE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призвано помочь застройщикам завершить начатые и инициировать новые проекты строительства в сложной макроэкономической ситуации.</w:t>
      </w:r>
    </w:p>
    <w:p w14:paraId="19490AC9" w14:textId="222F8D4C" w:rsidR="005B5CC1" w:rsidRPr="00F10141" w:rsidRDefault="005B5CC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154C7301" w14:textId="6A47FA84" w:rsidR="005B5CC1" w:rsidRPr="00F10141" w:rsidRDefault="005B5CC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Истечение срока действия разрешения на строительство до 1 августа 2022 года</w:t>
      </w:r>
    </w:p>
    <w:p w14:paraId="5B5FFD54" w14:textId="1BE7A9A9" w:rsidR="005B5CC1" w:rsidRPr="00F10141" w:rsidRDefault="005B5CC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0C866BF1" w14:textId="21647936" w:rsidR="005B5CC1" w:rsidRPr="00F10141" w:rsidRDefault="005B5CC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Автоматическое продление</w:t>
      </w:r>
    </w:p>
    <w:p w14:paraId="50BDA742" w14:textId="77777777" w:rsidR="00FB0DE3" w:rsidRPr="00F10141" w:rsidRDefault="00FB0DE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82823A3" w14:textId="292F9FE1" w:rsidR="00FB0DE3" w:rsidRPr="00F10141" w:rsidRDefault="00FB0DE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575</w:t>
      </w:r>
    </w:p>
    <w:p w14:paraId="6E8CB4B4" w14:textId="77777777" w:rsidR="008E59E3" w:rsidRDefault="008E59E3" w:rsidP="00600A92">
      <w:pPr>
        <w:shd w:val="clear" w:color="auto" w:fill="FFFFFF" w:themeFill="background1"/>
        <w:tabs>
          <w:tab w:val="left" w:pos="1152"/>
        </w:tabs>
        <w:spacing w:line="240" w:lineRule="auto"/>
        <w:rPr>
          <w:rFonts w:ascii="Times New Roman" w:hAnsi="Times New Roman" w:cs="Times New Roman"/>
          <w:sz w:val="24"/>
          <w:szCs w:val="24"/>
        </w:rPr>
      </w:pPr>
    </w:p>
    <w:p w14:paraId="7429A70D" w14:textId="77777777" w:rsidR="003716B2" w:rsidRDefault="003716B2" w:rsidP="00600A92">
      <w:pPr>
        <w:shd w:val="clear" w:color="auto" w:fill="FFFFFF" w:themeFill="background1"/>
        <w:tabs>
          <w:tab w:val="left" w:pos="1152"/>
        </w:tabs>
        <w:spacing w:line="240" w:lineRule="auto"/>
        <w:rPr>
          <w:rFonts w:ascii="Times New Roman" w:hAnsi="Times New Roman" w:cs="Times New Roman"/>
          <w:sz w:val="24"/>
          <w:szCs w:val="24"/>
        </w:rPr>
      </w:pPr>
    </w:p>
    <w:p w14:paraId="7CFA85DF" w14:textId="77777777" w:rsidR="003716B2" w:rsidRDefault="003716B2" w:rsidP="00600A92">
      <w:pPr>
        <w:shd w:val="clear" w:color="auto" w:fill="FFFFFF" w:themeFill="background1"/>
        <w:tabs>
          <w:tab w:val="left" w:pos="1152"/>
        </w:tabs>
        <w:spacing w:line="240" w:lineRule="auto"/>
        <w:rPr>
          <w:rFonts w:ascii="Times New Roman" w:hAnsi="Times New Roman" w:cs="Times New Roman"/>
          <w:sz w:val="24"/>
          <w:szCs w:val="24"/>
        </w:rPr>
      </w:pPr>
    </w:p>
    <w:p w14:paraId="12FE9DC7" w14:textId="77777777" w:rsidR="00900B11" w:rsidRPr="00F10141" w:rsidRDefault="00900B11"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Продление сроков реализации инвестпроектов в леспроме</w:t>
      </w:r>
    </w:p>
    <w:p w14:paraId="4CF7973C"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171BEA0"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Предприятия лесопромышленного комплекса, реализующие приоритетные инвестиционные проекты в области освоения лесов, в качестве мер государственной поддержки получат отсрочку выполнения обязательств инвестора.</w:t>
      </w:r>
    </w:p>
    <w:p w14:paraId="13AAD433"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Согласно действующим правилам, нарушение инвестором исполнения поквартального графика реализации приоритетного проекта становится основанием для исключения приоритетного проекта из перечня и досрочного расторжения договора аренды лесного участка.</w:t>
      </w:r>
    </w:p>
    <w:p w14:paraId="1B9B545D"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нивелирования рисков нарушения сроков реализации проектов и потери сырьевой базы Правительство продлит срок выполнения обязательств инвестора по созданию объектов лесной и лесоперерабатывающей инфраструктуры или по модернизации объектов, предусмотренных в период с 1 марта по 1 сентября 2023 года поквартальным графиком реализации приоритетного проекта или предписанием о необходимости устранения нарушений, на 12 месяцев со дня наступления такого срока.</w:t>
      </w:r>
    </w:p>
    <w:p w14:paraId="3100313A"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F6D55CF" w14:textId="6967C901"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28 марта 2022 года №</w:t>
      </w:r>
      <w:r w:rsidR="00D358F4" w:rsidRPr="00F10141">
        <w:rPr>
          <w:rFonts w:ascii="Times New Roman" w:hAnsi="Times New Roman" w:cs="Times New Roman"/>
          <w:sz w:val="24"/>
          <w:szCs w:val="24"/>
        </w:rPr>
        <w:t> </w:t>
      </w:r>
      <w:r w:rsidRPr="00F10141">
        <w:rPr>
          <w:rFonts w:ascii="Times New Roman" w:hAnsi="Times New Roman" w:cs="Times New Roman"/>
          <w:sz w:val="24"/>
          <w:szCs w:val="24"/>
        </w:rPr>
        <w:t>492</w:t>
      </w:r>
    </w:p>
    <w:p w14:paraId="277DEBF6" w14:textId="77777777" w:rsidR="00EA1711" w:rsidRDefault="00EA1711" w:rsidP="008E59E3">
      <w:pPr>
        <w:shd w:val="clear" w:color="auto" w:fill="FFFFFF" w:themeFill="background1"/>
        <w:tabs>
          <w:tab w:val="left" w:pos="1152"/>
        </w:tabs>
        <w:spacing w:line="240" w:lineRule="auto"/>
        <w:rPr>
          <w:rFonts w:ascii="Times New Roman" w:hAnsi="Times New Roman" w:cs="Times New Roman"/>
          <w:sz w:val="24"/>
          <w:szCs w:val="24"/>
        </w:rPr>
      </w:pPr>
    </w:p>
    <w:p w14:paraId="7283AA78" w14:textId="77777777" w:rsidR="00080EAE" w:rsidRDefault="00080EAE" w:rsidP="008E59E3">
      <w:pPr>
        <w:shd w:val="clear" w:color="auto" w:fill="FFFFFF" w:themeFill="background1"/>
        <w:tabs>
          <w:tab w:val="left" w:pos="1152"/>
        </w:tabs>
        <w:spacing w:line="240" w:lineRule="auto"/>
        <w:rPr>
          <w:rFonts w:ascii="Times New Roman" w:hAnsi="Times New Roman" w:cs="Times New Roman"/>
          <w:sz w:val="24"/>
          <w:szCs w:val="24"/>
        </w:rPr>
      </w:pPr>
    </w:p>
    <w:p w14:paraId="402FB448" w14:textId="77777777" w:rsidR="00080EAE" w:rsidRDefault="00080EAE" w:rsidP="008E59E3">
      <w:pPr>
        <w:shd w:val="clear" w:color="auto" w:fill="FFFFFF" w:themeFill="background1"/>
        <w:tabs>
          <w:tab w:val="left" w:pos="1152"/>
        </w:tabs>
        <w:spacing w:line="240" w:lineRule="auto"/>
        <w:rPr>
          <w:rFonts w:ascii="Times New Roman" w:hAnsi="Times New Roman" w:cs="Times New Roman"/>
          <w:sz w:val="24"/>
          <w:szCs w:val="24"/>
        </w:rPr>
      </w:pPr>
    </w:p>
    <w:p w14:paraId="038D1860" w14:textId="77777777" w:rsidR="00900B11" w:rsidRPr="00F10141" w:rsidRDefault="00900B11"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Смягчение правил для участников закупок</w:t>
      </w:r>
    </w:p>
    <w:p w14:paraId="56ECC2D0"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3FA7848"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Исполнители по контрактам по 44-ФЗ, не исполнившие свои обязательства в результате введённых санкций, не будут включены в реестр недобросовестных поставщиков (РНП).</w:t>
      </w:r>
    </w:p>
    <w:p w14:paraId="4AE55060"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5A495421"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Проверка обращения заказчика о неисполнении исполнителем контракта осуществляется ФАС в течение 5 рабочих дней со дня поступления такого обращения.</w:t>
      </w:r>
    </w:p>
    <w:p w14:paraId="4A2D6D59"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4BC8D6BC"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Условием невключения исполнителя по 44-ФЗ в РНП является невозможность исполнения контракта из-за введённых санкций и других ограничений иностранными государствами.</w:t>
      </w:r>
    </w:p>
    <w:p w14:paraId="72E2B73F"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7E9CDAA1"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Если меры ограничительного характера со стороны иностранных государств помешали исполнителю исполнить свои обязательства по контракту, если из-за этого заказчик расторг с ним контракт и направил информацию для проверки в ФАС, исполнитель вправе представить в ФАС информацию и документы о влиянии введённых санкций на исполнение контракта. Если в ходе проверки в ФАС подтвердится, что санкции действительно помешали исполнителю исполнить контракт, то он не будет включён в РНП.</w:t>
      </w:r>
    </w:p>
    <w:p w14:paraId="627C3E4F" w14:textId="77777777"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36F4539" w14:textId="4D971B88" w:rsidR="00900B11" w:rsidRPr="00F10141" w:rsidRDefault="00900B11"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марта 2022 года №</w:t>
      </w:r>
      <w:r w:rsidR="00D358F4" w:rsidRPr="00F10141">
        <w:rPr>
          <w:rFonts w:ascii="Times New Roman" w:hAnsi="Times New Roman" w:cs="Times New Roman"/>
          <w:sz w:val="24"/>
          <w:szCs w:val="24"/>
        </w:rPr>
        <w:t> </w:t>
      </w:r>
      <w:r w:rsidRPr="00F10141">
        <w:rPr>
          <w:rFonts w:ascii="Times New Roman" w:hAnsi="Times New Roman" w:cs="Times New Roman"/>
          <w:sz w:val="24"/>
          <w:szCs w:val="24"/>
        </w:rPr>
        <w:t>417</w:t>
      </w:r>
    </w:p>
    <w:p w14:paraId="24D204D3" w14:textId="77777777" w:rsidR="00EA1711" w:rsidRDefault="00EA1711" w:rsidP="00792347">
      <w:pPr>
        <w:shd w:val="clear" w:color="auto" w:fill="FFFFFF" w:themeFill="background1"/>
        <w:tabs>
          <w:tab w:val="left" w:pos="1152"/>
        </w:tabs>
        <w:spacing w:line="240" w:lineRule="auto"/>
        <w:rPr>
          <w:rFonts w:ascii="Times New Roman" w:hAnsi="Times New Roman" w:cs="Times New Roman"/>
          <w:sz w:val="24"/>
          <w:szCs w:val="24"/>
        </w:rPr>
      </w:pPr>
    </w:p>
    <w:p w14:paraId="0ACCD6A7" w14:textId="77777777" w:rsidR="00393BEE" w:rsidRDefault="00393BEE" w:rsidP="00792347">
      <w:pPr>
        <w:shd w:val="clear" w:color="auto" w:fill="FFFFFF" w:themeFill="background1"/>
        <w:tabs>
          <w:tab w:val="left" w:pos="1152"/>
        </w:tabs>
        <w:spacing w:line="240" w:lineRule="auto"/>
        <w:rPr>
          <w:rFonts w:ascii="Times New Roman" w:hAnsi="Times New Roman" w:cs="Times New Roman"/>
          <w:sz w:val="24"/>
          <w:szCs w:val="24"/>
        </w:rPr>
      </w:pPr>
    </w:p>
    <w:p w14:paraId="1525A22E" w14:textId="01376F51" w:rsidR="00BE6F67" w:rsidRPr="00F10141" w:rsidRDefault="00BE6F67"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Защита участников фондового рынка</w:t>
      </w:r>
    </w:p>
    <w:p w14:paraId="5FCB75EE" w14:textId="77777777" w:rsidR="00BE6F67" w:rsidRPr="00F10141" w:rsidRDefault="00BE6F6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2020EE2"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Организации-эмитенты получили право не раскрывать частично или в полном объёме информацию о выпуске ценных бумаг.</w:t>
      </w:r>
    </w:p>
    <w:p w14:paraId="7D9AF50A"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корпоративных сведений, которые участники фондового рынка могут не раскрывать в целях защиты от возможных ограничительных мер, определён постановлением Правительства. Утверждённые нормы учитывают необходимость дальнейшего развития рынка капитала и долгового финансирования, для которого требуется раскрытие информации, и важность защиты данных, чувствительных с точки зрения введения возможных внешних ограничений.</w:t>
      </w:r>
    </w:p>
    <w:p w14:paraId="4A8EC66D"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В обновлённый перечень включены сведения в том числе о составе органов управления и контроля за финансово-хозяйственной деятельностью эмитентов, информация об аффилированных лицах и дочерних организациях, финансовых вложениях, операциях в иностранной валюте, сделках, включая данные о том, что такие сделки не совершались. Кроме того, в списке информация о сегментах деятельности эмитента в части сведений </w:t>
      </w:r>
      <w:r w:rsidRPr="00F10141">
        <w:rPr>
          <w:rFonts w:ascii="Times New Roman" w:hAnsi="Times New Roman" w:cs="Times New Roman"/>
          <w:sz w:val="24"/>
          <w:szCs w:val="24"/>
        </w:rPr>
        <w:lastRenderedPageBreak/>
        <w:t>об оказании им услуг, о производимой продукции, закупке товаров, выполнении некоторых работ, сведения о контрагентах, их отраслевой и географической структуре.</w:t>
      </w:r>
    </w:p>
    <w:p w14:paraId="3211C495" w14:textId="625F2A79"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Также постановлением Правительства определён перечень оснований, при наличии которых эмитенты будут вправе ограничивать раскрытие указанных данных. Это в том числе действующие в отношении компании или организации ограничительные меры, наличие статуса уполномоченного банка, ведение деятельности на территории новых регионов России.</w:t>
      </w:r>
    </w:p>
    <w:p w14:paraId="5A67EC17"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5FD919E0"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Новый перечень касается информации об операциях начиная с 5 июля 2023 года.</w:t>
      </w:r>
    </w:p>
    <w:p w14:paraId="6761646D"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D8EF136"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4 июля 2023 года №1102</w:t>
      </w:r>
    </w:p>
    <w:p w14:paraId="7DB8B16E" w14:textId="41060164"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24 ноября 2022 года №2131</w:t>
      </w:r>
    </w:p>
    <w:p w14:paraId="4CC9EA37" w14:textId="7684CF1F" w:rsidR="005A7084"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12 марта 2022 года №351</w:t>
      </w:r>
    </w:p>
    <w:p w14:paraId="31EEA86F" w14:textId="77777777" w:rsidR="003716B2" w:rsidRDefault="003716B2" w:rsidP="003716B2">
      <w:pPr>
        <w:shd w:val="clear" w:color="auto" w:fill="FFFFFF" w:themeFill="background1"/>
        <w:tabs>
          <w:tab w:val="left" w:pos="1152"/>
        </w:tabs>
        <w:spacing w:line="240" w:lineRule="auto"/>
        <w:rPr>
          <w:rFonts w:ascii="Times New Roman" w:hAnsi="Times New Roman" w:cs="Times New Roman"/>
          <w:sz w:val="24"/>
          <w:szCs w:val="24"/>
        </w:rPr>
      </w:pPr>
    </w:p>
    <w:p w14:paraId="0FCA950A" w14:textId="77777777" w:rsidR="003716B2" w:rsidRPr="003716B2" w:rsidRDefault="003716B2" w:rsidP="003716B2">
      <w:pPr>
        <w:shd w:val="clear" w:color="auto" w:fill="FFFFFF" w:themeFill="background1"/>
        <w:tabs>
          <w:tab w:val="left" w:pos="1152"/>
        </w:tabs>
        <w:spacing w:line="240" w:lineRule="auto"/>
        <w:rPr>
          <w:rFonts w:ascii="Times New Roman" w:hAnsi="Times New Roman" w:cs="Times New Roman"/>
          <w:sz w:val="24"/>
          <w:szCs w:val="24"/>
        </w:rPr>
      </w:pPr>
    </w:p>
    <w:p w14:paraId="7585C1E7" w14:textId="479C6A19" w:rsidR="000D2277" w:rsidRPr="00342744" w:rsidRDefault="000D2277"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342744">
        <w:rPr>
          <w:rFonts w:ascii="Times New Roman" w:hAnsi="Times New Roman" w:cs="Times New Roman"/>
          <w:b/>
          <w:sz w:val="24"/>
          <w:szCs w:val="24"/>
        </w:rPr>
        <w:t>Продление лицензий</w:t>
      </w:r>
      <w:r w:rsidR="00B6459B" w:rsidRPr="00342744">
        <w:rPr>
          <w:rFonts w:ascii="Times New Roman" w:hAnsi="Times New Roman" w:cs="Times New Roman"/>
          <w:b/>
          <w:sz w:val="24"/>
          <w:szCs w:val="24"/>
        </w:rPr>
        <w:t xml:space="preserve"> и разрешений</w:t>
      </w:r>
    </w:p>
    <w:p w14:paraId="13441EF8"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t>Описание меры</w:t>
      </w:r>
    </w:p>
    <w:p w14:paraId="3764DAF3" w14:textId="5D68009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Срок действия лицензий и других видов разрешительных документов автоматически продлевается на 12 месяцев.</w:t>
      </w:r>
    </w:p>
    <w:p w14:paraId="3330615D"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Речь идёт об автоматическом продлении разрешений, истекающих в 2024 году, в важных сферах деятельности. В их числе – лицензии на телевизионное вещание и радиовещание и ряд других разрешений. При автоматическом продлении разрешений лицензиатам не требуется подавать каких-либо заявлений, уплачивать пошлины или сборы. Государственные органы сами вносят изменения в реестры и базы данных.</w:t>
      </w:r>
    </w:p>
    <w:p w14:paraId="6213F264"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 xml:space="preserve">Не нужно будет переоформлять разрешения и в случае смены места нахождения компании, проживания индивидуального предпринимателя или ведения самой деятельности. Если адрес изменён по решению властей – скорректируется название улицы, номер дома </w:t>
      </w:r>
      <w:r w:rsidRPr="003958B8">
        <w:rPr>
          <w:rFonts w:ascii="Times New Roman" w:hAnsi="Times New Roman" w:cs="Times New Roman"/>
          <w:sz w:val="24"/>
          <w:szCs w:val="24"/>
        </w:rPr>
        <w:lastRenderedPageBreak/>
        <w:t>или почтовый индекс. То же самое коснётся случаев, когда предприятие поменяет название или при его реорганизации.</w:t>
      </w:r>
    </w:p>
    <w:p w14:paraId="3246DCB7"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Также весь следующий год продолжит действовать ускоренная регистрация лекарств для ветеринарного применения. Эта мера уже дала хороший результат, позволив сократить сроки всей процедуры почти в три раза – с 160 до 60 рабочих дней. За два года с момента её введения такой возможностью воспользовались уже свыше 130 раз.</w:t>
      </w:r>
    </w:p>
    <w:p w14:paraId="638E3205"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Кроме того, до конца 2024 года продлевается возможность упрощения разрешительных процедур по решению госорганов. Например, они могут принимать решения о сокращении сроков предоставления услуг в сфере разрешительной деятельности, о сокращении обязательных требований или перечня документов, предоставляемых для получения разрешений, о временной отмене оценки соответствия обязательным требованиям.</w:t>
      </w:r>
    </w:p>
    <w:p w14:paraId="6121C5FA"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t>Срок получения</w:t>
      </w:r>
    </w:p>
    <w:p w14:paraId="67B4F1B1"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2024 год</w:t>
      </w:r>
    </w:p>
    <w:p w14:paraId="23A90665"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t>Как получить</w:t>
      </w:r>
    </w:p>
    <w:p w14:paraId="2667042B" w14:textId="7CADDFD3"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 xml:space="preserve">Срок действия лицензий и других </w:t>
      </w:r>
      <w:r>
        <w:rPr>
          <w:rFonts w:ascii="Times New Roman" w:hAnsi="Times New Roman" w:cs="Times New Roman"/>
          <w:sz w:val="24"/>
          <w:szCs w:val="24"/>
        </w:rPr>
        <w:t>видов разрешительных документов</w:t>
      </w:r>
      <w:r w:rsidRPr="003958B8">
        <w:rPr>
          <w:rFonts w:ascii="Times New Roman" w:hAnsi="Times New Roman" w:cs="Times New Roman"/>
          <w:sz w:val="24"/>
          <w:szCs w:val="24"/>
        </w:rPr>
        <w:t xml:space="preserve"> продлевается автоматически.</w:t>
      </w:r>
    </w:p>
    <w:p w14:paraId="5917B74B"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t>Документы, вводящие меру</w:t>
      </w:r>
    </w:p>
    <w:p w14:paraId="7DDF91A2"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23 декабря 2023 года №2269</w:t>
      </w:r>
    </w:p>
    <w:p w14:paraId="04E2E872"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Правительства от 23 января 2023 года №63</w:t>
      </w:r>
    </w:p>
    <w:p w14:paraId="0FFC02CE"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31 августа 2022 года №1522</w:t>
      </w:r>
    </w:p>
    <w:p w14:paraId="520464D0"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9 апреля 2022 года №626</w:t>
      </w:r>
    </w:p>
    <w:p w14:paraId="0D9C6073"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12 марта 2022 года №353</w:t>
      </w:r>
    </w:p>
    <w:p w14:paraId="446CE175" w14:textId="77777777" w:rsidR="00393BEE" w:rsidRDefault="00393BEE" w:rsidP="0074781A">
      <w:pPr>
        <w:shd w:val="clear" w:color="auto" w:fill="FFFFFF" w:themeFill="background1"/>
        <w:tabs>
          <w:tab w:val="left" w:pos="1152"/>
        </w:tabs>
        <w:spacing w:line="240" w:lineRule="auto"/>
        <w:rPr>
          <w:rFonts w:ascii="Times New Roman" w:hAnsi="Times New Roman" w:cs="Times New Roman"/>
          <w:sz w:val="24"/>
          <w:szCs w:val="24"/>
        </w:rPr>
      </w:pPr>
    </w:p>
    <w:p w14:paraId="69C44F63" w14:textId="77777777" w:rsidR="003716B2" w:rsidRPr="0074781A" w:rsidRDefault="003716B2" w:rsidP="0074781A">
      <w:pPr>
        <w:shd w:val="clear" w:color="auto" w:fill="FFFFFF" w:themeFill="background1"/>
        <w:tabs>
          <w:tab w:val="left" w:pos="1152"/>
        </w:tabs>
        <w:spacing w:line="240" w:lineRule="auto"/>
        <w:rPr>
          <w:rFonts w:ascii="Times New Roman" w:hAnsi="Times New Roman" w:cs="Times New Roman"/>
          <w:sz w:val="24"/>
          <w:szCs w:val="24"/>
        </w:rPr>
      </w:pPr>
    </w:p>
    <w:p w14:paraId="24400498" w14:textId="03852A44" w:rsidR="002F4B22" w:rsidRPr="00342744" w:rsidRDefault="002F4B22"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342744">
        <w:rPr>
          <w:rFonts w:ascii="Times New Roman" w:hAnsi="Times New Roman" w:cs="Times New Roman"/>
          <w:b/>
          <w:sz w:val="24"/>
          <w:szCs w:val="24"/>
        </w:rPr>
        <w:t>Мораторий на плановые проверки бизнеса</w:t>
      </w:r>
    </w:p>
    <w:p w14:paraId="62FBC298"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Описание меры</w:t>
      </w:r>
    </w:p>
    <w:p w14:paraId="6F653E92"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lastRenderedPageBreak/>
        <w:t>До конца 2024 года будет действовать мораторий на проведение плановых проверок предприятий и предпринимателей.</w:t>
      </w:r>
    </w:p>
    <w:p w14:paraId="1A1E62D3"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При этом плановые проверки будут сохранены только в отношении небольшого закрытого перечня объектов контроля, в рамках санитарно-эпидемиологического, ветеринарного и пожарного контроля, а также надзора в области промышленной безопасности.</w:t>
      </w:r>
    </w:p>
    <w:p w14:paraId="1AC1EED4"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w:t>
      </w:r>
    </w:p>
    <w:p w14:paraId="1CF3FB02"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Представители бизнеса, в отношении которых планируется проверка, могут не позднее чем за 2 месяца до плановой проверки обратиться в контрольный орган с просьбой о проведении профилактического визита. Главное его отличие от проверок в том, что по результатам такого мероприятия нет штрафов и наказания.</w:t>
      </w:r>
    </w:p>
    <w:p w14:paraId="56F133D9"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Внеплановые проверки также могут проводиться по поручению Президента Российской Федерации и Правительства Российской Федерации.</w:t>
      </w:r>
    </w:p>
    <w:p w14:paraId="7E5EE78A"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Срок получения</w:t>
      </w:r>
    </w:p>
    <w:p w14:paraId="19E5A5ED"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До конца 2024 года.</w:t>
      </w:r>
    </w:p>
    <w:p w14:paraId="1A1B3444"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Как получить</w:t>
      </w:r>
    </w:p>
    <w:p w14:paraId="20B0CCE7"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Автоматически.</w:t>
      </w:r>
    </w:p>
    <w:p w14:paraId="39B1763C"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Упрощено обжалование проверок во время моратория</w:t>
      </w:r>
    </w:p>
    <w:p w14:paraId="6811BE1A"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Документы, вводящие меру</w:t>
      </w:r>
    </w:p>
    <w:p w14:paraId="0BB6D147"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Постановление от 14 декабря 2023 года №2140</w:t>
      </w:r>
    </w:p>
    <w:p w14:paraId="7F873E7F"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Постановление от 1 октября 2022 года №1743</w:t>
      </w:r>
    </w:p>
    <w:p w14:paraId="027586B3"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Постановление от 10 марта 2022 года №336</w:t>
      </w:r>
    </w:p>
    <w:p w14:paraId="6B7F7DA3" w14:textId="6C0E7AA9" w:rsidR="00137759" w:rsidRDefault="00137759" w:rsidP="00137759">
      <w:pPr>
        <w:rPr>
          <w:rFonts w:ascii="Times New Roman" w:hAnsi="Times New Roman" w:cs="Times New Roman"/>
        </w:rPr>
      </w:pPr>
    </w:p>
    <w:p w14:paraId="6EFC15D7" w14:textId="77777777" w:rsidR="00D71898" w:rsidRDefault="00D71898" w:rsidP="00137759">
      <w:pPr>
        <w:rPr>
          <w:rFonts w:ascii="Times New Roman" w:hAnsi="Times New Roman" w:cs="Times New Roman"/>
        </w:rPr>
      </w:pPr>
    </w:p>
    <w:p w14:paraId="02F0D689" w14:textId="78DBEB61" w:rsidR="00ED1711" w:rsidRPr="00F10141" w:rsidRDefault="00C34A3E" w:rsidP="00010CAD">
      <w:pPr>
        <w:pStyle w:val="1"/>
        <w:rPr>
          <w:rFonts w:ascii="Times New Roman" w:hAnsi="Times New Roman" w:cs="Times New Roman"/>
          <w:b/>
          <w:sz w:val="24"/>
          <w:szCs w:val="24"/>
        </w:rPr>
      </w:pPr>
      <w:bookmarkStart w:id="9" w:name="_Toc173153701"/>
      <w:r w:rsidRPr="00F10141">
        <w:rPr>
          <w:rFonts w:ascii="Times New Roman" w:hAnsi="Times New Roman" w:cs="Times New Roman"/>
          <w:b/>
          <w:sz w:val="24"/>
          <w:szCs w:val="24"/>
        </w:rPr>
        <w:t>МЕРЫ БАНКА РОССИИ</w:t>
      </w:r>
      <w:bookmarkEnd w:id="9"/>
    </w:p>
    <w:p w14:paraId="18F47DEC" w14:textId="77777777" w:rsidR="007C55F9" w:rsidRPr="00F10141" w:rsidRDefault="007C55F9" w:rsidP="0024302A">
      <w:pPr>
        <w:shd w:val="clear" w:color="auto" w:fill="FFFFFF" w:themeFill="background1"/>
        <w:jc w:val="both"/>
        <w:rPr>
          <w:rStyle w:val="a4"/>
          <w:rFonts w:ascii="Times New Roman" w:hAnsi="Times New Roman" w:cs="Times New Roman"/>
          <w:b/>
          <w:sz w:val="24"/>
          <w:szCs w:val="24"/>
        </w:rPr>
      </w:pPr>
    </w:p>
    <w:p w14:paraId="5A9673D6" w14:textId="77777777" w:rsidR="00EA70A2" w:rsidRPr="00F10141" w:rsidRDefault="00EA70A2" w:rsidP="00EA70A2">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Банк России принимает все необходимые меры для поддержания финансовой стабильности, стабилизации ситуации на финансовом рынке и обеспечения непрерывности операционной деятельности финансовых организаций.</w:t>
      </w:r>
    </w:p>
    <w:p w14:paraId="58E6C589" w14:textId="77777777" w:rsidR="00EA70A2" w:rsidRDefault="00F827B9" w:rsidP="00EA70A2">
      <w:pPr>
        <w:shd w:val="clear" w:color="auto" w:fill="FFFFFF" w:themeFill="background1"/>
        <w:jc w:val="both"/>
        <w:rPr>
          <w:rStyle w:val="a4"/>
          <w:rFonts w:ascii="Times New Roman" w:hAnsi="Times New Roman" w:cs="Times New Roman"/>
          <w:b/>
          <w:sz w:val="24"/>
          <w:szCs w:val="24"/>
        </w:rPr>
      </w:pPr>
      <w:hyperlink r:id="rId17" w:history="1">
        <w:r w:rsidR="00EA70A2" w:rsidRPr="00F10141">
          <w:rPr>
            <w:rStyle w:val="a4"/>
            <w:rFonts w:ascii="Times New Roman" w:hAnsi="Times New Roman" w:cs="Times New Roman"/>
            <w:b/>
            <w:sz w:val="24"/>
            <w:szCs w:val="24"/>
          </w:rPr>
          <w:t>http://www.cbr.ru/support_measures/</w:t>
        </w:r>
      </w:hyperlink>
    </w:p>
    <w:p w14:paraId="787C9764" w14:textId="77777777" w:rsidR="005006EF" w:rsidRPr="00A801D9" w:rsidRDefault="005006EF" w:rsidP="00EA70A2">
      <w:pPr>
        <w:shd w:val="clear" w:color="auto" w:fill="FFFFFF" w:themeFill="background1"/>
        <w:jc w:val="both"/>
        <w:rPr>
          <w:rStyle w:val="a4"/>
        </w:rPr>
      </w:pPr>
    </w:p>
    <w:p w14:paraId="764CC8E2" w14:textId="389E4D58" w:rsidR="003716B2" w:rsidRPr="00A801D9" w:rsidRDefault="00A801D9" w:rsidP="003716B2">
      <w:pPr>
        <w:shd w:val="clear" w:color="auto" w:fill="C9C9FF"/>
        <w:jc w:val="both"/>
        <w:rPr>
          <w:rFonts w:ascii="Times New Roman" w:hAnsi="Times New Roman" w:cs="Times New Roman"/>
          <w:b/>
          <w:sz w:val="24"/>
          <w:szCs w:val="24"/>
          <w:highlight w:val="cyan"/>
        </w:rPr>
      </w:pPr>
      <w:r w:rsidRPr="00A801D9">
        <w:rPr>
          <w:rFonts w:ascii="Times New Roman" w:hAnsi="Times New Roman" w:cs="Times New Roman"/>
          <w:b/>
          <w:sz w:val="24"/>
          <w:szCs w:val="24"/>
          <w:highlight w:val="cyan"/>
        </w:rPr>
        <w:t xml:space="preserve">РЕШЕНИЕ СОВЕТА ДИРЕКТОРОВ БАНКА РОССИИ О ВНЕСЕНИИ ИЗМЕНЕНИЙ В РЕШЕНИЕ СОВЕТА ДИРЕКТОРОВ БАНКА РОССИИ ОТ 21 НОЯБРЯ 2022 ГОДА </w:t>
      </w:r>
    </w:p>
    <w:p w14:paraId="7AC37F8F" w14:textId="477069D7" w:rsidR="003716B2" w:rsidRPr="003716B2" w:rsidRDefault="003716B2" w:rsidP="003716B2">
      <w:pPr>
        <w:shd w:val="clear" w:color="auto" w:fill="C9C9FF"/>
        <w:jc w:val="both"/>
        <w:rPr>
          <w:rFonts w:ascii="Times New Roman" w:hAnsi="Times New Roman" w:cs="Times New Roman"/>
          <w:b/>
          <w:sz w:val="24"/>
          <w:szCs w:val="24"/>
        </w:rPr>
      </w:pPr>
      <w:r w:rsidRPr="00A801D9">
        <w:rPr>
          <w:rFonts w:ascii="Times New Roman" w:hAnsi="Times New Roman" w:cs="Times New Roman"/>
          <w:b/>
          <w:sz w:val="24"/>
          <w:szCs w:val="24"/>
          <w:highlight w:val="cyan"/>
        </w:rPr>
        <w:t>От 26.07.2024</w:t>
      </w:r>
    </w:p>
    <w:p w14:paraId="39017BB9" w14:textId="77777777" w:rsidR="003716B2" w:rsidRPr="003716B2" w:rsidRDefault="003716B2" w:rsidP="003716B2">
      <w:pPr>
        <w:shd w:val="clear" w:color="auto" w:fill="C9C9FF"/>
        <w:jc w:val="both"/>
        <w:rPr>
          <w:rFonts w:ascii="Times New Roman" w:hAnsi="Times New Roman" w:cs="Times New Roman"/>
          <w:b/>
          <w:sz w:val="24"/>
          <w:szCs w:val="24"/>
        </w:rPr>
      </w:pPr>
    </w:p>
    <w:p w14:paraId="08F43BE8"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Совет директоров Банка России 26.07.2024 принял решение внести в подпункт 1.2 пункта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  следующие изменения:</w:t>
      </w:r>
    </w:p>
    <w:p w14:paraId="62C55942"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1.1. Дополнить новым абзацем пятым следующего содержания:</w:t>
      </w:r>
    </w:p>
    <w:p w14:paraId="7E4C123C"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«списанные с другого счета депо типа «С» по сделкам (операциям), влекущим за собой переход права собственности на ценные бумаги, совершаемым в соответствии с разрешениями, выданными на основании указов Президента Российской Федерации;»;</w:t>
      </w:r>
    </w:p>
    <w:p w14:paraId="74EDAEC0"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1.2. Дополнить новым абзацем восемнадцатым следующего содержания:</w:t>
      </w:r>
    </w:p>
    <w:p w14:paraId="43CCD2B3"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lastRenderedPageBreak/>
        <w:t>«для их зачисления на другой счет депо типа «С» по сделкам (операциям), влекущим за собой переход права собственности на ценные бумаги, совершаемым в соответствии с разрешениями, выданными на основании указов Президента Российской Федерации;»;</w:t>
      </w:r>
    </w:p>
    <w:p w14:paraId="7CBE1708"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1.3. Дополнить новым абзацем двадцать четвертым следующего содержания:</w:t>
      </w:r>
    </w:p>
    <w:p w14:paraId="7D6DE9AD"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«в связи с их зачислением на счета депо другого типа, открытые иностранному лицу, не являющемуся лицом иностранного государства, совершающего недружественные действия, по сделкам (операциям), влекущим за собой переход права собственности на ценные бумаги, совершаемым в соответствии с разрешениями, выданными на основании указов Президента Российской Федерации;»;</w:t>
      </w:r>
    </w:p>
    <w:p w14:paraId="342B0BA5"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1.4. Абзацы пятый — шестнадцатый считать абзацами шестым — семнадцатым, абзацы семнадцатый — двадцать первый считать абзацами девятнадцатым — двадцать третьим, абзацы двадцать второй — тридцать второй считать абзацами двадцать пятым — тридцать пятым.</w:t>
      </w:r>
    </w:p>
    <w:p w14:paraId="72A70998" w14:textId="02BCFAA5"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Решение Совета директоров Банка России о внесении изменений в решение Совета директоров Банка России от 21 ноября 2022 года применяется с даты его опубликования на официальном сайте Банка России в информационно-телекоммуникационной сети «Интернет».</w:t>
      </w:r>
    </w:p>
    <w:p w14:paraId="0D27FD4A" w14:textId="77777777" w:rsidR="003716B2" w:rsidRPr="00A801D9" w:rsidRDefault="003716B2" w:rsidP="003716B2">
      <w:pPr>
        <w:shd w:val="clear" w:color="auto" w:fill="FFFFFF" w:themeFill="background1"/>
        <w:jc w:val="both"/>
        <w:rPr>
          <w:rStyle w:val="a4"/>
        </w:rPr>
      </w:pPr>
    </w:p>
    <w:p w14:paraId="45856AA8" w14:textId="0B0FA7DA" w:rsidR="00BF792C" w:rsidRPr="005A138A" w:rsidRDefault="00D71898" w:rsidP="003716B2">
      <w:pPr>
        <w:shd w:val="clear" w:color="auto" w:fill="C9C9FF"/>
        <w:jc w:val="both"/>
        <w:rPr>
          <w:rFonts w:ascii="Times New Roman" w:hAnsi="Times New Roman" w:cs="Times New Roman"/>
          <w:b/>
          <w:sz w:val="24"/>
          <w:szCs w:val="24"/>
        </w:rPr>
      </w:pPr>
      <w:r w:rsidRPr="005A138A">
        <w:rPr>
          <w:rFonts w:ascii="Times New Roman" w:hAnsi="Times New Roman" w:cs="Times New Roman"/>
          <w:b/>
          <w:sz w:val="24"/>
          <w:szCs w:val="24"/>
        </w:rPr>
        <w:t xml:space="preserve">РЕШЕНИЕ СОВЕТА ДИРЕКТОРОВ БАНКА РОССИИ О ВНЕСЕНИИ ИЗМЕНЕНИЙ В РЕШЕНИЕ СОВЕТА ДИРЕКТОРОВ БАНКА РОССИИ ОТ 21 НОЯБРЯ 2022 ГОДА (В ЧАСТИ ИЗМЕНЕНИЯ РЕЖИМА СЧЕТОВ ТИПА «С») </w:t>
      </w:r>
    </w:p>
    <w:p w14:paraId="258B2FE8" w14:textId="29E0AED0" w:rsidR="00BF792C" w:rsidRPr="005A138A" w:rsidRDefault="00BF792C" w:rsidP="00BF792C">
      <w:pPr>
        <w:shd w:val="clear" w:color="auto" w:fill="C9C9FF"/>
        <w:jc w:val="both"/>
        <w:rPr>
          <w:rFonts w:ascii="Times New Roman" w:hAnsi="Times New Roman" w:cs="Times New Roman"/>
          <w:b/>
          <w:sz w:val="24"/>
          <w:szCs w:val="24"/>
        </w:rPr>
      </w:pPr>
      <w:r w:rsidRPr="005A138A">
        <w:rPr>
          <w:rFonts w:ascii="Times New Roman" w:hAnsi="Times New Roman" w:cs="Times New Roman"/>
          <w:b/>
          <w:sz w:val="24"/>
          <w:szCs w:val="24"/>
        </w:rPr>
        <w:t>От 2.05.2024</w:t>
      </w:r>
    </w:p>
    <w:p w14:paraId="457AA07D" w14:textId="77777777" w:rsidR="00BF792C" w:rsidRPr="00BF792C" w:rsidRDefault="00BF792C" w:rsidP="00BF792C">
      <w:pPr>
        <w:shd w:val="clear" w:color="auto" w:fill="C9C9FF"/>
        <w:jc w:val="both"/>
        <w:rPr>
          <w:rFonts w:ascii="Times New Roman" w:hAnsi="Times New Roman" w:cs="Times New Roman"/>
          <w:b/>
          <w:sz w:val="24"/>
          <w:szCs w:val="24"/>
        </w:rPr>
      </w:pPr>
    </w:p>
    <w:p w14:paraId="0C6BB879"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 xml:space="preserve">Совет директоров Банка России 26.04.2024 принял решение внести в пункт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w:t>
      </w:r>
      <w:r w:rsidRPr="00BF792C">
        <w:rPr>
          <w:rFonts w:ascii="Times New Roman" w:hAnsi="Times New Roman" w:cs="Times New Roman"/>
          <w:sz w:val="24"/>
          <w:szCs w:val="24"/>
        </w:rPr>
        <w:lastRenderedPageBreak/>
        <w:t>исполнения обязательств перед некоторыми иностранными кредиторами»  следующие изменения:</w:t>
      </w:r>
    </w:p>
    <w:p w14:paraId="1BC9E56D"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1.1. В подпункте 1.1:</w:t>
      </w:r>
    </w:p>
    <w:p w14:paraId="7F3434D0"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двадцать девятым следующего содержания:</w:t>
      </w:r>
    </w:p>
    <w:p w14:paraId="3C580236"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«перечисления резиденту денежных средств в размере выплат по ценным бумагам, ранее зачисленных на его банковский счет типа „С“,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 банковского счета типа „С“ по указанным в настоящем абзаце основаниям допускается при условии предоставления резидентом либо депозитарием, осуществившим перечисление указанных выплат на банковский счет типа „С“ резидента, кредитной организации, в которой открыт указанный счет типа „С“, документов (сведений) и письменного подтверждения этого депозитария (если оно запрошено кредитной организацией), на основании которых может быть установлено наличие соответствующего основания;»;</w:t>
      </w:r>
    </w:p>
    <w:p w14:paraId="67D6C4DF"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 двадцать девятый считать абзацем тридцатым.</w:t>
      </w:r>
    </w:p>
    <w:p w14:paraId="2C1D2CB9"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1.2. В подпункте 1.3:</w:t>
      </w:r>
    </w:p>
    <w:p w14:paraId="17768CBC" w14:textId="77777777" w:rsidR="00A801D9"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четырнадцатым следующего содержания:</w:t>
      </w:r>
    </w:p>
    <w:p w14:paraId="705445E0" w14:textId="3A01D0E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 xml:space="preserve">«перечисления денежных средств в размере выплат по ценным бумагам клиенту — резиденту, в пользу которого они были ранее зачислены на брокерский счет типа „С“,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года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 брокерского счета типа „С“ по указанным в настоящем </w:t>
      </w:r>
      <w:r w:rsidRPr="00BF792C">
        <w:rPr>
          <w:rFonts w:ascii="Times New Roman" w:hAnsi="Times New Roman" w:cs="Times New Roman"/>
          <w:sz w:val="24"/>
          <w:szCs w:val="24"/>
        </w:rPr>
        <w:lastRenderedPageBreak/>
        <w:t>абзаце основаниям допускается при условии предоставления брокеру указанным клиентом либо депозитарием, осуществившим перечисление указанных выплат, документов (сведений) и письменного подтверждения этого депозитария (если оно запрошено брокером), на основании которых может быть установлено наличие соответствующего основания;»;</w:t>
      </w:r>
    </w:p>
    <w:p w14:paraId="44DAA5B0"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абзацы четырнадцатый и пятнадцатый считать соответственно абзацами пятнадцатым и шестнадцатым.</w:t>
      </w:r>
    </w:p>
    <w:p w14:paraId="6145E6FF"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1.3. В подпункте 1.4:</w:t>
      </w:r>
    </w:p>
    <w:p w14:paraId="2A9B07DE"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четырнадцатым следующего содержания:</w:t>
      </w:r>
    </w:p>
    <w:p w14:paraId="70949BFB"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«перечисления денежных средств в размере выплат по ценным бумагам клиенту брокера — резиденту, в пользу которого они были ранее зачислены на специальный брокерский счет типа „С“,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года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со специального брокерского счета типа „С“ по указанным в настоящем абзаце основаниям допускается при условии предоставления брокеру таким клиентом либо депозитарием, осуществившим перечисление указанных выплат, а брокером — кредитной организации документов (сведений) и письменного подтверждения этого депозитария (если оно запрошено кредитной организацией), на основании которых может быть установлено наличие соответствующего основания;»;</w:t>
      </w:r>
    </w:p>
    <w:p w14:paraId="3EB8B16C"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абзацы четырнадцатый и пятнадцатый считать соответственно абзацами пятнадцатым и шестнадцатым.</w:t>
      </w:r>
    </w:p>
    <w:p w14:paraId="6A1565EE"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1.4. В подпункте 1.7:</w:t>
      </w:r>
    </w:p>
    <w:p w14:paraId="22D2A3F2"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пятнадцатым следующего содержания:</w:t>
      </w:r>
    </w:p>
    <w:p w14:paraId="39FD44D5"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 xml:space="preserve">«перечисления денежных средств в размере выплат по ценным бумагам учредителю доверительного управления — резиденту, в пользу которого они были ранее зачислены на </w:t>
      </w:r>
      <w:r w:rsidRPr="00BF792C">
        <w:rPr>
          <w:rFonts w:ascii="Times New Roman" w:hAnsi="Times New Roman" w:cs="Times New Roman"/>
          <w:sz w:val="24"/>
          <w:szCs w:val="24"/>
        </w:rPr>
        <w:lastRenderedPageBreak/>
        <w:t>банковский счет доверительного управления типа „С“, при условии, что на дату такого перечисления среди учредителей доверительного управления, денежные средства которых учитываются на этом банковском счете, отсутствуют иностранные кредиторы, названные в пункте 1 Указа № 95,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года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 банковского счета доверительного управления типа „С“ по указанным в настоящем абзаце основаниям допускается при условии предоставления кредитной организации доверительным управляющим либо депозитарием, осуществившим перечисление указанных выплат, документов (сведений) и письменного подтверждения этого депозитария (если оно запрошено кредитной организацией), на основании которых может быть установлено наличие соответствующего основания;»;</w:t>
      </w:r>
    </w:p>
    <w:p w14:paraId="5F37C46B"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 пятнадцатый считать абзацем шестнадцатым.</w:t>
      </w:r>
    </w:p>
    <w:p w14:paraId="0DADB550" w14:textId="77777777" w:rsid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Решение Совета директоров Банка России о внесении изменений в решение Совета директоров Банка России от 21 ноября 2022 года применяется с даты его опубликования на официальном сайте Банка России в информационно-телекоммуникационной сети «Интернет».</w:t>
      </w:r>
    </w:p>
    <w:p w14:paraId="18432FE6" w14:textId="77777777" w:rsidR="00BF792C" w:rsidRPr="00BF792C" w:rsidRDefault="00BF792C" w:rsidP="00BF792C">
      <w:pPr>
        <w:shd w:val="clear" w:color="auto" w:fill="FFFFFF" w:themeFill="background1"/>
        <w:jc w:val="both"/>
        <w:rPr>
          <w:rStyle w:val="a4"/>
        </w:rPr>
      </w:pPr>
    </w:p>
    <w:p w14:paraId="2A9B72BD" w14:textId="5C118205" w:rsidR="00FC383E" w:rsidRPr="00BF792C" w:rsidRDefault="00FC383E" w:rsidP="00BF792C">
      <w:pPr>
        <w:shd w:val="clear" w:color="auto" w:fill="C9C9FF"/>
        <w:jc w:val="both"/>
        <w:rPr>
          <w:rFonts w:ascii="Times New Roman" w:hAnsi="Times New Roman" w:cs="Times New Roman"/>
          <w:b/>
          <w:sz w:val="24"/>
          <w:szCs w:val="24"/>
        </w:rPr>
      </w:pPr>
      <w:r w:rsidRPr="00BF792C">
        <w:rPr>
          <w:rFonts w:ascii="Times New Roman" w:hAnsi="Times New Roman" w:cs="Times New Roman"/>
          <w:b/>
          <w:sz w:val="24"/>
          <w:szCs w:val="24"/>
        </w:rPr>
        <w:t>РЕШЕНИЕ СОВЕТА ДИРЕКТОРОВ БАНКА РОССИИ О ВНЕСЕНИИ ИЗМЕНЕНИЙ В РЕШЕНИЕ СОВЕТА ДИРЕКТОРОВ БАНКА РОССИИ ОТ 21 НОЯБРЯ 2022 ГОДА (В ЧАСТИ ИЗМЕНЕНИЯ РЕЖИМА СЧЕТОВ ТИПА «С»)</w:t>
      </w:r>
    </w:p>
    <w:p w14:paraId="47C11B23" w14:textId="6F180EE6" w:rsidR="00FC383E" w:rsidRPr="00BF792C" w:rsidRDefault="00FC383E" w:rsidP="00FC383E">
      <w:pPr>
        <w:shd w:val="clear" w:color="auto" w:fill="C9C9FF"/>
        <w:jc w:val="both"/>
        <w:rPr>
          <w:rFonts w:ascii="Times New Roman" w:hAnsi="Times New Roman" w:cs="Times New Roman"/>
          <w:b/>
          <w:sz w:val="24"/>
          <w:szCs w:val="24"/>
        </w:rPr>
      </w:pPr>
      <w:r w:rsidRPr="00BF792C">
        <w:rPr>
          <w:rFonts w:ascii="Times New Roman" w:hAnsi="Times New Roman" w:cs="Times New Roman"/>
          <w:b/>
          <w:sz w:val="24"/>
          <w:szCs w:val="24"/>
        </w:rPr>
        <w:t>От 29.03.2024</w:t>
      </w:r>
    </w:p>
    <w:p w14:paraId="501D100D"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 xml:space="preserve">Совет директоров Банка России 28.03.2024 принял решение внести </w:t>
      </w:r>
      <w:hyperlink r:id="rId18" w:history="1">
        <w:r w:rsidRPr="00FC383E">
          <w:rPr>
            <w:rFonts w:ascii="Times New Roman" w:hAnsi="Times New Roman" w:cs="Times New Roman"/>
            <w:sz w:val="24"/>
            <w:szCs w:val="24"/>
          </w:rPr>
          <w:t xml:space="preserve">в пункт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w:t>
        </w:r>
        <w:r w:rsidRPr="00FC383E">
          <w:rPr>
            <w:rFonts w:ascii="Times New Roman" w:hAnsi="Times New Roman" w:cs="Times New Roman"/>
            <w:sz w:val="24"/>
            <w:szCs w:val="24"/>
          </w:rPr>
          <w:lastRenderedPageBreak/>
          <w:t>исполнения обязательств перед некоторыми иностранными кредиторами»</w:t>
        </w:r>
      </w:hyperlink>
      <w:r w:rsidRPr="00FC383E">
        <w:rPr>
          <w:rFonts w:ascii="Times New Roman" w:hAnsi="Times New Roman" w:cs="Times New Roman"/>
          <w:sz w:val="24"/>
          <w:szCs w:val="24"/>
        </w:rPr>
        <w:t xml:space="preserve"> следующие изменения:</w:t>
      </w:r>
    </w:p>
    <w:p w14:paraId="05FDA46F"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1.1. В абзаце первом слова «клирингового банковского счета типа „С“ для учета денежных средств нерезидентов в валюте Российской Федерации, торгового банковского счета типа „С“ для учета денежных средств нерезидентов в валюте Российской Федерации,» исключить.</w:t>
      </w:r>
    </w:p>
    <w:p w14:paraId="6E99E46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1.2. В подпункте 1.1:</w:t>
      </w:r>
    </w:p>
    <w:p w14:paraId="20DC387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шестой изложить в следующей редакции:</w:t>
      </w:r>
    </w:p>
    <w:p w14:paraId="3B6EAFDB"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«переводы с банковских счетов типа „С“, открытых тому же нерезиденту, переводы денежных средств того же нерезидента с брокерских счетов типа „С“, специальных брокерских счетов типа „С“, банковских счетов доверительного управления типа „С“;»</w:t>
      </w:r>
    </w:p>
    <w:p w14:paraId="205D25C0"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двенадцатый после слов «счета типа «С» дополнить словами «, открытые тому же нерезиденту»;</w:t>
      </w:r>
    </w:p>
    <w:p w14:paraId="307DEB4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четырнадцатый изложить в следующей редакции:</w:t>
      </w:r>
    </w:p>
    <w:p w14:paraId="69B7C2E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брокерские счета типа „С“ и специальные брокерские счета типа „С“ в целях учета брокером денежных средств того же нерезидента, переводов на банковские счета доверительного управления типа „С“ в целях учета денежных средств того же нерезидента;».</w:t>
      </w:r>
    </w:p>
    <w:p w14:paraId="49BE10E2"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1.3. В подпункте 1.2:</w:t>
      </w:r>
    </w:p>
    <w:p w14:paraId="1B9A819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абзацы третий, четвертый, пятнадцатый и шестнадцатый дополнить словами «, если операция осуществляется без перехода прав на ценные бумаги»;</w:t>
      </w:r>
    </w:p>
    <w:p w14:paraId="1169A538"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в абзаце двадцать первом слова «с разрешением, предусмотренным подпунктом „б“ и „г“ пункта 1 Указа Президента Российской Федерации от 1 марта 2022 года № 81 „О дополнительных временных мерах экономического характера по обеспечению финансовой стабильности Российской Федерации“ или пунктом 11 Указа № 95» заменить словами «с разрешениями, выдаваемыми на основании указов Президента Российской Федерации»;</w:t>
      </w:r>
    </w:p>
    <w:p w14:paraId="1CF40D6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lastRenderedPageBreak/>
        <w:t>в абзаце тридцать первом слова «с разрешением, предусмотренным пунктом 1 Указа Президента Российской Федерации от 1 марта 2022 года № 81 „О дополнительных временных мерах экономического характера по обеспечению финансовой стабильности Российской Федерации“ или пунктом 11 Указа № 95» заменить словами «с разрешениями, выдаваемыми на основании указов Президента Российской Федерации».</w:t>
      </w:r>
    </w:p>
    <w:p w14:paraId="59B28A12"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1.4. В подпункте 1.3:</w:t>
      </w:r>
    </w:p>
    <w:p w14:paraId="3167BF1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четвертый изложить в следующей редакции:</w:t>
      </w:r>
    </w:p>
    <w:p w14:paraId="741A9411"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«переводы в целях учета денежных средств клиента — нерезидента с открытых тому же нерезиденту банковских счетов типа „С“, переводы денежных средств того же лица с брокерских счетов типа „С“, специальных брокерских счетов типа „С“, переводы денежных средств того же лица с банковских счетов доверительного управления типа „С“;»;</w:t>
      </w:r>
    </w:p>
    <w:p w14:paraId="3AAF51A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восьмой изложить в следующей редакции:</w:t>
      </w:r>
    </w:p>
    <w:p w14:paraId="72DC48B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приобретение в соответствии с разрешениями, выданными на основании указов Президента Российской Федерации, корпоративных ценных бумаг российских эмитентов, которые публично размещаются (обращаются) на организованных торгах;»;</w:t>
      </w:r>
    </w:p>
    <w:p w14:paraId="07DE4E2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девятый изложить в следующей редакции:</w:t>
      </w:r>
    </w:p>
    <w:p w14:paraId="7669E91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денежных средств клиента — нерезидента на открытые тому же нерезиденту банковские счета типа „С“;»;</w:t>
      </w:r>
    </w:p>
    <w:p w14:paraId="582001E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десятый изложить в следующей редакции:</w:t>
      </w:r>
    </w:p>
    <w:p w14:paraId="5EF5E02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брокерские счета типа „С“ и специальные брокерские счета типа „С“ в целях учета брокером денежных средств того же лица, переводов денежных средств на банковские счета доверительного управления типа „С“ в целях учета денежных средств того же лица;».</w:t>
      </w:r>
    </w:p>
    <w:p w14:paraId="19A4D47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1.5. В подпункте 1.4:</w:t>
      </w:r>
    </w:p>
    <w:p w14:paraId="6378B29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четвертый изложить в следующей редакции:</w:t>
      </w:r>
    </w:p>
    <w:p w14:paraId="28679236"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lastRenderedPageBreak/>
        <w:t>«переводы в целях учета брокером денежных средств клиента — нерезидента с открытых тому же нерезиденту банковских счетов типа „С“, переводы денежных средств того же лица с брокерских счетов типа „С“, специальных брокерских счетов типа „С“, переводы денежных средств на банковские счета доверительного управления типа „С“ в целях учета денежных средств того же лица;»;</w:t>
      </w:r>
    </w:p>
    <w:p w14:paraId="2860EF2B"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восьмой изложить в следующей редакции:</w:t>
      </w:r>
    </w:p>
    <w:p w14:paraId="29C41E6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приобретение в соответствии с разрешениями, выданными на основании указов Президента Российской Федерации, корпоративных ценных бумаг российских эмитентов, которые публично размещаются (обращаются) на организованных торгах;»;</w:t>
      </w:r>
    </w:p>
    <w:p w14:paraId="63CE86AB"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девятый изложить в следующей редакции:</w:t>
      </w:r>
    </w:p>
    <w:p w14:paraId="05112BA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денежных средств клиента — нерезидента на открытые тому же нерезиденту банковские счета типа „С“;»;</w:t>
      </w:r>
    </w:p>
    <w:p w14:paraId="7EC3B3B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десятый изложить в следующей редакции:</w:t>
      </w:r>
    </w:p>
    <w:p w14:paraId="34D1CFAA"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брокерские счета типа „С“ и специальные брокерские счета типа „С“ в целях учета брокером денежных средств того же лица, на банковские счета доверительного управления типа „С“ в целях учета доверительным управляющим денежных средств того же лица;».</w:t>
      </w:r>
    </w:p>
    <w:p w14:paraId="70188D7D"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1.6. Подпункты 1.5 и 1.6 исключить.</w:t>
      </w:r>
    </w:p>
    <w:p w14:paraId="78F8E15A"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1.7. В подпункте 1.7:</w:t>
      </w:r>
    </w:p>
    <w:p w14:paraId="7EEA3E1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пятый изложить в следующей редакции:</w:t>
      </w:r>
    </w:p>
    <w:p w14:paraId="7B5CF70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«переводы с банковских счетов типа „С“, открытых учредителю доверительного управления — нерезиденту, переводы учитываемых на брокерских счетах типа „С“, специальных брокерских счетах типа „С“ денежных средств учредителя доверительного управления, переводы с банковских счетов доверительного управления типа „С“ денежных средств того же учредителя доверительного управления;»;</w:t>
      </w:r>
    </w:p>
    <w:p w14:paraId="387EDA49"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десятый изложить в следующей редакции:</w:t>
      </w:r>
    </w:p>
    <w:p w14:paraId="7588E248"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lastRenderedPageBreak/>
        <w:t>«переводов на приобретение в соответствии с разрешениями, выданными на основании указов Президента Российской Федерации, корпоративных ценных бумаг российских эмитентов, которые публично размещаются (обращаются) на организованных торгах;»;</w:t>
      </w:r>
    </w:p>
    <w:p w14:paraId="1F5DD41A"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одиннадцатый изложить в следующей редакции:</w:t>
      </w:r>
    </w:p>
    <w:p w14:paraId="6D9EAB4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денежных средств учредителя доверительного управления — нерезидента на открытые тому же нерезиденту банковские счета типа „С“;»;</w:t>
      </w:r>
    </w:p>
    <w:p w14:paraId="7B1EC29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двенадцатый изложить в следующей редакции:</w:t>
      </w:r>
    </w:p>
    <w:p w14:paraId="661B695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брокерские счета типа „С“ и специальные брокерские счета типа „С“ в целях учета брокером денежных средств того же лица, переводов на счета доверительного управления типа „С“ в целях учета денежных средств того же учредителя доверительного управления;».</w:t>
      </w:r>
    </w:p>
    <w:p w14:paraId="44A492F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Операции, предусмотренные абзацем восьмым подпункта 1.3, абзацем восьмым подпункта 1.4, абзацем десятым подпункта 1.7 пункта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 (в редакции настоящего решения), совершаются на основании указанных в названных абзацах разрешений, выданных до даты опубликования настоящего решения на официальном сайте Банка России в информационно-телекоммуникационной сети «Интернет» (включительно).</w:t>
      </w:r>
    </w:p>
    <w:p w14:paraId="78A699DE" w14:textId="77777777" w:rsid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Решение Совета директоров Банка России о внесении изменений в решение Совета директоров Банка России от 21 ноября 2022 года применяется с даты его опубликования на официальном сайте Банка России в информационно-телекоммуникационной сети «Интернет».</w:t>
      </w:r>
    </w:p>
    <w:p w14:paraId="2B9F17BD" w14:textId="77777777" w:rsidR="00BF792C" w:rsidRPr="00BF792C" w:rsidRDefault="00BF792C" w:rsidP="00BF792C">
      <w:pPr>
        <w:shd w:val="clear" w:color="auto" w:fill="FFFFFF" w:themeFill="background1"/>
        <w:jc w:val="both"/>
        <w:rPr>
          <w:rStyle w:val="a4"/>
        </w:rPr>
      </w:pPr>
    </w:p>
    <w:p w14:paraId="56EF9399" w14:textId="7A291810" w:rsidR="004D0B74" w:rsidRPr="00D71898" w:rsidRDefault="004D0B74" w:rsidP="004D0B74">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ПРОДЛЕНЫ ОГРАНИЧЕНИЯ НА ПЕРЕВОДЫ ЗА РУБЕЖ СРЕДСТВ НЕРЕЗИДЕНТОВ ИЗ НЕДРУЖЕСТВЕННЫХ СТРАН СО СЧЕТОВ БРОКЕРОВ И ДОВЕРИТЕЛЬНЫХ УПРАВЛЯЮЩИХ</w:t>
      </w:r>
    </w:p>
    <w:p w14:paraId="297F93A5" w14:textId="77777777" w:rsidR="004D0B74" w:rsidRPr="00D71898" w:rsidRDefault="004D0B74" w:rsidP="004D0B74">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lastRenderedPageBreak/>
        <w:t>от 27.03.2024</w:t>
      </w:r>
    </w:p>
    <w:p w14:paraId="457867CF" w14:textId="3832DF0C" w:rsidR="004D0B74" w:rsidRPr="004D0B74" w:rsidRDefault="004D0B74" w:rsidP="004D0B74">
      <w:pPr>
        <w:shd w:val="clear" w:color="auto" w:fill="C9C9FF"/>
        <w:jc w:val="both"/>
        <w:rPr>
          <w:rFonts w:ascii="Times New Roman" w:hAnsi="Times New Roman" w:cs="Times New Roman"/>
          <w:sz w:val="24"/>
          <w:szCs w:val="24"/>
        </w:rPr>
      </w:pPr>
      <w:r w:rsidRPr="004D0B74">
        <w:rPr>
          <w:rFonts w:ascii="Times New Roman" w:hAnsi="Times New Roman" w:cs="Times New Roman"/>
          <w:sz w:val="24"/>
          <w:szCs w:val="24"/>
        </w:rPr>
        <w:t>Такие операции Банк России с 1 апреля 2024 года приостанавливает еще на 6 месяцев.</w:t>
      </w:r>
    </w:p>
    <w:p w14:paraId="37334638" w14:textId="77777777" w:rsidR="004D0B74" w:rsidRPr="004D0B74" w:rsidRDefault="004D0B74" w:rsidP="004D0B74">
      <w:pPr>
        <w:shd w:val="clear" w:color="auto" w:fill="C9C9FF"/>
        <w:jc w:val="both"/>
        <w:rPr>
          <w:rFonts w:ascii="Times New Roman" w:hAnsi="Times New Roman" w:cs="Times New Roman"/>
          <w:sz w:val="24"/>
          <w:szCs w:val="24"/>
        </w:rPr>
      </w:pPr>
      <w:r w:rsidRPr="004D0B74">
        <w:rPr>
          <w:rFonts w:ascii="Times New Roman" w:hAnsi="Times New Roman" w:cs="Times New Roman"/>
          <w:sz w:val="24"/>
          <w:szCs w:val="24"/>
        </w:rPr>
        <w:t>Ограничения касаются переводов со счетов, как физических, так и юридических лиц, открытых у российских брокеров и доверительных управляющих. Они были введены с 1 апреля 2022 года.</w:t>
      </w:r>
    </w:p>
    <w:p w14:paraId="451999E6" w14:textId="77777777" w:rsidR="004D0B74" w:rsidRPr="004D0B74" w:rsidRDefault="004D0B74" w:rsidP="004D0B74">
      <w:pPr>
        <w:shd w:val="clear" w:color="auto" w:fill="C9C9FF"/>
        <w:jc w:val="both"/>
        <w:rPr>
          <w:rFonts w:ascii="Times New Roman" w:hAnsi="Times New Roman" w:cs="Times New Roman"/>
          <w:sz w:val="24"/>
          <w:szCs w:val="24"/>
        </w:rPr>
      </w:pPr>
      <w:r w:rsidRPr="004D0B74">
        <w:rPr>
          <w:rFonts w:ascii="Times New Roman" w:hAnsi="Times New Roman" w:cs="Times New Roman"/>
          <w:sz w:val="24"/>
          <w:szCs w:val="24"/>
        </w:rPr>
        <w:t>Решение принято для поддержания финансовой стабильности.</w:t>
      </w:r>
    </w:p>
    <w:p w14:paraId="0231F84E" w14:textId="77777777" w:rsidR="004D0B74" w:rsidRDefault="004D0B74" w:rsidP="004D0B74">
      <w:pPr>
        <w:shd w:val="clear" w:color="auto" w:fill="FFFFFF" w:themeFill="background1"/>
        <w:jc w:val="both"/>
        <w:rPr>
          <w:rStyle w:val="a4"/>
        </w:rPr>
      </w:pPr>
    </w:p>
    <w:p w14:paraId="1118C63C" w14:textId="47792E1D" w:rsidR="0086366A" w:rsidRPr="00D71898" w:rsidRDefault="0086366A"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СМЯГЧЕНЫ ПРАВИЛА ВАЛЮТНОГО КОНТРОЛЯ ПО ВНЕШНЕТОРГОВЫМ КОНТРАКТАМ</w:t>
      </w:r>
    </w:p>
    <w:p w14:paraId="6931D037" w14:textId="1CADA1A3" w:rsidR="0086366A" w:rsidRPr="00D71898" w:rsidRDefault="0086366A"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от 27.03.2024</w:t>
      </w:r>
    </w:p>
    <w:p w14:paraId="02803126"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Российские компании — участники внешнеторговой деятельности могут теперь не представлять в банк документы по сделкам с зарубежными партнерами, если объем такой сделки не превышает 1 млн рублей. Раньше этот порог составлял 600 тыс. рублей.</w:t>
      </w:r>
    </w:p>
    <w:p w14:paraId="7F8CBAC5"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Такие изменения предусмотрены указанием Банка России, они вступают в силу с 1 апреля 2024 года.</w:t>
      </w:r>
    </w:p>
    <w:p w14:paraId="1847C80B"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Отменяется также обязанность бизнеса направлять в уполномоченные банки перевозочные, товаросопроводительные и другие документы, которые подтверждают перемещение товара внутри ЕАЭС. Такой информацией Федеральная таможенная служба будет обмениваться с банками самостоятельно в электронном виде.</w:t>
      </w:r>
    </w:p>
    <w:p w14:paraId="58CE6246"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Кроме того, закрепляется право компаний рассчитываться по поставленному на учет внешнеторговому контракту через любой уполномоченный банк, а не только через тот, в котором они стоят на учете.</w:t>
      </w:r>
    </w:p>
    <w:p w14:paraId="41BC9371"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Указание определяет особенности предоставления в банк документов по сделкам с зарубежными контрагентами в наличных деньгах и формирование отчетности по таким операциям. Расширен состав информации, отражаемой в ведомости банковского контроля. Это сделано для более эффективного мониторинга и учета валютных операций.</w:t>
      </w:r>
    </w:p>
    <w:p w14:paraId="651D0A64" w14:textId="77777777" w:rsidR="0086366A" w:rsidRDefault="0086366A" w:rsidP="0086366A">
      <w:pPr>
        <w:shd w:val="clear" w:color="auto" w:fill="FFFFFF" w:themeFill="background1"/>
        <w:jc w:val="both"/>
        <w:rPr>
          <w:rStyle w:val="a4"/>
        </w:rPr>
      </w:pPr>
    </w:p>
    <w:p w14:paraId="6C5C50D1" w14:textId="77777777" w:rsidR="00A801D9" w:rsidRDefault="00A801D9" w:rsidP="0086366A">
      <w:pPr>
        <w:shd w:val="clear" w:color="auto" w:fill="FFFFFF" w:themeFill="background1"/>
        <w:jc w:val="both"/>
        <w:rPr>
          <w:rStyle w:val="a4"/>
        </w:rPr>
      </w:pPr>
    </w:p>
    <w:p w14:paraId="2C9545CF" w14:textId="77777777" w:rsidR="00A801D9" w:rsidRPr="0086366A" w:rsidRDefault="00A801D9" w:rsidP="0086366A">
      <w:pPr>
        <w:shd w:val="clear" w:color="auto" w:fill="FFFFFF" w:themeFill="background1"/>
        <w:jc w:val="both"/>
        <w:rPr>
          <w:rStyle w:val="a4"/>
        </w:rPr>
      </w:pPr>
    </w:p>
    <w:p w14:paraId="01B8DFF7" w14:textId="7A713C23" w:rsidR="005006EF" w:rsidRPr="00D71898" w:rsidRDefault="005006EF"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 xml:space="preserve">БАНК РОССИИ РАСШИРЯЕТ МОНИТОРИНГ КРУПНЕЙШИХ ЭКСПОРТЕРОВ </w:t>
      </w:r>
    </w:p>
    <w:p w14:paraId="2C74BBEE" w14:textId="07910AD5" w:rsidR="005006EF" w:rsidRDefault="005006EF" w:rsidP="005006EF">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от 15.03.2024</w:t>
      </w:r>
    </w:p>
    <w:p w14:paraId="60013744" w14:textId="77777777" w:rsidR="0086366A"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В перечень крупнейших экспортеров, предоставляющих информацию о своих активах и обязательствах в Банк России, теперь включаются компании, у которых в 2023 году экспортная выручка или среднемесячная задолженность по обязательствам перед нерезидентами превысила 1 млрд долларов США. Передавать данные регулятору будут и те экспортеры, дочерние компании которых соответствуют этим показателям. В результате список увеличивается примерно вдвое.</w:t>
      </w:r>
    </w:p>
    <w:p w14:paraId="4F0B676F" w14:textId="77777777" w:rsidR="0086366A"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Банк России в ближайшее время в индивидуальном порядке уведомит компании о необходимости направлять информацию. Перечень экспортеров не подлежит публикации.</w:t>
      </w:r>
    </w:p>
    <w:p w14:paraId="269A5DB3" w14:textId="038BE28F" w:rsidR="005006EF" w:rsidRP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Также определены состав, форма, сроки и порядок предоставления данных. В частности, компании должны будут направлять информацию не только об активах и обязательствах в иностранной валюте, но и об остатках на рублевых счетах в иностранных банках, а также о задолженности в рублях перед нерезидентами.</w:t>
      </w:r>
    </w:p>
    <w:p w14:paraId="4EC70B5E" w14:textId="77777777" w:rsid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Компании будут обязаны предоставлять информацию на консолидированной основе, в том числе по дочерним организациям, поэтому сроки передачи данных увеличены.</w:t>
      </w:r>
    </w:p>
    <w:p w14:paraId="5EC8CD0A" w14:textId="450BE805" w:rsidR="005006EF" w:rsidRP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Новые нормативные акты Банка России приняты в связи с внесением изменений в Федеральный закон «О валютном регулировании и валютном контроле» и вступают в силу с 15 марта.</w:t>
      </w:r>
    </w:p>
    <w:p w14:paraId="521F5879" w14:textId="77777777" w:rsidR="008579F7" w:rsidRDefault="008579F7" w:rsidP="00EA70A2">
      <w:pPr>
        <w:shd w:val="clear" w:color="auto" w:fill="FFFFFF" w:themeFill="background1"/>
        <w:jc w:val="both"/>
        <w:rPr>
          <w:rStyle w:val="a4"/>
          <w:rFonts w:ascii="Times New Roman" w:hAnsi="Times New Roman" w:cs="Times New Roman"/>
          <w:b/>
          <w:sz w:val="24"/>
          <w:szCs w:val="24"/>
        </w:rPr>
      </w:pPr>
    </w:p>
    <w:p w14:paraId="20C9BAE2" w14:textId="684A381D" w:rsidR="008579F7" w:rsidRPr="008579F7" w:rsidRDefault="008579F7" w:rsidP="008579F7">
      <w:pPr>
        <w:shd w:val="clear" w:color="auto" w:fill="C9C9FF"/>
        <w:jc w:val="both"/>
        <w:rPr>
          <w:rFonts w:ascii="Times New Roman" w:hAnsi="Times New Roman" w:cs="Times New Roman"/>
          <w:b/>
          <w:sz w:val="24"/>
          <w:szCs w:val="24"/>
        </w:rPr>
      </w:pPr>
      <w:r w:rsidRPr="00342744">
        <w:rPr>
          <w:rFonts w:ascii="Times New Roman" w:hAnsi="Times New Roman" w:cs="Times New Roman"/>
          <w:b/>
          <w:sz w:val="24"/>
          <w:szCs w:val="24"/>
        </w:rPr>
        <w:t>БАНК РОССИИ ПРЕДУПРЕЖДАЕТ О МОШЕННИЧЕСКИХ СХЕМАХ ПО РАЗБЛОКИРОВКЕ АКТИВОВ</w:t>
      </w:r>
      <w:r w:rsidRPr="008579F7">
        <w:rPr>
          <w:rFonts w:ascii="Times New Roman" w:hAnsi="Times New Roman" w:cs="Times New Roman"/>
          <w:b/>
          <w:sz w:val="24"/>
          <w:szCs w:val="24"/>
        </w:rPr>
        <w:t xml:space="preserve"> </w:t>
      </w:r>
    </w:p>
    <w:p w14:paraId="761327FF" w14:textId="4A7BC5C9" w:rsidR="008579F7" w:rsidRPr="008579F7" w:rsidRDefault="008579F7" w:rsidP="008579F7">
      <w:pPr>
        <w:shd w:val="clear" w:color="auto" w:fill="C9C9FF"/>
        <w:jc w:val="both"/>
        <w:rPr>
          <w:rFonts w:ascii="Times New Roman" w:hAnsi="Times New Roman" w:cs="Times New Roman"/>
          <w:b/>
          <w:sz w:val="24"/>
          <w:szCs w:val="24"/>
        </w:rPr>
      </w:pPr>
      <w:r w:rsidRPr="008579F7">
        <w:rPr>
          <w:rFonts w:ascii="Times New Roman" w:hAnsi="Times New Roman" w:cs="Times New Roman"/>
          <w:b/>
          <w:sz w:val="24"/>
          <w:szCs w:val="24"/>
        </w:rPr>
        <w:t>от 10.01.2024</w:t>
      </w:r>
    </w:p>
    <w:p w14:paraId="6BAA60E9"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 xml:space="preserve">Мошенники предлагают гражданам решить вопросы с их активами, заблокированными иностранными учетными институтами. Такие объявления массово распространяются в </w:t>
      </w:r>
      <w:r w:rsidRPr="008579F7">
        <w:rPr>
          <w:rFonts w:ascii="Times New Roman" w:hAnsi="Times New Roman" w:cs="Times New Roman"/>
          <w:sz w:val="24"/>
          <w:szCs w:val="24"/>
        </w:rPr>
        <w:lastRenderedPageBreak/>
        <w:t>Интернете, в социальных сетях и мессенджерах, а также рассылаются по электронным адресам пользователей, выявил Банк России.</w:t>
      </w:r>
    </w:p>
    <w:p w14:paraId="418686B8"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Для разблокировки требуется перевести на счет компании, которая предлагает такие услуги, сумму, равную стоимости замороженных активов. Людям обещают, что они вернут эти деньги на свой банковский счет в двойном размере.</w:t>
      </w:r>
    </w:p>
    <w:p w14:paraId="35264FD9"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Аферисты могут выдавать себя за финансовую организацию, но при этом не иметь лицензии Банка России.</w:t>
      </w:r>
    </w:p>
    <w:p w14:paraId="2B67205F"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Регулятор вносит информацию о нелегальных компаниях в Список компаний с выявленными признаками нелегальной деятельности на финансовом рынке. Их сайты подлежат блокировке.</w:t>
      </w:r>
    </w:p>
    <w:p w14:paraId="1791FB97" w14:textId="0FE18B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Инвесторам рекомендуется быть осмотрительными, проверять легальность компании на сайте Банка России, а также не переводить деньги и не предоставлять персональные данные организациям, деятельность которых вызывает сомнения.</w:t>
      </w:r>
    </w:p>
    <w:p w14:paraId="5AB010C5" w14:textId="77777777" w:rsidR="008579F7" w:rsidRDefault="008579F7" w:rsidP="008579F7">
      <w:pPr>
        <w:shd w:val="clear" w:color="auto" w:fill="FFFFFF" w:themeFill="background1"/>
        <w:jc w:val="both"/>
        <w:rPr>
          <w:rStyle w:val="a4"/>
          <w:rFonts w:ascii="Times New Roman" w:hAnsi="Times New Roman" w:cs="Times New Roman"/>
          <w:b/>
          <w:sz w:val="24"/>
          <w:szCs w:val="24"/>
        </w:rPr>
      </w:pPr>
    </w:p>
    <w:p w14:paraId="3966CE3D" w14:textId="77777777" w:rsidR="004C456E" w:rsidRDefault="004C456E" w:rsidP="008579F7">
      <w:pPr>
        <w:shd w:val="clear" w:color="auto" w:fill="FFFFFF" w:themeFill="background1"/>
        <w:jc w:val="both"/>
        <w:rPr>
          <w:rStyle w:val="a4"/>
          <w:rFonts w:ascii="Times New Roman" w:hAnsi="Times New Roman" w:cs="Times New Roman"/>
          <w:b/>
          <w:sz w:val="24"/>
          <w:szCs w:val="24"/>
        </w:rPr>
      </w:pPr>
    </w:p>
    <w:p w14:paraId="2E1512C1" w14:textId="2BE19170" w:rsidR="00606193" w:rsidRPr="008A1704" w:rsidRDefault="00606193" w:rsidP="00606193">
      <w:pPr>
        <w:shd w:val="clear" w:color="auto" w:fill="C9C9FF"/>
        <w:jc w:val="both"/>
        <w:rPr>
          <w:rFonts w:ascii="Times New Roman" w:hAnsi="Times New Roman" w:cs="Times New Roman"/>
          <w:b/>
          <w:sz w:val="24"/>
          <w:szCs w:val="24"/>
        </w:rPr>
      </w:pPr>
      <w:r w:rsidRPr="008A1704">
        <w:rPr>
          <w:rFonts w:ascii="Times New Roman" w:hAnsi="Times New Roman" w:cs="Times New Roman"/>
          <w:b/>
          <w:sz w:val="24"/>
          <w:szCs w:val="24"/>
        </w:rPr>
        <w:t xml:space="preserve">У ИНВЕСТОРОВ ПОЯВИТСЯ ВОЗМОЖНОСТЬ ПРОДАТЬ ЗАБЛОКИРОВАННЫЕ ИНОСТРАННЫЕ АКТИВЫ НЕРЕЗИДЕНТАМ </w:t>
      </w:r>
    </w:p>
    <w:p w14:paraId="5C070CB9" w14:textId="77777777" w:rsidR="008579F7" w:rsidRDefault="00606193" w:rsidP="00606193">
      <w:pPr>
        <w:shd w:val="clear" w:color="auto" w:fill="C9C9FF"/>
        <w:jc w:val="both"/>
        <w:rPr>
          <w:rFonts w:ascii="Times New Roman" w:hAnsi="Times New Roman" w:cs="Times New Roman"/>
          <w:b/>
          <w:sz w:val="24"/>
          <w:szCs w:val="24"/>
        </w:rPr>
      </w:pPr>
      <w:r w:rsidRPr="008A1704">
        <w:rPr>
          <w:rFonts w:ascii="Times New Roman" w:hAnsi="Times New Roman" w:cs="Times New Roman"/>
          <w:b/>
          <w:sz w:val="24"/>
          <w:szCs w:val="24"/>
        </w:rPr>
        <w:t>от 11.12.2023</w:t>
      </w:r>
    </w:p>
    <w:p w14:paraId="6C49B04B" w14:textId="77777777" w:rsidR="004C456E"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определил порядок взаимодействия участников финансового рынка, который даст возможность российским инвесторам продать заблокированные иностранные ценные бумаги нерезидентам за их «С»-деньги. Продаже подлежат бумаги, учитываемые в Национальном расчетном депозитарии.</w:t>
      </w:r>
    </w:p>
    <w:p w14:paraId="33228405" w14:textId="61FD2188" w:rsidR="00606193"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Торги могут быть запущены после того, как Правительственная комиссия утвердит правила и условия их проведения. После объявления старта брокеры, доверительные управляющие, управляющие компании ПИФ будут обязаны проинформировать своих клиентов о начале торгов. Участие в них добровольное.</w:t>
      </w:r>
    </w:p>
    <w:p w14:paraId="12880A21" w14:textId="77777777" w:rsidR="00606193"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lastRenderedPageBreak/>
        <w:t>Каждый инвестор может подать заявки на общую сумму не более 100 тыс. рублей. Порядок расчета стоимости бумаг, выставляемых на продажу, также установит Правительственная комиссия. Такие ценные бумаги будут обособлены на счетах в депозитариях до завершения торгов.</w:t>
      </w:r>
    </w:p>
    <w:p w14:paraId="7F8B252B" w14:textId="77777777" w:rsidR="00606193"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По итогам проведения торгов денежные средства за проданные ценные бумаги поступят на указанные российскими инвесторами счета. Ограничения на распоряжение вырученными от продажи ценных бумаг деньгами устанавливаться не будут.</w:t>
      </w:r>
    </w:p>
    <w:p w14:paraId="300F46B6" w14:textId="4D8AEAB6" w:rsidR="00791546"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Нерезиденты, желающие принять участие в торгах, также должны подать заявку на покупку заблокированных ценных бумаг. Приобретенные ими активы зачислят на специальные транзитные счета депо, которые будут открыты по итогам торгов. Для оплаты активов иностранцы смогут использовать средства со счетов типа «С». Режим таких счетов определен решением Совета директоров Банка России.</w:t>
      </w:r>
    </w:p>
    <w:p w14:paraId="655B2DDE" w14:textId="77777777" w:rsidR="00606193" w:rsidRDefault="00606193" w:rsidP="00606193">
      <w:pPr>
        <w:shd w:val="clear" w:color="auto" w:fill="FFFFFF" w:themeFill="background1"/>
        <w:jc w:val="both"/>
        <w:rPr>
          <w:rStyle w:val="a4"/>
          <w:rFonts w:ascii="Times New Roman" w:hAnsi="Times New Roman" w:cs="Times New Roman"/>
          <w:b/>
          <w:sz w:val="24"/>
          <w:szCs w:val="24"/>
        </w:rPr>
      </w:pPr>
    </w:p>
    <w:p w14:paraId="44E5A7E5" w14:textId="77777777" w:rsidR="004C456E" w:rsidRDefault="004C456E" w:rsidP="00606193">
      <w:pPr>
        <w:shd w:val="clear" w:color="auto" w:fill="FFFFFF" w:themeFill="background1"/>
        <w:jc w:val="both"/>
        <w:rPr>
          <w:rStyle w:val="a4"/>
          <w:rFonts w:ascii="Times New Roman" w:hAnsi="Times New Roman" w:cs="Times New Roman"/>
          <w:b/>
          <w:sz w:val="24"/>
          <w:szCs w:val="24"/>
        </w:rPr>
      </w:pPr>
    </w:p>
    <w:p w14:paraId="4DCE9DE3" w14:textId="75FB911C" w:rsidR="00AD18BD" w:rsidRPr="00F10141" w:rsidRDefault="00AD18BD" w:rsidP="00AD18BD">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У ИНВЕСТОРОВ ПОЯВИТСЯ ВОЗМОЖНОСТЬ ПОЛУЧИТЬ ВЫПЛАТЫ ПО БЕЛОРУССКИМ ЕВРООБЛИГАЦИЯМ ЧЕРЕЗ РОССИЙСКУЮ ИНФРАСТРУКТУРУ</w:t>
      </w:r>
    </w:p>
    <w:p w14:paraId="120E4639" w14:textId="74167A8F" w:rsidR="002C4FB6" w:rsidRPr="00F10141" w:rsidRDefault="002C4FB6" w:rsidP="00AD18BD">
      <w:pPr>
        <w:shd w:val="clear" w:color="auto" w:fill="C9C9FF"/>
        <w:jc w:val="both"/>
        <w:rPr>
          <w:rFonts w:ascii="Times New Roman" w:hAnsi="Times New Roman" w:cs="Times New Roman"/>
          <w:sz w:val="24"/>
          <w:szCs w:val="24"/>
        </w:rPr>
      </w:pPr>
      <w:r w:rsidRPr="00F10141">
        <w:rPr>
          <w:rFonts w:ascii="Times New Roman" w:hAnsi="Times New Roman" w:cs="Times New Roman"/>
          <w:b/>
          <w:sz w:val="24"/>
          <w:szCs w:val="24"/>
        </w:rPr>
        <w:t>от 24.11.2023</w:t>
      </w:r>
    </w:p>
    <w:p w14:paraId="3A7546A6" w14:textId="77777777" w:rsidR="00AD18BD" w:rsidRPr="00F10141" w:rsidRDefault="00AD18BD" w:rsidP="00AD18BD">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разработал механизм, который позволит российским инвесторам получить доход по еврооблигациям Республики Беларусь (ISIN XS1634369067 или US07737JAB98). Выплаты будут проходить в белорусских рублях, минуя зарубежные институты.</w:t>
      </w:r>
    </w:p>
    <w:p w14:paraId="4DDA470B" w14:textId="77777777" w:rsidR="00AD18BD" w:rsidRPr="00F10141" w:rsidRDefault="00AD18BD" w:rsidP="00AD18BD">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НКО АО НРД для этого составит список владельцев погашаемых еврооблигаций и направит его в центральный депозитарий Республики Беларусь. Инвестору со своей стороны необходимо подать в этот депозитарий заявление, которое в том числе должно содержать отказ от претензий к эмитенту. Он может это сделать напрямую либо через российский депозитарий. Кроме того, держатель бумаги должен подтвердить свой дружественный статус и факт владения ценной бумагой до 6 сентября 2022 года и на дату ее погашения.</w:t>
      </w:r>
    </w:p>
    <w:p w14:paraId="70F63479" w14:textId="77777777" w:rsidR="00AD18BD" w:rsidRDefault="00AD18BD" w:rsidP="00AD18BD">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lastRenderedPageBreak/>
        <w:t>Это даст возможность Минфину Республики Беларусь после проверки документов направить денежные средства в НКО АО НРД для последующей передачи их инвесторам через цепочку российских депозитариев. Погашенные еврооблигации будут списаны со счетов владельцев и зачислены на счет Минфина Республики Беларусь, открытый в НКО АО НРД.</w:t>
      </w:r>
    </w:p>
    <w:p w14:paraId="3D30B017" w14:textId="77777777" w:rsidR="005006EF" w:rsidRDefault="005006EF" w:rsidP="00314A3B">
      <w:pPr>
        <w:shd w:val="clear" w:color="auto" w:fill="FFFFFF" w:themeFill="background1"/>
        <w:jc w:val="both"/>
        <w:rPr>
          <w:rStyle w:val="a4"/>
          <w:rFonts w:ascii="Times New Roman" w:hAnsi="Times New Roman" w:cs="Times New Roman"/>
          <w:b/>
          <w:sz w:val="24"/>
          <w:szCs w:val="24"/>
        </w:rPr>
      </w:pPr>
    </w:p>
    <w:p w14:paraId="51E27E84" w14:textId="3047E771" w:rsidR="00B4133F" w:rsidRPr="00F10141" w:rsidRDefault="00B4133F" w:rsidP="00AD18BD">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РЕШЕНИЕ СОВЕТА ДИРЕКТОРОВ БАНКА РОССИИ О ФОРМИРОВАНИИ КРЕДИТНЫМИ ОРГАНИЗАЦИЯМИ РЕЗЕРВОВ НА ВОЗМОЖНЫЕ ПОТЕРИ ПО ССУДАМ, А ТАКЖЕ ТРЕБОВАНИЯМ И УСЛОВНЫМ ОБЯЗАТЕЛЬСТВАМ КРЕДИТНОГО ХАРАКТЕРА, ВОЗНИКАЮЩИМ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w:t>
      </w:r>
    </w:p>
    <w:p w14:paraId="7234A34B"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Совет директоров Банка России 13 октября 2023 года принял решение:</w:t>
      </w:r>
    </w:p>
    <w:p w14:paraId="314EC9F8"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 В соответствии с пунктом 2 статьи 20 Федерального закона от 8 марта 2022 года № 46-ФЗ «О внесении изменений в отдельные законодательные акты Российской Федерации» до 31 декабря 2023 года (включительно) в целях формирования кредитными организациями резервов на возможные потери по ссудам, а также требованиям и условным обязательствам кредитного характера, возникающим из кредитных договоров, заключенных с заемщиками — юридическими лицами (далее — заемщики)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при применении Положения Банка России от 28 июня 2017 года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Банка России № 590-П) и Положения Банка России от 23 октября 2017 года № 611-П «О порядке формирования кредитными организациями резервов на возможные потери» (далее — Положение Банка России № 611-П) установить следующее.</w:t>
      </w:r>
    </w:p>
    <w:p w14:paraId="4122A997"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lastRenderedPageBreak/>
        <w:t>1.1. При оценке ссуд, а также требований и условных обязательств кредитного характера, возникающих из кредитных договоров, предусматривающих предоставление кредита на пополнение оборотных средств,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расчетный резерв определяется в размере не менее 1 процента при соблюдении одного из следующих условий:</w:t>
      </w:r>
    </w:p>
    <w:p w14:paraId="3DFD14AB" w14:textId="77777777" w:rsidR="004C456E"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срок исполнения обязательств по кредитному договору не превышает шести месяцев, и заемщиком в соответствии с кредитным договором не реже, чем один раз в три месяца, осуществляются платежи по процентам по ставке в размере не менее двух пятых ключевой ставки Банка России или по ставкам в соответствии с программами государственной поддержки, предусматривающими, в том числе, компенсацию разницы между ставкой процента, установленной кредитным договором, на основании которого ссуда предоставлена, и ставкой процента, равной или выше двух пятых ключевой ставки Банка России;</w:t>
      </w:r>
    </w:p>
    <w:p w14:paraId="5CCC929C" w14:textId="310EC4DB"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срок исполнения обязательств по кредитному договору не превышает двенадцати месяцев, и заемщиком в соответствии с кредитным договором осуществляются равномерные, не реже, чем один раз в шесть месяцев, платежи по основному долгу, а также не реже, чем один раз в три месяца, платежи по процентам по ставке в размере не менее двух пятых ключевой ставки Банка России или по ставкам в соответствии с программами государственной поддержки, предусматривающими, в том числе, компенсацию разницы между ставкой процента, установленной кредитным договором, на основании которого ссуда предоставлена, и ставкой процента, равной или выше двух пятых ключевой ставки Банка России.</w:t>
      </w:r>
    </w:p>
    <w:p w14:paraId="2D536479"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Подход, предусмотренный абзацами первым — третьим настоящего подпункта, применяется:</w:t>
      </w:r>
    </w:p>
    <w:p w14:paraId="73425351"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в отношении заемщиков, зарегистрированных на территории Донецкой Народной Республики, Луганской Народной Республики, Запорожской области, Херсонской области, независимо от оценки финансового положения заемщика, осуществленной в соответствии с требованиями главы 3 Положения Банка России № 590-П (далее — оценка финансового положения),</w:t>
      </w:r>
    </w:p>
    <w:p w14:paraId="528330B4"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lastRenderedPageBreak/>
        <w:t>— в отношении заемщиков, зарегистрированных за пределами территории Донецкой Народной Республики, Луганской Народной Республики, Запорожской области, Херсонской области — при оценке финансового положения заемщика не хуже, чем среднее.</w:t>
      </w:r>
    </w:p>
    <w:p w14:paraId="54F9C3F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При оценке ссуд, а также требований и условных обязательств кредитного характера, возникающих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на условиях, отличных от указанных в абзацах первом-шестом настоящего подпункта, расчетный резерв определяется в размере не менее 21 процента.</w:t>
      </w:r>
    </w:p>
    <w:p w14:paraId="1B143DA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В отношении ссуд, а также требований и условных обязательств кредитного характера, возникающих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в случае, когда кредитными рейтинговыми агентствами по национальной рейтинговой шкале для Российской Федерации заемщику присвоен кредитный рейтинг не ниже уровня «ruA-» по шкале АО «Эксперт РА» и (или) «А-(RU)» по шкале АКРА (АО), и (или) «А-.ru» по шкале ООО «НКР», и (или) «А-|ru|» по шкале ООО «НРА», размер расчетного резерва может быть менее 21 процента, но не менее 1 процента. </w:t>
      </w:r>
    </w:p>
    <w:p w14:paraId="6747AF6E"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1.2. Формируемый после уменьшения на величину обеспечения в соответствии с главой 6 Положения Банка России № 590-П резерв по ссудам, а также требованиям и условным обязательствам кредитного характера, возникающим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определяется в размере не менее 1 процента.</w:t>
      </w:r>
    </w:p>
    <w:p w14:paraId="680EA28D"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1.3. В целях применения пункта 3.8 Положения Банка России № 590-П независимо от оценки финансового положения заемщиков качество обслуживания долга по ссудам, предоставленным заемщикам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в том числе соответствующим условиям, указанным в абзацах первом-седьмом подпункта 1.1 настоящего пункта, может </w:t>
      </w:r>
      <w:r w:rsidRPr="00F10141">
        <w:rPr>
          <w:rFonts w:ascii="Times New Roman" w:hAnsi="Times New Roman" w:cs="Times New Roman"/>
          <w:sz w:val="24"/>
          <w:szCs w:val="24"/>
        </w:rPr>
        <w:lastRenderedPageBreak/>
        <w:t>признаваться хорошим до срока выплаты процентов и (или) суммы основного долга, определенного договором.</w:t>
      </w:r>
    </w:p>
    <w:p w14:paraId="63613A38"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1.4. Существенные факторы, указанные в абзацах втором, третьем, четвертом и седьмом подпункта 3.9.2 пункта 3.9 Положения Банка России № 590-П, не применяются при классификации ссуд, предоставленных заемщикам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w:t>
      </w:r>
    </w:p>
    <w:p w14:paraId="330D345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1.5. В случае выявления существенного фактора, предусмотренного абзацем пятым подпункта 3.9.2 пункта 3.9 Положения Банка России № 590-П, по ссуде, предоставленной заемщику в целях осуществления им предпринимательской деятельности на территории Донецкой Народной Республики, Луганской Народной Республики, Запорожской области, Херсонской области, подпункты 1.1, 1.3, 1.4, 1.6, 1.7, 1.8, 1.9 настоящего пункта не применяются.</w:t>
      </w:r>
    </w:p>
    <w:p w14:paraId="09981CEE"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1.6. В соответствии с подпунктом 3.9.3 пункта 3.9 Положения Банка России № 590-П кредитной организацией может быть принято решение о классификации ссуды, предоставленной заемщику в целях осуществления им предпринимательской деятельности на территории Донецкой Народной Республики, Луганской Народной Республики, Запорожской области, Херсонской области, в более высокую категорию качества, чем это предусмотрено таблицей 1 пункта 3.9 Положения Банка России № 590-П, при наличии государственной поддержки, предусматривающей поступление денежных средств в качестве источника погашения (например, субсидирование основного долга или иной вид финансовой помощи) независимо от оценки финансового положения заемщика.</w:t>
      </w:r>
    </w:p>
    <w:p w14:paraId="606BA7B9"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1.7. Предусмотренное пунктом 3.10 Положения Банка России № 590-П решение (общее решение в отношении совокупности ссуд) о признании обслуживания долга хорошим по реструктурированным ссудам, предоставленным заемщикам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может приниматься независимо от оценки финансового положения заемщика, при условии, что в течение последних 360 календарных дней, предшествующих дате оценки кредитного риска, обслуживание долга осуществляется своевременно и в полном объеме.</w:t>
      </w:r>
    </w:p>
    <w:p w14:paraId="4926C4B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lastRenderedPageBreak/>
        <w:t>1.8. Требование о формировании резерва по ссудам в размере не менее 50 процентов в случаях, предусмотренных абзацами первым-вторым пункта 3.12 и абзацем первым подпункта 3.12.1 пункта 3.12 Положения Банка России № 590-П, может не применяться в отношении ссуд, предоставленных заемщикам, зарегистрированным на территории Донецкой Народной Республики, Луганской Народной Республики, Запорожской области, Херсонской области на цели осуществления ими предпринимательской деятельности на территории указанных субъектов Российской Федерации.</w:t>
      </w:r>
    </w:p>
    <w:p w14:paraId="59F5A2E7"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1.9. В целях применения пункта 4.1 Положения Банка России № 590-П категория качества и размер резерва по ссудам, предоставленным заемщику в целях осуществления предпринимательской деятельности на территории Донецкой Народной Республики, Луганской Народной Республики, Запорожской области, Херсонской области, не учитываются при оценке ссуд указанного заемщика, предоставленных на иные цели.</w:t>
      </w:r>
    </w:p>
    <w:p w14:paraId="484C99F5" w14:textId="61F53536"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2. Применять настоящее решение с даты опубликования на официальном сайте Банка России в информационно-телекоммуникационной сети «Интернет».</w:t>
      </w:r>
    </w:p>
    <w:p w14:paraId="58A20C7C" w14:textId="113A30F7" w:rsidR="005A3DBC" w:rsidRPr="00F10141" w:rsidRDefault="005A3DBC" w:rsidP="005A3DBC">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ДЕПОЗИТАРНЫЕ РАСПИСКИ ПЕРЕЕЗЖАЮЩИХ В РОССИЮ КОМПАНИЙ БУДУТ АВТОМАТИЧЕСКИ КОНВЕРТИРОВАНЫ В АКЦИИ </w:t>
      </w:r>
    </w:p>
    <w:p w14:paraId="5BC5D6A6" w14:textId="5C52AACD" w:rsidR="005A3DBC" w:rsidRPr="00F10141" w:rsidRDefault="005A3DBC" w:rsidP="005A3DBC">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18.09.2023</w:t>
      </w:r>
    </w:p>
    <w:p w14:paraId="5A7660F0" w14:textId="6A6F73A1" w:rsidR="005A3DBC" w:rsidRPr="00F10141" w:rsidRDefault="005A3DBC" w:rsidP="005A3DBC">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Банк России </w:t>
      </w:r>
      <w:hyperlink r:id="rId19" w:history="1">
        <w:r w:rsidRPr="00F10141">
          <w:rPr>
            <w:rFonts w:ascii="Times New Roman" w:hAnsi="Times New Roman" w:cs="Times New Roman"/>
            <w:sz w:val="24"/>
            <w:szCs w:val="24"/>
          </w:rPr>
          <w:t>определил</w:t>
        </w:r>
      </w:hyperlink>
      <w:r w:rsidRPr="00F10141">
        <w:rPr>
          <w:rFonts w:ascii="Times New Roman" w:hAnsi="Times New Roman" w:cs="Times New Roman"/>
          <w:sz w:val="24"/>
          <w:szCs w:val="24"/>
        </w:rPr>
        <w:t xml:space="preserve"> порядок автоматической конвертации депозитарных расписок квазироссийских компаний в случае получения ими статуса международной компании с пропиской в российской юрисдикции.</w:t>
      </w:r>
    </w:p>
    <w:p w14:paraId="0A71B9DF" w14:textId="77777777" w:rsidR="005A3DBC" w:rsidRPr="00F10141" w:rsidRDefault="005A3DBC" w:rsidP="005A3DBC">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Процедура коснется только ценных бумаг, права на которые учитываются российскими депозитариями. После государственной регистрации международная компания обязана в течение пяти рабочих дней уведомить держателей реестра ценных бумаг и депозитарии о начале расконвертации. Тогда учетные институты спишут со счетов инвесторов расписки и зачислят на них акции международной компании. Держателям расписок вне зависимости от того, являются они резидентами или нерезидентами, никаких действий предпринимать не потребуется. Весь процесс конвертации займет не более трех недель с момента поступления уведомления.</w:t>
      </w:r>
    </w:p>
    <w:p w14:paraId="47F45BF4" w14:textId="77777777" w:rsidR="005A3DBC" w:rsidRPr="00F10141" w:rsidRDefault="005A3DBC" w:rsidP="005A3DBC">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lastRenderedPageBreak/>
        <w:t xml:space="preserve">Кроме того, Банк России </w:t>
      </w:r>
      <w:hyperlink r:id="rId20" w:history="1">
        <w:r w:rsidRPr="00F10141">
          <w:rPr>
            <w:rFonts w:ascii="Times New Roman" w:hAnsi="Times New Roman" w:cs="Times New Roman"/>
            <w:sz w:val="24"/>
            <w:szCs w:val="24"/>
          </w:rPr>
          <w:t>продлил</w:t>
        </w:r>
      </w:hyperlink>
      <w:r w:rsidRPr="00F10141">
        <w:rPr>
          <w:rFonts w:ascii="Times New Roman" w:hAnsi="Times New Roman" w:cs="Times New Roman"/>
          <w:sz w:val="24"/>
          <w:szCs w:val="24"/>
        </w:rPr>
        <w:t xml:space="preserve"> до 31 декабря 2023 года мораторий на понижение уровня листинга ценных бумаг квазироссийских компаний, если они не соблюдают требования к корпоративному управлению. Это даст эмитентам дополнительное время для того, чтобы привести свои практики корпоративного управления в соответствие с нормативными требованиями и правилами листинга биржи.</w:t>
      </w:r>
    </w:p>
    <w:p w14:paraId="1A2F3A02" w14:textId="77777777" w:rsidR="00855BC5" w:rsidRDefault="00855BC5" w:rsidP="00EA70A2">
      <w:pPr>
        <w:shd w:val="clear" w:color="auto" w:fill="FFFFFF" w:themeFill="background1"/>
        <w:jc w:val="both"/>
        <w:rPr>
          <w:rStyle w:val="a4"/>
          <w:rFonts w:ascii="Times New Roman" w:hAnsi="Times New Roman" w:cs="Times New Roman"/>
          <w:b/>
          <w:sz w:val="24"/>
          <w:szCs w:val="24"/>
        </w:rPr>
      </w:pPr>
    </w:p>
    <w:p w14:paraId="77A52F8B" w14:textId="77777777" w:rsidR="005006EF" w:rsidRPr="00F10141" w:rsidRDefault="005006EF" w:rsidP="00EA70A2">
      <w:pPr>
        <w:shd w:val="clear" w:color="auto" w:fill="FFFFFF" w:themeFill="background1"/>
        <w:jc w:val="both"/>
        <w:rPr>
          <w:rStyle w:val="a4"/>
          <w:rFonts w:ascii="Times New Roman" w:hAnsi="Times New Roman" w:cs="Times New Roman"/>
          <w:b/>
          <w:sz w:val="24"/>
          <w:szCs w:val="24"/>
        </w:rPr>
      </w:pPr>
    </w:p>
    <w:p w14:paraId="421F3906" w14:textId="1C80D252" w:rsidR="00855BC5" w:rsidRPr="00F10141" w:rsidRDefault="00855BC5" w:rsidP="00855BC5">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СОВЕТ ДИРЕКТОРОВ БАНКА РОССИИ УСТАНОВИЛ РЕЖИМ СЧЕТА ТИПА «И» </w:t>
      </w:r>
    </w:p>
    <w:p w14:paraId="42DB80C8" w14:textId="7765DF2A" w:rsidR="00855BC5" w:rsidRPr="00F10141" w:rsidRDefault="00855BC5" w:rsidP="00855BC5">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15.09.2023</w:t>
      </w:r>
    </w:p>
    <w:p w14:paraId="62720FA2" w14:textId="10DF191E" w:rsidR="00855BC5" w:rsidRPr="00F10141" w:rsidRDefault="00F827B9" w:rsidP="00855BC5">
      <w:pPr>
        <w:shd w:val="clear" w:color="auto" w:fill="C9C9FF"/>
        <w:jc w:val="both"/>
        <w:rPr>
          <w:rFonts w:ascii="Times New Roman" w:hAnsi="Times New Roman" w:cs="Times New Roman"/>
          <w:sz w:val="24"/>
          <w:szCs w:val="24"/>
        </w:rPr>
      </w:pPr>
      <w:hyperlink r:id="rId21" w:history="1">
        <w:r w:rsidR="00855BC5" w:rsidRPr="00F10141">
          <w:rPr>
            <w:rFonts w:ascii="Times New Roman" w:hAnsi="Times New Roman" w:cs="Times New Roman"/>
            <w:sz w:val="24"/>
            <w:szCs w:val="24"/>
          </w:rPr>
          <w:t>Новый режим</w:t>
        </w:r>
      </w:hyperlink>
      <w:r w:rsidR="00855BC5" w:rsidRPr="00F10141">
        <w:rPr>
          <w:rFonts w:ascii="Times New Roman" w:hAnsi="Times New Roman" w:cs="Times New Roman"/>
          <w:sz w:val="24"/>
          <w:szCs w:val="24"/>
        </w:rPr>
        <w:t xml:space="preserve"> счета типа «И», открываемого для исполнения обязательств по еврооблигациям РФ в соответствии с Указом от 9 сентября 2023 года </w:t>
      </w:r>
      <w:hyperlink r:id="rId22" w:history="1">
        <w:r w:rsidR="00855BC5" w:rsidRPr="00F10141">
          <w:rPr>
            <w:rFonts w:ascii="Times New Roman" w:hAnsi="Times New Roman" w:cs="Times New Roman"/>
            <w:sz w:val="24"/>
            <w:szCs w:val="24"/>
          </w:rPr>
          <w:t>№ 665</w:t>
        </w:r>
      </w:hyperlink>
      <w:r w:rsidR="00855BC5" w:rsidRPr="00F10141">
        <w:rPr>
          <w:rFonts w:ascii="Times New Roman" w:hAnsi="Times New Roman" w:cs="Times New Roman"/>
          <w:sz w:val="24"/>
          <w:szCs w:val="24"/>
          <w:vertAlign w:val="superscript"/>
        </w:rPr>
        <w:t>1</w:t>
      </w:r>
      <w:r w:rsidR="00855BC5" w:rsidRPr="00F10141">
        <w:rPr>
          <w:rFonts w:ascii="Times New Roman" w:hAnsi="Times New Roman" w:cs="Times New Roman"/>
          <w:sz w:val="24"/>
          <w:szCs w:val="24"/>
        </w:rPr>
        <w:t>, вступает в силу со дня опубликования решения Совета директоров Банка России.</w:t>
      </w:r>
    </w:p>
    <w:p w14:paraId="4CCE9CAE"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Указ № 665 уточнил ранее установленный порядок выплат (купонов, номинала) по еврооблигациям Российской Федерации. При этом согласно Указу теперь режим счета типа «И» устанавливается решением Совета директоров Банка России. Также Указом № 665 был признан утратившим силу Указ от 22 июня 2022 года № 394</w:t>
      </w:r>
      <w:r w:rsidRPr="00F10141">
        <w:rPr>
          <w:rFonts w:ascii="Times New Roman" w:hAnsi="Times New Roman" w:cs="Times New Roman"/>
          <w:sz w:val="24"/>
          <w:szCs w:val="24"/>
          <w:vertAlign w:val="superscript"/>
        </w:rPr>
        <w:t>2</w:t>
      </w:r>
      <w:r w:rsidRPr="00F10141">
        <w:rPr>
          <w:rFonts w:ascii="Times New Roman" w:hAnsi="Times New Roman" w:cs="Times New Roman"/>
          <w:sz w:val="24"/>
          <w:szCs w:val="24"/>
        </w:rPr>
        <w:t>.</w:t>
      </w:r>
    </w:p>
    <w:p w14:paraId="2D5DAF74"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Ранее режим счета типа «И» устанавливался изданным на основании Указа № 394 Указанием Банка России № 6169-У</w:t>
      </w:r>
      <w:r w:rsidRPr="00F10141">
        <w:rPr>
          <w:rFonts w:ascii="Times New Roman" w:hAnsi="Times New Roman" w:cs="Times New Roman"/>
          <w:sz w:val="24"/>
          <w:szCs w:val="24"/>
          <w:vertAlign w:val="superscript"/>
        </w:rPr>
        <w:t>3</w:t>
      </w:r>
      <w:r w:rsidRPr="00F10141">
        <w:rPr>
          <w:rFonts w:ascii="Times New Roman" w:hAnsi="Times New Roman" w:cs="Times New Roman"/>
          <w:sz w:val="24"/>
          <w:szCs w:val="24"/>
        </w:rPr>
        <w:t>, которое в настоящий момент не применяется в связи с тем, что Указ № 394 утратил силу.</w:t>
      </w:r>
    </w:p>
    <w:p w14:paraId="4C40FE64" w14:textId="7A1F9597" w:rsidR="00855BC5" w:rsidRPr="00F10141" w:rsidRDefault="00F827B9" w:rsidP="00855BC5">
      <w:pPr>
        <w:shd w:val="clear" w:color="auto" w:fill="C9C9FF"/>
        <w:jc w:val="both"/>
        <w:rPr>
          <w:rFonts w:ascii="Times New Roman" w:hAnsi="Times New Roman" w:cs="Times New Roman"/>
          <w:sz w:val="24"/>
          <w:szCs w:val="24"/>
        </w:rPr>
      </w:pPr>
      <w:r>
        <w:rPr>
          <w:rFonts w:ascii="Times New Roman" w:hAnsi="Times New Roman" w:cs="Times New Roman"/>
          <w:sz w:val="24"/>
          <w:szCs w:val="24"/>
        </w:rPr>
        <w:pict w14:anchorId="2FA4034C">
          <v:rect id="_x0000_i1025" style="width:154.35pt;height:.75pt" o:hrpct="330" o:hrstd="t" o:hr="t" fillcolor="#a0a0a0" stroked="f"/>
        </w:pict>
      </w:r>
    </w:p>
    <w:p w14:paraId="746C0D7A"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vertAlign w:val="superscript"/>
        </w:rPr>
        <w:t>1</w:t>
      </w:r>
      <w:r w:rsidRPr="00F10141">
        <w:rPr>
          <w:rFonts w:ascii="Times New Roman" w:hAnsi="Times New Roman" w:cs="Times New Roman"/>
          <w:sz w:val="24"/>
          <w:szCs w:val="24"/>
        </w:rPr>
        <w:t> Указ Президента Российской Федерации от 9 сентября 2023 года № 665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w:t>
      </w:r>
    </w:p>
    <w:p w14:paraId="704E08A3"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vertAlign w:val="superscript"/>
        </w:rPr>
        <w:t>2</w:t>
      </w:r>
      <w:r w:rsidRPr="00F10141">
        <w:rPr>
          <w:rFonts w:ascii="Times New Roman" w:hAnsi="Times New Roman" w:cs="Times New Roman"/>
          <w:sz w:val="24"/>
          <w:szCs w:val="24"/>
        </w:rPr>
        <w:t xml:space="preserve"> Указ Президента Российской Федерации от 22 июня 2022 года № 394 «О временном порядке исполнения перед резидентами и иностранными кредиторами государственных </w:t>
      </w:r>
      <w:r w:rsidRPr="00F10141">
        <w:rPr>
          <w:rFonts w:ascii="Times New Roman" w:hAnsi="Times New Roman" w:cs="Times New Roman"/>
          <w:sz w:val="24"/>
          <w:szCs w:val="24"/>
        </w:rPr>
        <w:lastRenderedPageBreak/>
        <w:t>долговых обязательств Российской Федерации, выраженных в государственных ценных бумагах, номинальная стоимость которых указана в иностранной валюте».</w:t>
      </w:r>
    </w:p>
    <w:p w14:paraId="7CAE5736"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vertAlign w:val="superscript"/>
        </w:rPr>
        <w:t>3</w:t>
      </w:r>
      <w:r w:rsidRPr="00F10141">
        <w:rPr>
          <w:rFonts w:ascii="Times New Roman" w:hAnsi="Times New Roman" w:cs="Times New Roman"/>
          <w:sz w:val="24"/>
          <w:szCs w:val="24"/>
        </w:rPr>
        <w:t> Указание Банка России от 24 июня 2022 года № 6169-У «Об установлении режима счета типа «И».</w:t>
      </w:r>
    </w:p>
    <w:p w14:paraId="1D9CF0D7" w14:textId="77777777" w:rsidR="00314A3B" w:rsidRPr="00F10141" w:rsidRDefault="00314A3B" w:rsidP="00855BC5">
      <w:pPr>
        <w:pStyle w:val="a3"/>
        <w:rPr>
          <w:rStyle w:val="a4"/>
          <w:b/>
        </w:rPr>
      </w:pPr>
    </w:p>
    <w:p w14:paraId="086025F7" w14:textId="45F2F885" w:rsidR="00126E4B" w:rsidRPr="00F10141" w:rsidRDefault="00126E4B" w:rsidP="00126E4B">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ПАРТНЕРСКОЕ ФИНАНСИРОВАНИЕ: НОВЫЕ ВОЗМОЖНОСТИ ДЛЯ РАЗВИТИЯ РЫНКА </w:t>
      </w:r>
    </w:p>
    <w:p w14:paraId="4C352F61" w14:textId="598807D3" w:rsidR="00126E4B" w:rsidRPr="00F10141" w:rsidRDefault="00126E4B" w:rsidP="00126E4B">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18.07.2023</w:t>
      </w:r>
    </w:p>
    <w:p w14:paraId="42D38CAD"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Государственная Дума приняла во втором чтении законопроект, запускающий эксперимент по развитию партнерского финансирования в России. Эксперимент будет проходить с 1 сентября 2023 года по 1 сентября 2025 года на территории четырех пилотных регионов: Башкортостана, Татарстана, Чечни и Дагестана.</w:t>
      </w:r>
    </w:p>
    <w:p w14:paraId="6345C4BD"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Партнерское финансирование широко распространено в ряде стран мира. Его участники уделяют большое внимание этическим и религиозным аспектам — они не вправе взимать вознаграждение в виде ссудных процентов, но разделяют доходы и риски от реализации таких проектов с инвесторами и клиентами. Для них ограничено финансирование игорной деятельности, проектов по производству табачных изделий, алкоголя, оружия.</w:t>
      </w:r>
    </w:p>
    <w:p w14:paraId="4A7E81F7"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Предоставлять партнерские услуги смогут банки, финансовые организации, юридические лица, зарегистрированные в форме потребительского общества, фонда, автономной некоммерческой организации, хозяйственного общества или товарищества. При этом такие организации или их филиалы (для банков — внутренние структурные подразделения) должны быть зарегистрированы на территории пилотных регионов. Для клиентов — потребителей услуг партнерского финансирования таких ограничений нет.</w:t>
      </w:r>
    </w:p>
    <w:p w14:paraId="0672CFA2"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Участники эксперимента должны соответствовать требованиям закона и нормативных актов Банка России и находиться в специальном реестре, который будет вести регулятор.</w:t>
      </w:r>
    </w:p>
    <w:p w14:paraId="3B5EE160"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стремится к созданию правовой среды для внедрения новых продуктов и услуг наряду с развитием традиционных финансовых рынков. Предоставление партнер</w:t>
      </w:r>
      <w:r w:rsidRPr="00F10141">
        <w:rPr>
          <w:rFonts w:ascii="Times New Roman" w:hAnsi="Times New Roman" w:cs="Times New Roman"/>
          <w:sz w:val="24"/>
          <w:szCs w:val="24"/>
        </w:rPr>
        <w:lastRenderedPageBreak/>
        <w:t>ского финансирования возможно и сейчас, но во многом затруднено в отсутствие специального регулирования. Этим отчасти объясняется то, что такое финансирование остается ограниченным как по объемам, так и по географии распространения.</w:t>
      </w:r>
    </w:p>
    <w:p w14:paraId="64F2DD60" w14:textId="050CD020" w:rsidR="005E3204"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Эксперимент поможет оценить заинтересованность участников рынка в новых финансовых инструментах и увеличить доступность услуг для российских граждан, а также малого и среднего бизнеса. Развитие партнерского финансирования предусмотрено Основными направлениями развития финансового рынка Российской Федерации на 2023 год и период 2024 и 2025 годов и Перспективными направлениями развития банковского регулирования и надзора.</w:t>
      </w:r>
    </w:p>
    <w:p w14:paraId="2F907F37" w14:textId="77777777" w:rsidR="00E759DB" w:rsidRDefault="00E759DB" w:rsidP="00126E4B">
      <w:pPr>
        <w:shd w:val="clear" w:color="auto" w:fill="FFFFFF" w:themeFill="background1"/>
        <w:jc w:val="both"/>
        <w:rPr>
          <w:rStyle w:val="a4"/>
          <w:rFonts w:ascii="Times New Roman" w:hAnsi="Times New Roman" w:cs="Times New Roman"/>
          <w:b/>
          <w:sz w:val="24"/>
          <w:szCs w:val="24"/>
        </w:rPr>
      </w:pPr>
    </w:p>
    <w:p w14:paraId="28D02D7E" w14:textId="77777777" w:rsidR="00314A3B" w:rsidRDefault="00314A3B" w:rsidP="00126E4B">
      <w:pPr>
        <w:shd w:val="clear" w:color="auto" w:fill="FFFFFF" w:themeFill="background1"/>
        <w:jc w:val="both"/>
        <w:rPr>
          <w:rStyle w:val="a4"/>
          <w:rFonts w:ascii="Times New Roman" w:hAnsi="Times New Roman" w:cs="Times New Roman"/>
          <w:b/>
          <w:sz w:val="24"/>
          <w:szCs w:val="24"/>
        </w:rPr>
      </w:pPr>
    </w:p>
    <w:p w14:paraId="64DE837A" w14:textId="77777777" w:rsidR="004C456E" w:rsidRDefault="004C456E" w:rsidP="00126E4B">
      <w:pPr>
        <w:shd w:val="clear" w:color="auto" w:fill="FFFFFF" w:themeFill="background1"/>
        <w:jc w:val="both"/>
        <w:rPr>
          <w:rStyle w:val="a4"/>
          <w:rFonts w:ascii="Times New Roman" w:hAnsi="Times New Roman" w:cs="Times New Roman"/>
          <w:b/>
          <w:sz w:val="24"/>
          <w:szCs w:val="24"/>
        </w:rPr>
      </w:pPr>
    </w:p>
    <w:p w14:paraId="556DF5E4" w14:textId="77777777" w:rsidR="00314A3B" w:rsidRPr="00F10141" w:rsidRDefault="00314A3B" w:rsidP="00126E4B">
      <w:pPr>
        <w:shd w:val="clear" w:color="auto" w:fill="FFFFFF" w:themeFill="background1"/>
        <w:jc w:val="both"/>
        <w:rPr>
          <w:rStyle w:val="a4"/>
          <w:rFonts w:ascii="Times New Roman" w:hAnsi="Times New Roman" w:cs="Times New Roman"/>
          <w:b/>
          <w:sz w:val="24"/>
          <w:szCs w:val="24"/>
        </w:rPr>
      </w:pPr>
    </w:p>
    <w:p w14:paraId="627EDBB5" w14:textId="3CC23BD6" w:rsidR="005E3204" w:rsidRPr="00F10141" w:rsidRDefault="005E3204" w:rsidP="005E3204">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В НАЦИОНАЛЬНОЙ СИСТЕМЕ ИНДИКАТОРОВ УЖЕ 100 ПОКАЗАТЕЛЕЙ </w:t>
      </w:r>
    </w:p>
    <w:p w14:paraId="37BFA3CB" w14:textId="3044BDAF" w:rsidR="005E3204" w:rsidRPr="00F10141" w:rsidRDefault="005E3204" w:rsidP="005E3204">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14.06.2023</w:t>
      </w:r>
    </w:p>
    <w:p w14:paraId="3C29CDB9" w14:textId="77777777" w:rsidR="000D39C7"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Межведомственная рабочая группа одобрила шесть методик расчета товарных индикаторов, которые предусматривают формирование около 100 позиций. Все они теперь </w:t>
      </w:r>
      <w:hyperlink r:id="rId23" w:history="1">
        <w:r w:rsidRPr="00F10141">
          <w:rPr>
            <w:rStyle w:val="a4"/>
            <w:rFonts w:ascii="Times New Roman" w:hAnsi="Times New Roman" w:cs="Times New Roman"/>
            <w:b/>
            <w:sz w:val="24"/>
            <w:szCs w:val="24"/>
          </w:rPr>
          <w:t>представлены</w:t>
        </w:r>
      </w:hyperlink>
      <w:r w:rsidRPr="00F10141">
        <w:rPr>
          <w:rFonts w:ascii="Times New Roman" w:hAnsi="Times New Roman" w:cs="Times New Roman"/>
          <w:sz w:val="24"/>
          <w:szCs w:val="24"/>
        </w:rPr>
        <w:t xml:space="preserve"> на сайте Банка России.</w:t>
      </w:r>
    </w:p>
    <w:p w14:paraId="721F602C" w14:textId="2AC5FF29"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Индикаторы могут использовать участники рынка при заключении сделок, для оценки состояния отдельных сегментов товарного рынка, а также для выполнения регуляторных требований.</w:t>
      </w:r>
    </w:p>
    <w:p w14:paraId="38B95DBD" w14:textId="77777777"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национальную систему индикаторов сейчас входят девять товаров, включая аффинированное золото, пшеницу, сахар и подсолнечное масло. Также ее дополнили национальные и территориальные индексы нефтепродуктов, в том числе бензина, дизельного топлива, авиакеросина, топочного мазута и сжиженных углеводородных газов.</w:t>
      </w:r>
    </w:p>
    <w:p w14:paraId="3A4DE8E9" w14:textId="77777777"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совместно с профильными ведомствами участвует в работе по созданию национальной системы финансовых и товарных индикаторов и следит за качеством деятельности их администраторов.</w:t>
      </w:r>
    </w:p>
    <w:p w14:paraId="5423A615" w14:textId="77777777" w:rsidR="005E3204" w:rsidRDefault="005E3204" w:rsidP="00EA70A2">
      <w:pPr>
        <w:shd w:val="clear" w:color="auto" w:fill="FFFFFF" w:themeFill="background1"/>
        <w:jc w:val="both"/>
        <w:rPr>
          <w:rStyle w:val="a4"/>
          <w:rFonts w:ascii="Times New Roman" w:hAnsi="Times New Roman" w:cs="Times New Roman"/>
          <w:b/>
          <w:sz w:val="24"/>
          <w:szCs w:val="24"/>
        </w:rPr>
      </w:pPr>
    </w:p>
    <w:p w14:paraId="171DE4C7" w14:textId="77777777" w:rsidR="005006EF" w:rsidRDefault="005006EF" w:rsidP="00EA70A2">
      <w:pPr>
        <w:shd w:val="clear" w:color="auto" w:fill="FFFFFF" w:themeFill="background1"/>
        <w:jc w:val="both"/>
        <w:rPr>
          <w:rStyle w:val="a4"/>
          <w:rFonts w:ascii="Times New Roman" w:hAnsi="Times New Roman" w:cs="Times New Roman"/>
          <w:b/>
          <w:sz w:val="24"/>
          <w:szCs w:val="24"/>
        </w:rPr>
      </w:pPr>
    </w:p>
    <w:p w14:paraId="70DE74BE" w14:textId="77777777" w:rsidR="005006EF" w:rsidRPr="00F10141" w:rsidRDefault="005006EF" w:rsidP="00EA70A2">
      <w:pPr>
        <w:shd w:val="clear" w:color="auto" w:fill="FFFFFF" w:themeFill="background1"/>
        <w:jc w:val="both"/>
        <w:rPr>
          <w:rStyle w:val="a4"/>
          <w:rFonts w:ascii="Times New Roman" w:hAnsi="Times New Roman" w:cs="Times New Roman"/>
          <w:b/>
          <w:sz w:val="24"/>
          <w:szCs w:val="24"/>
        </w:rPr>
      </w:pPr>
    </w:p>
    <w:p w14:paraId="6A896D53" w14:textId="28CA0F29"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БАНК РОССИИ ВВОДИТ СТИМУЛИРУЮЩЕЕ БАНКОВСКОЕ РЕГУЛИРОВАНИЕ ДЛЯ ПРОЕКТОВ ТЕХНОЛОГИЧЕСКОГО СУВЕРЕНИТЕТА И </w:t>
      </w:r>
      <w:r w:rsidR="0074781A">
        <w:rPr>
          <w:rFonts w:ascii="Times New Roman" w:hAnsi="Times New Roman" w:cs="Times New Roman"/>
          <w:b/>
          <w:sz w:val="24"/>
          <w:szCs w:val="24"/>
        </w:rPr>
        <w:t>СТРУКТУРНОЙ АДАПТАЦИИ ЭКОНОМИКИ</w:t>
      </w:r>
    </w:p>
    <w:p w14:paraId="3533EA8F" w14:textId="172879FF"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13.06.2023</w:t>
      </w:r>
    </w:p>
    <w:p w14:paraId="7AF6414E" w14:textId="67B491A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Регулятор внедрил специальные меры по поддержке кредитования проектов технологического суверенитета и структурной адаптации экономики.</w:t>
      </w:r>
    </w:p>
    <w:p w14:paraId="54344C7D"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Применение стимулирующего регулирования (указания № 6436-У и № 6443-У) позволит банкам с универсальной лицензией снизить нагрузку на капитал по целевым кредитам, выданным на реализацию таких проектов после 30 сентября 2022 года.</w:t>
      </w:r>
    </w:p>
    <w:p w14:paraId="789E9658" w14:textId="15447A1A"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Критерии проектов, на которые распространяется новое регулирование, утверждены Правительством. Снижение нагрузки на капитал может составлять от 10 до 70% от стандартной величины кредитного риска по ссуде в зависимости от категории проекта (технологический суверенитет или структурная адаптация экономики) и кредитного качества ссуды, в том числе определяемого с помощью национальных кредитных рейтингов.</w:t>
      </w:r>
    </w:p>
    <w:p w14:paraId="76FAAB65"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Для ограничения рисков стимулирующее регулирование смогут применять только банки, соблюдающие надбавки к нормативам достаточности капитала. При этом величина снижения нагрузки на капитал в целом по кредитному портфелю (лимит экономии капитала) не должна превышать 5% от собственных средств, если банк соблюдает временные значения надбавок, и 10% для банков, которые соблюдают надбавки без учета временных послаблений. Дополнительно лимит экономии капитала ограничен средней величиной годовой чистой прибыли банка за последние пять лет с исключением максимального и минимального значений.</w:t>
      </w:r>
    </w:p>
    <w:p w14:paraId="31EA3B49"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Внедрение стимулирующего регулирования будет способствовать финансированию наиболее значимых для экономики страны инвестиционных проектов. При этом за счет высвобождения капитала общий прирост потенциала кредитования может составить до 10 трлн рублей.</w:t>
      </w:r>
    </w:p>
    <w:p w14:paraId="4305D725"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lastRenderedPageBreak/>
        <w:t>Это создаст дополнительный импульс для развития приоритетных направлений российской промышленности и поможет переориентировать внешнеэкономическую деятельность на новые рынки. В среднесрочной перспективе достижение этих целей сделает экономическую систему более устойчивой и, как следствие, будет способствовать улучшению профиля рисков банковского сектора.</w:t>
      </w:r>
    </w:p>
    <w:p w14:paraId="7DD58C26" w14:textId="77777777" w:rsidR="003102AF" w:rsidRPr="00F10141" w:rsidRDefault="003102AF" w:rsidP="00604EF9">
      <w:pPr>
        <w:shd w:val="clear" w:color="auto" w:fill="FFFFFF" w:themeFill="background1"/>
        <w:jc w:val="both"/>
        <w:rPr>
          <w:rStyle w:val="a4"/>
          <w:rFonts w:ascii="Times New Roman" w:hAnsi="Times New Roman" w:cs="Times New Roman"/>
        </w:rPr>
      </w:pPr>
    </w:p>
    <w:p w14:paraId="6A2B116D" w14:textId="521B7903"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МЕХАНИЗМ ПОДДЕРЖКИ КРЕДИТОВАНИЯ СУБЪЕКТОВ МСП ДОПОЛНЕН КРЕДИТАМИ ПОД ЗАЛОГ ОФЗ </w:t>
      </w:r>
    </w:p>
    <w:p w14:paraId="11486D13" w14:textId="7B6257F3"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13.06.2023</w:t>
      </w:r>
    </w:p>
    <w:p w14:paraId="635D37ED"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дополнил механизм предоставления ликвидности для поддержки кредитования субъектов малого и среднего предпринимательства кредитами под залог облигаций федерального займа (ОФЗ). Ранее в механизме были задействованы только кредиты, обеспеченные поручительством АО «Корпорация «МСП».</w:t>
      </w:r>
    </w:p>
    <w:p w14:paraId="057F9017" w14:textId="33026AC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Эта мера позволит расширить возможности банков участвовать в Программе стимулирования кредитования субъектов малого и среднего предпринимательства (далее — Программа), реализуемой АО «Корпорация «МСП». Кредиты, обеспеченные залогом ОФЗ, будут предоставляться на тех же условиях, что и кредиты, обеспеченные поручительством АО «Корпорация «МСП». Процентная ставка по этим операциям будет равна ключевой ставке Банка России, уменьшенной на 1,5 процентного пункта. Максимально возможный срок кредитования составит 3 года (1095 дней). На кредиты под залог ОФЗ будет распространен совокупный лимит по механизмам поддержки кредитования субъектов МСП в сумме 288,3 млрд рублей. Одновременно для системно значимых кредитных организаций в рамках Программы будет установлен совокупный сублимит в сумме 230 млрд рублей.</w:t>
      </w:r>
    </w:p>
    <w:p w14:paraId="44BDF584" w14:textId="7EC6FF00"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Индивидуальные лимиты на кредитные организации по таким кредитам Банк России будет определять на основании получаемой от АО «Корпорация «МСП» информации о задолженности по кредитам тем заемщикам, которые соответствуют требованиям Программы.</w:t>
      </w:r>
    </w:p>
    <w:p w14:paraId="4F5C9E24" w14:textId="3331915F"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lastRenderedPageBreak/>
        <w:t>Порядок предоставления данных кредитов будет аналогичен порядку предоставления ломбардных кредитов постоянного действия в рамках Условий проведения операций по предоставлению и погашению кредитов Банка России, обеспеченных ценными бумагами или правами требования по кредитным договорам. Кредиты, обеспеченные залогом ОФЗ, также могут быть досрочно погашены по инициативе как кредитной организации, так и Банка России.</w:t>
      </w:r>
    </w:p>
    <w:p w14:paraId="3BAFB706" w14:textId="725536A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Для получения кредитов, обеспеченных залогом ОФЗ, кредитным организациям необходимо будет заключить отдельный договор. Информация, необходимая для заключения такого договора, включая его форму, будет опубликована на сайте Банка России.</w:t>
      </w:r>
    </w:p>
    <w:p w14:paraId="31098CA7" w14:textId="77777777" w:rsidR="00604EF9" w:rsidRPr="00F10141" w:rsidRDefault="00604EF9" w:rsidP="00604EF9">
      <w:pPr>
        <w:shd w:val="clear" w:color="auto" w:fill="FFFFFF" w:themeFill="background1"/>
        <w:jc w:val="both"/>
        <w:rPr>
          <w:rStyle w:val="a4"/>
          <w:rFonts w:ascii="Times New Roman" w:hAnsi="Times New Roman" w:cs="Times New Roman"/>
        </w:rPr>
      </w:pPr>
    </w:p>
    <w:p w14:paraId="0AE5DAE8" w14:textId="7CE9D126" w:rsidR="00546D3D" w:rsidRPr="00F10141" w:rsidRDefault="00546D3D"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Кредитные каникулы для участников специальной военной операции (СВО) – Кредитные каникулы для мобилизованных владельцев МСП</w:t>
      </w:r>
    </w:p>
    <w:p w14:paraId="5EF40211" w14:textId="73E7E15A" w:rsidR="00546D3D" w:rsidRDefault="00F827B9" w:rsidP="00EA70A2">
      <w:pPr>
        <w:shd w:val="clear" w:color="auto" w:fill="FFFFFF" w:themeFill="background1"/>
        <w:jc w:val="both"/>
        <w:rPr>
          <w:rStyle w:val="a4"/>
          <w:rFonts w:ascii="Times New Roman" w:hAnsi="Times New Roman" w:cs="Times New Roman"/>
          <w:b/>
          <w:sz w:val="24"/>
          <w:szCs w:val="24"/>
        </w:rPr>
      </w:pPr>
      <w:hyperlink r:id="rId24" w:anchor="a_t975" w:history="1">
        <w:r w:rsidR="00546D3D" w:rsidRPr="00F10141">
          <w:rPr>
            <w:rStyle w:val="a4"/>
            <w:rFonts w:ascii="Times New Roman" w:hAnsi="Times New Roman" w:cs="Times New Roman"/>
            <w:b/>
            <w:sz w:val="24"/>
            <w:szCs w:val="24"/>
          </w:rPr>
          <w:t>http://www.cbr.ru/faq/voprosy-i-otvety-po-kreditnym-kanikulam-dlya-uchastnikov-special-noy-voennoy-operacii/#a_t975</w:t>
        </w:r>
      </w:hyperlink>
    </w:p>
    <w:p w14:paraId="311FFF76" w14:textId="77777777" w:rsidR="00EA1711" w:rsidRPr="00F10141" w:rsidRDefault="00EA1711" w:rsidP="00EA70A2">
      <w:pPr>
        <w:shd w:val="clear" w:color="auto" w:fill="FFFFFF" w:themeFill="background1"/>
        <w:jc w:val="both"/>
        <w:rPr>
          <w:rStyle w:val="a4"/>
          <w:rFonts w:ascii="Times New Roman" w:hAnsi="Times New Roman" w:cs="Times New Roman"/>
          <w:b/>
          <w:sz w:val="24"/>
          <w:szCs w:val="24"/>
        </w:rPr>
      </w:pPr>
    </w:p>
    <w:p w14:paraId="60B6BCC7" w14:textId="26CFB769" w:rsidR="00791546" w:rsidRPr="00F10141"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ОФОРМЛЕНИЕ КРЕДИТНЫХ КАНИКУЛ ДЛЯ МОБИЛИЗОВАННЫХ И УЧАСТНИКОВ СВО: РАЗЪЯСНЕНИЯ БАНКА РОССИИ </w:t>
      </w:r>
    </w:p>
    <w:p w14:paraId="18F25DE4" w14:textId="43277772" w:rsidR="00791546" w:rsidRPr="00F10141"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от </w:t>
      </w:r>
      <w:r w:rsidR="00A66425" w:rsidRPr="00F10141">
        <w:rPr>
          <w:rFonts w:ascii="Times New Roman" w:hAnsi="Times New Roman" w:cs="Times New Roman"/>
          <w:b/>
          <w:sz w:val="24"/>
          <w:szCs w:val="24"/>
        </w:rPr>
        <w:t>21</w:t>
      </w:r>
      <w:r w:rsidRPr="00F10141">
        <w:rPr>
          <w:rFonts w:ascii="Times New Roman" w:hAnsi="Times New Roman" w:cs="Times New Roman"/>
          <w:b/>
          <w:sz w:val="24"/>
          <w:szCs w:val="24"/>
        </w:rPr>
        <w:t>.10.2022</w:t>
      </w:r>
    </w:p>
    <w:p w14:paraId="26C43E5D"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Требование о кредитных каникулах может направить не только сам военнослужащий, но и другой человек, имеющий доверенность, в том числе в простой письменной форме.</w:t>
      </w:r>
    </w:p>
    <w:p w14:paraId="5EE633E5"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Документы, подтверждающие право на кредитные каникулы, также могут быть представлены иными лицами, доверенности для этого не требуется. Этими документами могут быть выписки из приказов командира военной части или военного комиссариата и другие. Об этом говорится в информационном письме Банка России.</w:t>
      </w:r>
    </w:p>
    <w:p w14:paraId="7EE0AF9C"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Кредиторам также рекомендуется не запрашивать подтверждающие документы, если есть основания полагать, что заемщик имеет право на кредитные каникулы (например, при зачислении на его счет денежного довольствия военнослужащего). То, что человек в ответ на запрос не представил документы, не может быть поводом для отказа — он </w:t>
      </w:r>
      <w:r w:rsidRPr="00F10141">
        <w:rPr>
          <w:rFonts w:ascii="Times New Roman" w:hAnsi="Times New Roman" w:cs="Times New Roman"/>
          <w:sz w:val="24"/>
          <w:szCs w:val="24"/>
        </w:rPr>
        <w:lastRenderedPageBreak/>
        <w:t>вправе сделать это в течение 30 дней после прекращения участия в СВО, напоминает Банк России.</w:t>
      </w:r>
    </w:p>
    <w:p w14:paraId="6D617435"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письме приводится перечень документов, которые, по мнению регулятора, достаточны для оформления каникул по кредитам и займам членов семей мобилизованных и участников СВО. Так, для супруги — это свидетельство о заключении брака, для иждивенцев — акт органа опеки о назначении военнослужащего опекуном или попечителем либо решение суда об установлении факта нахождения лица на иждивении военнослужащего.</w:t>
      </w:r>
    </w:p>
    <w:p w14:paraId="545E2341" w14:textId="77777777" w:rsidR="001B0D2C"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подчеркивает, что добровольцы — участники СВО и члены их семей также имеют право на кредитные каникулы.</w:t>
      </w:r>
    </w:p>
    <w:p w14:paraId="55187E72" w14:textId="3A7B66CE"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Ранее Банк России обратил внимание банков и других кредиторов на необходимость разместить на своих сайтах информацию об условиях кредитных каникул для участников СВО и провести обучение сотрудников своих офисов по этой теме.</w:t>
      </w:r>
    </w:p>
    <w:p w14:paraId="046E8A1D" w14:textId="77777777" w:rsidR="003102AF" w:rsidRDefault="003102AF" w:rsidP="00791546">
      <w:pPr>
        <w:shd w:val="clear" w:color="auto" w:fill="FFFFFF" w:themeFill="background1"/>
        <w:jc w:val="both"/>
        <w:rPr>
          <w:rStyle w:val="a4"/>
          <w:rFonts w:ascii="Times New Roman" w:hAnsi="Times New Roman" w:cs="Times New Roman"/>
          <w:b/>
          <w:sz w:val="24"/>
          <w:szCs w:val="24"/>
        </w:rPr>
      </w:pPr>
    </w:p>
    <w:p w14:paraId="1FB53B33" w14:textId="77777777" w:rsidR="003102AF" w:rsidRPr="00F10141" w:rsidRDefault="003102AF" w:rsidP="00791546">
      <w:pPr>
        <w:shd w:val="clear" w:color="auto" w:fill="FFFFFF" w:themeFill="background1"/>
        <w:jc w:val="both"/>
        <w:rPr>
          <w:rStyle w:val="a4"/>
          <w:rFonts w:ascii="Times New Roman" w:hAnsi="Times New Roman" w:cs="Times New Roman"/>
          <w:b/>
          <w:sz w:val="24"/>
          <w:szCs w:val="24"/>
        </w:rPr>
      </w:pPr>
    </w:p>
    <w:p w14:paraId="794193AD" w14:textId="2E2AA188" w:rsidR="00791546"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ВВОДЯТСЯ КРЕДИТНЫЕ КАНИКУЛЫ ДЛЯ МОБИЛИЗОВАННЫХ ВЛАДЕЛЬЦЕВ МСП, УТОЧНЯЕТСЯ ПОРЯДОК </w:t>
      </w:r>
      <w:r w:rsidR="004C456E">
        <w:rPr>
          <w:rFonts w:ascii="Times New Roman" w:hAnsi="Times New Roman" w:cs="Times New Roman"/>
          <w:b/>
          <w:sz w:val="24"/>
          <w:szCs w:val="24"/>
        </w:rPr>
        <w:t>КАНИКУЛ ДЛЯ ВСЕХ УЧАСТНИКОВ СВО</w:t>
      </w:r>
    </w:p>
    <w:p w14:paraId="63CB57DF" w14:textId="50AD2ABE" w:rsidR="00791546"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18.10.2022</w:t>
      </w:r>
    </w:p>
    <w:p w14:paraId="597C5207"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Право приостановить платежи по кредитам и займам для бизнеса получат мобилизованные владельцы ООО, если они являются единственными учредителями обществ и одновременно руководят ими, а сами компании входят в реестр МСП. Еще одно условие: сведения об учредителе и руководителе в ЕГРЮЛ не менялись после 21 сентября 2022 года.</w:t>
      </w:r>
    </w:p>
    <w:p w14:paraId="3833341F"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Такой закон принят Государственной Думой.</w:t>
      </w:r>
    </w:p>
    <w:p w14:paraId="4A1C3A96"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Подать требование о кредитных каникулах (льготном периоде) может как сам учредитель ООО, так и человек, действующий по его доверенности. Кредитные каникулы начинаются со дня обращения либо с более ранней даты, указанной заемщиком, но не ранее 21 сентября 2022 года. Их можно получить по любым кредитам и займам, которые были </w:t>
      </w:r>
      <w:r w:rsidRPr="00F10141">
        <w:rPr>
          <w:rFonts w:ascii="Times New Roman" w:hAnsi="Times New Roman" w:cs="Times New Roman"/>
          <w:sz w:val="24"/>
          <w:szCs w:val="24"/>
        </w:rPr>
        <w:lastRenderedPageBreak/>
        <w:t>оформлены на ООО до мобилизации учредителя. После окончания мобилизации срок кредитных каникул продлевается на 90 дней.</w:t>
      </w:r>
    </w:p>
    <w:p w14:paraId="05005E6C"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течение льготного периода проценты продолжают начисляться по ставке, определенной договором. После его окончания начисленные, но не уплаченные проценты включаются в сумму основного долга, а срок кредита или займа продлевается таким образом, чтобы периодичность и размер платежей остались прежними.</w:t>
      </w:r>
    </w:p>
    <w:p w14:paraId="12A5A282"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Новый закон вносит ряд уточнений в порядок предоставления кредитных каникул всем участникам специальной военной операции (СВО), который был установлен законом от 7 октября 2022 года:</w:t>
      </w:r>
    </w:p>
    <w:p w14:paraId="08BCE2C5"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после окончания мобилизации или участия заемщика в СВО срок кредитных каникул может быть продлен на период, пока участник СВО признан безвестно отсутствующим;</w:t>
      </w:r>
    </w:p>
    <w:p w14:paraId="2D9D80AA"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Правительство РФ получило право ограничить максимальный размер кредита или займа на предпринимательские цели, который подлежит списанию, если военнослужащий — индивидуальный предприниматель погиб или получил инвалидность I группы;</w:t>
      </w:r>
    </w:p>
    <w:p w14:paraId="634A7974" w14:textId="40ED21DB"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меняется порядок подтверждения права на кредитные каникулы: кредитор сможет запросить информацию о мобилизации заемщика или его участии в СВО в Федеральной налоговой службе, которая будет получать соответствующие данные от Минобороны (эта норма вступит в силу с 23 ноября 2022 года).</w:t>
      </w:r>
    </w:p>
    <w:p w14:paraId="3B224B0E" w14:textId="77777777" w:rsidR="00791546" w:rsidRDefault="00791546" w:rsidP="00EA70A2">
      <w:pPr>
        <w:shd w:val="clear" w:color="auto" w:fill="FFFFFF" w:themeFill="background1"/>
        <w:jc w:val="both"/>
        <w:rPr>
          <w:rStyle w:val="a4"/>
          <w:rFonts w:ascii="Times New Roman" w:hAnsi="Times New Roman" w:cs="Times New Roman"/>
          <w:b/>
          <w:sz w:val="24"/>
          <w:szCs w:val="24"/>
        </w:rPr>
      </w:pPr>
    </w:p>
    <w:p w14:paraId="06ACE401" w14:textId="77777777" w:rsidR="003102AF" w:rsidRDefault="003102AF" w:rsidP="00EA70A2">
      <w:pPr>
        <w:shd w:val="clear" w:color="auto" w:fill="FFFFFF" w:themeFill="background1"/>
        <w:jc w:val="both"/>
        <w:rPr>
          <w:rStyle w:val="a4"/>
          <w:rFonts w:ascii="Times New Roman" w:hAnsi="Times New Roman" w:cs="Times New Roman"/>
          <w:b/>
          <w:sz w:val="24"/>
          <w:szCs w:val="24"/>
        </w:rPr>
      </w:pPr>
    </w:p>
    <w:p w14:paraId="31B3B0FD" w14:textId="77777777" w:rsidR="003102AF" w:rsidRPr="00F10141" w:rsidRDefault="003102AF" w:rsidP="00EA70A2">
      <w:pPr>
        <w:shd w:val="clear" w:color="auto" w:fill="FFFFFF" w:themeFill="background1"/>
        <w:jc w:val="both"/>
        <w:rPr>
          <w:rStyle w:val="a4"/>
          <w:rFonts w:ascii="Times New Roman" w:hAnsi="Times New Roman" w:cs="Times New Roman"/>
          <w:b/>
          <w:sz w:val="24"/>
          <w:szCs w:val="24"/>
        </w:rPr>
      </w:pPr>
    </w:p>
    <w:p w14:paraId="6B6C9E9B" w14:textId="02F332B7" w:rsidR="00E16287" w:rsidRPr="00F10141" w:rsidRDefault="002028E7" w:rsidP="00600A92">
      <w:pPr>
        <w:pBdr>
          <w:top w:val="single" w:sz="4" w:space="1" w:color="auto"/>
          <w:bottom w:val="single" w:sz="4" w:space="1" w:color="auto"/>
        </w:pBd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ОБЩИЕ ЭКОНОМИЧЕСКИЕ МЕРЫ, ИМЕЮЩИЕ ОТНОШЕНИЕ К ПРЕДПРИЯТИЯМ РЕАЛЬНОГО СЕКТОРА ЭКОНОМИКИ</w:t>
      </w:r>
    </w:p>
    <w:p w14:paraId="410D817E" w14:textId="77777777" w:rsidR="00C34A3E" w:rsidRPr="00F10141" w:rsidRDefault="00F827B9" w:rsidP="00600A92">
      <w:pPr>
        <w:shd w:val="clear" w:color="auto" w:fill="FFFFFF" w:themeFill="background1"/>
        <w:jc w:val="both"/>
        <w:rPr>
          <w:rFonts w:ascii="Times New Roman" w:hAnsi="Times New Roman" w:cs="Times New Roman"/>
          <w:b/>
          <w:sz w:val="24"/>
          <w:szCs w:val="24"/>
        </w:rPr>
      </w:pPr>
      <w:hyperlink r:id="rId25" w:history="1">
        <w:r w:rsidR="00C34A3E" w:rsidRPr="00F10141">
          <w:rPr>
            <w:rStyle w:val="a4"/>
            <w:rFonts w:ascii="Times New Roman" w:hAnsi="Times New Roman" w:cs="Times New Roman"/>
            <w:b/>
            <w:sz w:val="24"/>
            <w:szCs w:val="24"/>
          </w:rPr>
          <w:t>http://www.cbr.ru/explan/support_measures_fin/</w:t>
        </w:r>
      </w:hyperlink>
    </w:p>
    <w:p w14:paraId="772E3DFE" w14:textId="190A045F" w:rsidR="00E16287" w:rsidRPr="00F10141" w:rsidRDefault="002028E7" w:rsidP="00600A92">
      <w:pPr>
        <w:pBdr>
          <w:top w:val="single" w:sz="4" w:space="1" w:color="auto"/>
          <w:bottom w:val="single" w:sz="4" w:space="1" w:color="auto"/>
        </w:pBd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ОТВЕТЫ НА ЧАСТО ЗАДАВАЕМЫЕ ВОПРОСЫ О РАБОТЕ ФИНАНСОВОЙ СИСТЕМЫ В УСЛОВИЯХ САНКЦИОННЫХ ОГРАНИЧЕНИЙ</w:t>
      </w:r>
    </w:p>
    <w:p w14:paraId="3491F288" w14:textId="72687D2F" w:rsidR="00012011" w:rsidRPr="00F10141" w:rsidRDefault="00F827B9" w:rsidP="00726EE2">
      <w:pPr>
        <w:shd w:val="clear" w:color="auto" w:fill="FFFFFF" w:themeFill="background1"/>
        <w:jc w:val="both"/>
        <w:rPr>
          <w:rStyle w:val="a4"/>
          <w:rFonts w:ascii="Times New Roman" w:hAnsi="Times New Roman" w:cs="Times New Roman"/>
          <w:b/>
          <w:sz w:val="24"/>
          <w:szCs w:val="24"/>
        </w:rPr>
      </w:pPr>
      <w:hyperlink r:id="rId26" w:history="1">
        <w:r w:rsidR="00C34A3E" w:rsidRPr="00F10141">
          <w:rPr>
            <w:rStyle w:val="a4"/>
            <w:rFonts w:ascii="Times New Roman" w:hAnsi="Times New Roman" w:cs="Times New Roman"/>
            <w:b/>
            <w:sz w:val="24"/>
            <w:szCs w:val="24"/>
          </w:rPr>
          <w:t>http://www.cbr.ru/faq/w_fin_sector/</w:t>
        </w:r>
      </w:hyperlink>
      <w:r w:rsidR="0068030A" w:rsidRPr="00F10141">
        <w:rPr>
          <w:rStyle w:val="a4"/>
          <w:rFonts w:ascii="Times New Roman" w:hAnsi="Times New Roman" w:cs="Times New Roman"/>
          <w:b/>
          <w:sz w:val="24"/>
          <w:szCs w:val="24"/>
          <w:u w:val="none"/>
        </w:rPr>
        <w:t xml:space="preserve">                         </w:t>
      </w:r>
      <w:hyperlink r:id="rId27" w:history="1">
        <w:r w:rsidR="00C34A3E" w:rsidRPr="00F10141">
          <w:rPr>
            <w:rStyle w:val="a4"/>
            <w:rFonts w:ascii="Times New Roman" w:hAnsi="Times New Roman" w:cs="Times New Roman"/>
            <w:b/>
            <w:sz w:val="24"/>
            <w:szCs w:val="24"/>
            <w:lang w:val="en-US"/>
          </w:rPr>
          <w:t>http</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www</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fincult</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info</w:t>
        </w:r>
      </w:hyperlink>
    </w:p>
    <w:sectPr w:rsidR="00012011" w:rsidRPr="00F10141" w:rsidSect="003F7E8D">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077B2" w14:textId="77777777" w:rsidR="005D2EB0" w:rsidRDefault="005D2EB0" w:rsidP="003F7E8D">
      <w:pPr>
        <w:spacing w:after="0" w:line="240" w:lineRule="auto"/>
      </w:pPr>
      <w:r>
        <w:separator/>
      </w:r>
    </w:p>
  </w:endnote>
  <w:endnote w:type="continuationSeparator" w:id="0">
    <w:p w14:paraId="00305024" w14:textId="77777777" w:rsidR="005D2EB0" w:rsidRDefault="005D2EB0" w:rsidP="003F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65C2A" w14:textId="77777777" w:rsidR="005D2EB0" w:rsidRDefault="005D2EB0" w:rsidP="003F7E8D">
      <w:pPr>
        <w:spacing w:after="0" w:line="240" w:lineRule="auto"/>
      </w:pPr>
      <w:r>
        <w:separator/>
      </w:r>
    </w:p>
  </w:footnote>
  <w:footnote w:type="continuationSeparator" w:id="0">
    <w:p w14:paraId="03589C35" w14:textId="77777777" w:rsidR="005D2EB0" w:rsidRDefault="005D2EB0" w:rsidP="003F7E8D">
      <w:pPr>
        <w:spacing w:after="0" w:line="240" w:lineRule="auto"/>
      </w:pPr>
      <w:r>
        <w:continuationSeparator/>
      </w:r>
    </w:p>
  </w:footnote>
  <w:footnote w:id="1">
    <w:p w14:paraId="2FBCE081" w14:textId="4901162F" w:rsidR="005D2EB0" w:rsidRPr="00513A96" w:rsidRDefault="005D2EB0" w:rsidP="00DE73B2">
      <w:pPr>
        <w:pStyle w:val="af3"/>
        <w:jc w:val="both"/>
        <w:rPr>
          <w:rFonts w:ascii="Times New Roman" w:hAnsi="Times New Roman" w:cs="Times New Roman"/>
        </w:rPr>
      </w:pPr>
      <w:r w:rsidRPr="00513A96">
        <w:rPr>
          <w:rStyle w:val="af5"/>
          <w:rFonts w:ascii="Times New Roman" w:hAnsi="Times New Roman" w:cs="Times New Roman"/>
        </w:rPr>
        <w:footnoteRef/>
      </w:r>
      <w:r>
        <w:rPr>
          <w:rFonts w:ascii="Times New Roman" w:hAnsi="Times New Roman" w:cs="Times New Roman"/>
        </w:rPr>
        <w:t xml:space="preserve"> Примечание: новые </w:t>
      </w:r>
      <w:r w:rsidR="002F0E07">
        <w:rPr>
          <w:rFonts w:ascii="Times New Roman" w:hAnsi="Times New Roman" w:cs="Times New Roman"/>
        </w:rPr>
        <w:t xml:space="preserve">/ обновленные </w:t>
      </w:r>
      <w:r>
        <w:rPr>
          <w:rFonts w:ascii="Times New Roman" w:hAnsi="Times New Roman" w:cs="Times New Roman"/>
        </w:rPr>
        <w:t>(за отчетный период, если не указано иное</w:t>
      </w:r>
      <w:r w:rsidRPr="00513A96">
        <w:rPr>
          <w:rFonts w:ascii="Times New Roman" w:hAnsi="Times New Roman" w:cs="Times New Roman"/>
        </w:rPr>
        <w:t>) меры, документально оформленные и размещенные на официальных сайтах Правительства России, Банка России и профильных министерств и ведомств выделены голубым фоном.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144059"/>
      <w:docPartObj>
        <w:docPartGallery w:val="Page Numbers (Top of Page)"/>
        <w:docPartUnique/>
      </w:docPartObj>
    </w:sdtPr>
    <w:sdtEndPr/>
    <w:sdtContent>
      <w:p w14:paraId="110D6921" w14:textId="6A4022BF" w:rsidR="005D2EB0" w:rsidRDefault="005D2EB0">
        <w:pPr>
          <w:pStyle w:val="a6"/>
          <w:jc w:val="right"/>
        </w:pPr>
        <w:r>
          <w:fldChar w:fldCharType="begin"/>
        </w:r>
        <w:r>
          <w:instrText>PAGE   \* MERGEFORMAT</w:instrText>
        </w:r>
        <w:r>
          <w:fldChar w:fldCharType="separate"/>
        </w:r>
        <w:r w:rsidR="00F827B9">
          <w:rPr>
            <w:noProof/>
          </w:rPr>
          <w:t>2</w:t>
        </w:r>
        <w:r>
          <w:fldChar w:fldCharType="end"/>
        </w:r>
      </w:p>
    </w:sdtContent>
  </w:sdt>
  <w:p w14:paraId="4A86CE0F" w14:textId="77777777" w:rsidR="005D2EB0" w:rsidRDefault="005D2EB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3E38"/>
    <w:multiLevelType w:val="multilevel"/>
    <w:tmpl w:val="787CA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6746"/>
    <w:multiLevelType w:val="multilevel"/>
    <w:tmpl w:val="8C62F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E35552"/>
    <w:multiLevelType w:val="hybridMultilevel"/>
    <w:tmpl w:val="DD4A0BA4"/>
    <w:lvl w:ilvl="0" w:tplc="79C878EA">
      <w:start w:val="1"/>
      <w:numFmt w:val="bullet"/>
      <w:lvlText w:val=""/>
      <w:lvlJc w:val="left"/>
      <w:pPr>
        <w:ind w:left="720" w:hanging="360"/>
      </w:pPr>
      <w:rPr>
        <w:rFonts w:ascii="Wingdings" w:hAnsi="Wingdings" w:hint="default"/>
        <w:color w:val="44546A" w:themeColor="text2"/>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361B12"/>
    <w:multiLevelType w:val="multilevel"/>
    <w:tmpl w:val="6FB4C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D4710D"/>
    <w:multiLevelType w:val="multilevel"/>
    <w:tmpl w:val="803CE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080F21"/>
    <w:multiLevelType w:val="multilevel"/>
    <w:tmpl w:val="364A0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702C8E"/>
    <w:multiLevelType w:val="multilevel"/>
    <w:tmpl w:val="EAC40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707B1A"/>
    <w:multiLevelType w:val="multilevel"/>
    <w:tmpl w:val="DF7E8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777A23"/>
    <w:multiLevelType w:val="multilevel"/>
    <w:tmpl w:val="B2AE5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DB463B"/>
    <w:multiLevelType w:val="multilevel"/>
    <w:tmpl w:val="29A88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E4EF8"/>
    <w:multiLevelType w:val="hybridMultilevel"/>
    <w:tmpl w:val="9B56B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493D94"/>
    <w:multiLevelType w:val="hybridMultilevel"/>
    <w:tmpl w:val="162AA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383CE6"/>
    <w:multiLevelType w:val="multilevel"/>
    <w:tmpl w:val="168A3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761FA7"/>
    <w:multiLevelType w:val="hybridMultilevel"/>
    <w:tmpl w:val="04C66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B0020F"/>
    <w:multiLevelType w:val="multilevel"/>
    <w:tmpl w:val="38380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7"/>
  </w:num>
  <w:num w:numId="4">
    <w:abstractNumId w:val="14"/>
  </w:num>
  <w:num w:numId="5">
    <w:abstractNumId w:val="0"/>
  </w:num>
  <w:num w:numId="6">
    <w:abstractNumId w:val="4"/>
  </w:num>
  <w:num w:numId="7">
    <w:abstractNumId w:val="1"/>
  </w:num>
  <w:num w:numId="8">
    <w:abstractNumId w:val="8"/>
  </w:num>
  <w:num w:numId="9">
    <w:abstractNumId w:val="12"/>
  </w:num>
  <w:num w:numId="10">
    <w:abstractNumId w:val="6"/>
  </w:num>
  <w:num w:numId="11">
    <w:abstractNumId w:val="3"/>
  </w:num>
  <w:num w:numId="12">
    <w:abstractNumId w:val="5"/>
  </w:num>
  <w:num w:numId="13">
    <w:abstractNumId w:val="9"/>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D1"/>
    <w:rsid w:val="000018D8"/>
    <w:rsid w:val="00003E6B"/>
    <w:rsid w:val="00004710"/>
    <w:rsid w:val="00005C16"/>
    <w:rsid w:val="000109B9"/>
    <w:rsid w:val="00010CAD"/>
    <w:rsid w:val="00011F30"/>
    <w:rsid w:val="00012011"/>
    <w:rsid w:val="00012711"/>
    <w:rsid w:val="00012BDA"/>
    <w:rsid w:val="000167CE"/>
    <w:rsid w:val="00024D9A"/>
    <w:rsid w:val="00026C7C"/>
    <w:rsid w:val="00027415"/>
    <w:rsid w:val="000311D8"/>
    <w:rsid w:val="000329CF"/>
    <w:rsid w:val="000361EE"/>
    <w:rsid w:val="00036E04"/>
    <w:rsid w:val="000378B0"/>
    <w:rsid w:val="00044335"/>
    <w:rsid w:val="00045F20"/>
    <w:rsid w:val="00050DD0"/>
    <w:rsid w:val="00051C93"/>
    <w:rsid w:val="0005254D"/>
    <w:rsid w:val="00054673"/>
    <w:rsid w:val="0005471B"/>
    <w:rsid w:val="00061DCA"/>
    <w:rsid w:val="000622DC"/>
    <w:rsid w:val="00066F4F"/>
    <w:rsid w:val="00080EAE"/>
    <w:rsid w:val="00082404"/>
    <w:rsid w:val="00083C45"/>
    <w:rsid w:val="00083E85"/>
    <w:rsid w:val="00083F54"/>
    <w:rsid w:val="00096C02"/>
    <w:rsid w:val="000A057E"/>
    <w:rsid w:val="000A0DCE"/>
    <w:rsid w:val="000A1EA2"/>
    <w:rsid w:val="000A2327"/>
    <w:rsid w:val="000A3F6A"/>
    <w:rsid w:val="000A7124"/>
    <w:rsid w:val="000B0AD7"/>
    <w:rsid w:val="000B129C"/>
    <w:rsid w:val="000B359A"/>
    <w:rsid w:val="000B445A"/>
    <w:rsid w:val="000B7E87"/>
    <w:rsid w:val="000C0A8A"/>
    <w:rsid w:val="000C11A8"/>
    <w:rsid w:val="000C1724"/>
    <w:rsid w:val="000C22B3"/>
    <w:rsid w:val="000C384D"/>
    <w:rsid w:val="000C3C6A"/>
    <w:rsid w:val="000C72D2"/>
    <w:rsid w:val="000D2074"/>
    <w:rsid w:val="000D2277"/>
    <w:rsid w:val="000D39C7"/>
    <w:rsid w:val="000E0D28"/>
    <w:rsid w:val="000E1ADE"/>
    <w:rsid w:val="000E42F1"/>
    <w:rsid w:val="000E62B3"/>
    <w:rsid w:val="000E719B"/>
    <w:rsid w:val="000F2E61"/>
    <w:rsid w:val="000F4C36"/>
    <w:rsid w:val="000F6FDC"/>
    <w:rsid w:val="000F7BC8"/>
    <w:rsid w:val="00102CAC"/>
    <w:rsid w:val="00103621"/>
    <w:rsid w:val="00103BCC"/>
    <w:rsid w:val="00105575"/>
    <w:rsid w:val="00106D9B"/>
    <w:rsid w:val="001109C2"/>
    <w:rsid w:val="00111864"/>
    <w:rsid w:val="00112A17"/>
    <w:rsid w:val="00114B24"/>
    <w:rsid w:val="00115014"/>
    <w:rsid w:val="00116D12"/>
    <w:rsid w:val="00120477"/>
    <w:rsid w:val="001210FB"/>
    <w:rsid w:val="00126B23"/>
    <w:rsid w:val="00126E4B"/>
    <w:rsid w:val="00127C49"/>
    <w:rsid w:val="00131945"/>
    <w:rsid w:val="00133C41"/>
    <w:rsid w:val="001373F1"/>
    <w:rsid w:val="00137759"/>
    <w:rsid w:val="00147BFD"/>
    <w:rsid w:val="0015076B"/>
    <w:rsid w:val="00153659"/>
    <w:rsid w:val="001555C1"/>
    <w:rsid w:val="001556C8"/>
    <w:rsid w:val="00155DBD"/>
    <w:rsid w:val="00163373"/>
    <w:rsid w:val="001664BD"/>
    <w:rsid w:val="001750C8"/>
    <w:rsid w:val="00175DBB"/>
    <w:rsid w:val="0018025B"/>
    <w:rsid w:val="00180393"/>
    <w:rsid w:val="0019029C"/>
    <w:rsid w:val="00191233"/>
    <w:rsid w:val="00191E16"/>
    <w:rsid w:val="001947F1"/>
    <w:rsid w:val="001954D4"/>
    <w:rsid w:val="00195AB4"/>
    <w:rsid w:val="001A3112"/>
    <w:rsid w:val="001A3FD9"/>
    <w:rsid w:val="001A4011"/>
    <w:rsid w:val="001A63D7"/>
    <w:rsid w:val="001A6B32"/>
    <w:rsid w:val="001A6D47"/>
    <w:rsid w:val="001B0D2C"/>
    <w:rsid w:val="001B1CD6"/>
    <w:rsid w:val="001D1BCA"/>
    <w:rsid w:val="001D1D4B"/>
    <w:rsid w:val="001D54AE"/>
    <w:rsid w:val="001D5EFB"/>
    <w:rsid w:val="001D690A"/>
    <w:rsid w:val="001D7735"/>
    <w:rsid w:val="001D77C4"/>
    <w:rsid w:val="001E0B26"/>
    <w:rsid w:val="001E0E30"/>
    <w:rsid w:val="001E3715"/>
    <w:rsid w:val="001E4FCE"/>
    <w:rsid w:val="001E61F3"/>
    <w:rsid w:val="001E7D78"/>
    <w:rsid w:val="001F0C6B"/>
    <w:rsid w:val="001F10FF"/>
    <w:rsid w:val="001F27F3"/>
    <w:rsid w:val="001F5D02"/>
    <w:rsid w:val="00201E96"/>
    <w:rsid w:val="002028E7"/>
    <w:rsid w:val="00203AF0"/>
    <w:rsid w:val="0020413D"/>
    <w:rsid w:val="00216281"/>
    <w:rsid w:val="002179B5"/>
    <w:rsid w:val="0022013C"/>
    <w:rsid w:val="00221047"/>
    <w:rsid w:val="002236BA"/>
    <w:rsid w:val="0022401E"/>
    <w:rsid w:val="002266FF"/>
    <w:rsid w:val="00227EA5"/>
    <w:rsid w:val="00231C68"/>
    <w:rsid w:val="00236836"/>
    <w:rsid w:val="002377E4"/>
    <w:rsid w:val="00237AEE"/>
    <w:rsid w:val="00237B36"/>
    <w:rsid w:val="0024302A"/>
    <w:rsid w:val="0024310C"/>
    <w:rsid w:val="00245830"/>
    <w:rsid w:val="00246492"/>
    <w:rsid w:val="00247638"/>
    <w:rsid w:val="002551A7"/>
    <w:rsid w:val="00262254"/>
    <w:rsid w:val="002626F2"/>
    <w:rsid w:val="00265678"/>
    <w:rsid w:val="0026661A"/>
    <w:rsid w:val="00267D74"/>
    <w:rsid w:val="0027569C"/>
    <w:rsid w:val="0027606A"/>
    <w:rsid w:val="00276915"/>
    <w:rsid w:val="002804B5"/>
    <w:rsid w:val="00282D02"/>
    <w:rsid w:val="00284C88"/>
    <w:rsid w:val="002871AD"/>
    <w:rsid w:val="00293921"/>
    <w:rsid w:val="00293EA1"/>
    <w:rsid w:val="002949A4"/>
    <w:rsid w:val="00295C9B"/>
    <w:rsid w:val="00296A50"/>
    <w:rsid w:val="002A6336"/>
    <w:rsid w:val="002B154D"/>
    <w:rsid w:val="002B3889"/>
    <w:rsid w:val="002B48F5"/>
    <w:rsid w:val="002C4F30"/>
    <w:rsid w:val="002C4FB6"/>
    <w:rsid w:val="002C7B85"/>
    <w:rsid w:val="002D0049"/>
    <w:rsid w:val="002D26A4"/>
    <w:rsid w:val="002D28EC"/>
    <w:rsid w:val="002D3230"/>
    <w:rsid w:val="002D4DBD"/>
    <w:rsid w:val="002D5B2C"/>
    <w:rsid w:val="002E1E8E"/>
    <w:rsid w:val="002E41B9"/>
    <w:rsid w:val="002E4B36"/>
    <w:rsid w:val="002E5F60"/>
    <w:rsid w:val="002E7614"/>
    <w:rsid w:val="002F0E07"/>
    <w:rsid w:val="002F0F6F"/>
    <w:rsid w:val="002F3014"/>
    <w:rsid w:val="002F4B22"/>
    <w:rsid w:val="002F5B59"/>
    <w:rsid w:val="00300AAD"/>
    <w:rsid w:val="00300CDA"/>
    <w:rsid w:val="00304ED7"/>
    <w:rsid w:val="003050D1"/>
    <w:rsid w:val="003052B8"/>
    <w:rsid w:val="00307789"/>
    <w:rsid w:val="00307C8E"/>
    <w:rsid w:val="003102AF"/>
    <w:rsid w:val="00310F37"/>
    <w:rsid w:val="00311DE8"/>
    <w:rsid w:val="003146CA"/>
    <w:rsid w:val="00314A3B"/>
    <w:rsid w:val="00316C78"/>
    <w:rsid w:val="00317675"/>
    <w:rsid w:val="003226AF"/>
    <w:rsid w:val="003251C5"/>
    <w:rsid w:val="00326661"/>
    <w:rsid w:val="003277CA"/>
    <w:rsid w:val="0033506B"/>
    <w:rsid w:val="00336EBF"/>
    <w:rsid w:val="0033777E"/>
    <w:rsid w:val="003408DF"/>
    <w:rsid w:val="00341AAB"/>
    <w:rsid w:val="00342744"/>
    <w:rsid w:val="00343C5B"/>
    <w:rsid w:val="0035052A"/>
    <w:rsid w:val="003559A3"/>
    <w:rsid w:val="00360900"/>
    <w:rsid w:val="00362C23"/>
    <w:rsid w:val="00362FA6"/>
    <w:rsid w:val="0036360E"/>
    <w:rsid w:val="00363F57"/>
    <w:rsid w:val="003716B2"/>
    <w:rsid w:val="003731BC"/>
    <w:rsid w:val="00377335"/>
    <w:rsid w:val="00380C49"/>
    <w:rsid w:val="003858A4"/>
    <w:rsid w:val="00393BEE"/>
    <w:rsid w:val="003958B8"/>
    <w:rsid w:val="003963B9"/>
    <w:rsid w:val="003A007B"/>
    <w:rsid w:val="003A70A1"/>
    <w:rsid w:val="003B2504"/>
    <w:rsid w:val="003B299A"/>
    <w:rsid w:val="003B5B22"/>
    <w:rsid w:val="003C1C0A"/>
    <w:rsid w:val="003C1C67"/>
    <w:rsid w:val="003D5719"/>
    <w:rsid w:val="003D7A1C"/>
    <w:rsid w:val="003E2613"/>
    <w:rsid w:val="003E622E"/>
    <w:rsid w:val="003E70B0"/>
    <w:rsid w:val="003F013E"/>
    <w:rsid w:val="003F03A3"/>
    <w:rsid w:val="003F5309"/>
    <w:rsid w:val="003F6A48"/>
    <w:rsid w:val="003F788A"/>
    <w:rsid w:val="003F7E8D"/>
    <w:rsid w:val="004006F4"/>
    <w:rsid w:val="004101C2"/>
    <w:rsid w:val="00411AD6"/>
    <w:rsid w:val="00413858"/>
    <w:rsid w:val="00414743"/>
    <w:rsid w:val="00420079"/>
    <w:rsid w:val="004222C5"/>
    <w:rsid w:val="00426B95"/>
    <w:rsid w:val="00427DF4"/>
    <w:rsid w:val="004356D1"/>
    <w:rsid w:val="004449ED"/>
    <w:rsid w:val="00446D1D"/>
    <w:rsid w:val="004504CD"/>
    <w:rsid w:val="00453BCB"/>
    <w:rsid w:val="00455012"/>
    <w:rsid w:val="00455B70"/>
    <w:rsid w:val="00457238"/>
    <w:rsid w:val="0046040E"/>
    <w:rsid w:val="004616F3"/>
    <w:rsid w:val="00461C0B"/>
    <w:rsid w:val="0046327E"/>
    <w:rsid w:val="0046390F"/>
    <w:rsid w:val="0046656C"/>
    <w:rsid w:val="00466F8F"/>
    <w:rsid w:val="004678F0"/>
    <w:rsid w:val="00467A7C"/>
    <w:rsid w:val="00471C87"/>
    <w:rsid w:val="00473619"/>
    <w:rsid w:val="0047378C"/>
    <w:rsid w:val="004751F8"/>
    <w:rsid w:val="00475EDD"/>
    <w:rsid w:val="00480648"/>
    <w:rsid w:val="00480EBF"/>
    <w:rsid w:val="0048265B"/>
    <w:rsid w:val="004920F1"/>
    <w:rsid w:val="0049477A"/>
    <w:rsid w:val="00495481"/>
    <w:rsid w:val="00497EF4"/>
    <w:rsid w:val="004A10D2"/>
    <w:rsid w:val="004A23E5"/>
    <w:rsid w:val="004A4D66"/>
    <w:rsid w:val="004B14BC"/>
    <w:rsid w:val="004B17D5"/>
    <w:rsid w:val="004B1CF0"/>
    <w:rsid w:val="004B2ADE"/>
    <w:rsid w:val="004B4323"/>
    <w:rsid w:val="004C31A3"/>
    <w:rsid w:val="004C38AE"/>
    <w:rsid w:val="004C456E"/>
    <w:rsid w:val="004C7CCE"/>
    <w:rsid w:val="004D0117"/>
    <w:rsid w:val="004D0B74"/>
    <w:rsid w:val="004D0EB0"/>
    <w:rsid w:val="004D36DC"/>
    <w:rsid w:val="004D3CDF"/>
    <w:rsid w:val="004D534B"/>
    <w:rsid w:val="004D7D50"/>
    <w:rsid w:val="004E3C6F"/>
    <w:rsid w:val="004E571A"/>
    <w:rsid w:val="004E5C25"/>
    <w:rsid w:val="004F358C"/>
    <w:rsid w:val="004F3FBF"/>
    <w:rsid w:val="004F585B"/>
    <w:rsid w:val="004F5D2B"/>
    <w:rsid w:val="004F6572"/>
    <w:rsid w:val="005000DC"/>
    <w:rsid w:val="005006EF"/>
    <w:rsid w:val="00500FB5"/>
    <w:rsid w:val="005012C6"/>
    <w:rsid w:val="00505AB9"/>
    <w:rsid w:val="005100C0"/>
    <w:rsid w:val="00513A96"/>
    <w:rsid w:val="00517BAB"/>
    <w:rsid w:val="0052156A"/>
    <w:rsid w:val="0052289D"/>
    <w:rsid w:val="00523065"/>
    <w:rsid w:val="00524606"/>
    <w:rsid w:val="00527287"/>
    <w:rsid w:val="005330DF"/>
    <w:rsid w:val="005340A8"/>
    <w:rsid w:val="005401BC"/>
    <w:rsid w:val="0054209D"/>
    <w:rsid w:val="0054426B"/>
    <w:rsid w:val="00546D3D"/>
    <w:rsid w:val="005510C6"/>
    <w:rsid w:val="0055264B"/>
    <w:rsid w:val="00553591"/>
    <w:rsid w:val="005544F6"/>
    <w:rsid w:val="005546C8"/>
    <w:rsid w:val="00555397"/>
    <w:rsid w:val="00560778"/>
    <w:rsid w:val="0056171A"/>
    <w:rsid w:val="00561921"/>
    <w:rsid w:val="00561CA4"/>
    <w:rsid w:val="005655F8"/>
    <w:rsid w:val="005669D1"/>
    <w:rsid w:val="00572F36"/>
    <w:rsid w:val="005804BB"/>
    <w:rsid w:val="0058060C"/>
    <w:rsid w:val="005831F9"/>
    <w:rsid w:val="0058524C"/>
    <w:rsid w:val="00585D58"/>
    <w:rsid w:val="005904EB"/>
    <w:rsid w:val="00591D3E"/>
    <w:rsid w:val="00594865"/>
    <w:rsid w:val="00596FB1"/>
    <w:rsid w:val="005A0175"/>
    <w:rsid w:val="005A05C5"/>
    <w:rsid w:val="005A10FF"/>
    <w:rsid w:val="005A138A"/>
    <w:rsid w:val="005A3233"/>
    <w:rsid w:val="005A3DBC"/>
    <w:rsid w:val="005A5BF5"/>
    <w:rsid w:val="005A602E"/>
    <w:rsid w:val="005A61C7"/>
    <w:rsid w:val="005A7084"/>
    <w:rsid w:val="005B2B16"/>
    <w:rsid w:val="005B558E"/>
    <w:rsid w:val="005B5CC1"/>
    <w:rsid w:val="005B731C"/>
    <w:rsid w:val="005C0B09"/>
    <w:rsid w:val="005C1FFB"/>
    <w:rsid w:val="005C2F09"/>
    <w:rsid w:val="005D146E"/>
    <w:rsid w:val="005D2330"/>
    <w:rsid w:val="005D2EB0"/>
    <w:rsid w:val="005E0D14"/>
    <w:rsid w:val="005E1323"/>
    <w:rsid w:val="005E3204"/>
    <w:rsid w:val="005E4E40"/>
    <w:rsid w:val="005E65AD"/>
    <w:rsid w:val="005E7D5B"/>
    <w:rsid w:val="005F7839"/>
    <w:rsid w:val="005F7B2E"/>
    <w:rsid w:val="005F7E9D"/>
    <w:rsid w:val="00600A92"/>
    <w:rsid w:val="00604D6A"/>
    <w:rsid w:val="00604EF9"/>
    <w:rsid w:val="0060570E"/>
    <w:rsid w:val="00606193"/>
    <w:rsid w:val="006119D1"/>
    <w:rsid w:val="00621D2F"/>
    <w:rsid w:val="00622463"/>
    <w:rsid w:val="00622A63"/>
    <w:rsid w:val="006230A3"/>
    <w:rsid w:val="006238E5"/>
    <w:rsid w:val="00623C7B"/>
    <w:rsid w:val="0062419F"/>
    <w:rsid w:val="00624F3F"/>
    <w:rsid w:val="0063088D"/>
    <w:rsid w:val="00631AFC"/>
    <w:rsid w:val="006339C9"/>
    <w:rsid w:val="006343F0"/>
    <w:rsid w:val="00635417"/>
    <w:rsid w:val="00637A0F"/>
    <w:rsid w:val="006425C9"/>
    <w:rsid w:val="00643AFF"/>
    <w:rsid w:val="0064456B"/>
    <w:rsid w:val="006462ED"/>
    <w:rsid w:val="00646A82"/>
    <w:rsid w:val="006473BF"/>
    <w:rsid w:val="0066057E"/>
    <w:rsid w:val="00662D82"/>
    <w:rsid w:val="00666D47"/>
    <w:rsid w:val="006676BF"/>
    <w:rsid w:val="00667762"/>
    <w:rsid w:val="00670035"/>
    <w:rsid w:val="0067008B"/>
    <w:rsid w:val="0067419F"/>
    <w:rsid w:val="006760AD"/>
    <w:rsid w:val="006763AB"/>
    <w:rsid w:val="0068030A"/>
    <w:rsid w:val="00686827"/>
    <w:rsid w:val="00694453"/>
    <w:rsid w:val="0069714B"/>
    <w:rsid w:val="006A2432"/>
    <w:rsid w:val="006A4FC5"/>
    <w:rsid w:val="006B11EB"/>
    <w:rsid w:val="006B20B0"/>
    <w:rsid w:val="006B2CD4"/>
    <w:rsid w:val="006C16B0"/>
    <w:rsid w:val="006C262B"/>
    <w:rsid w:val="006D2BE9"/>
    <w:rsid w:val="006D4BBC"/>
    <w:rsid w:val="006D7CB6"/>
    <w:rsid w:val="006E3319"/>
    <w:rsid w:val="006E5755"/>
    <w:rsid w:val="006E5934"/>
    <w:rsid w:val="006E68DE"/>
    <w:rsid w:val="006E7AC7"/>
    <w:rsid w:val="006F24B7"/>
    <w:rsid w:val="006F523F"/>
    <w:rsid w:val="006F7E3B"/>
    <w:rsid w:val="00704194"/>
    <w:rsid w:val="00705AB2"/>
    <w:rsid w:val="00707DB5"/>
    <w:rsid w:val="00710DA8"/>
    <w:rsid w:val="00713943"/>
    <w:rsid w:val="00716814"/>
    <w:rsid w:val="00716F29"/>
    <w:rsid w:val="0072222E"/>
    <w:rsid w:val="00726EE2"/>
    <w:rsid w:val="00731F01"/>
    <w:rsid w:val="00735815"/>
    <w:rsid w:val="007365B1"/>
    <w:rsid w:val="00740246"/>
    <w:rsid w:val="007419C4"/>
    <w:rsid w:val="007427C9"/>
    <w:rsid w:val="00744EEE"/>
    <w:rsid w:val="00745762"/>
    <w:rsid w:val="00745EE8"/>
    <w:rsid w:val="00747634"/>
    <w:rsid w:val="0074781A"/>
    <w:rsid w:val="00750551"/>
    <w:rsid w:val="00753797"/>
    <w:rsid w:val="00755A83"/>
    <w:rsid w:val="00756F91"/>
    <w:rsid w:val="00757A78"/>
    <w:rsid w:val="0076029D"/>
    <w:rsid w:val="007652D3"/>
    <w:rsid w:val="0076564D"/>
    <w:rsid w:val="00766535"/>
    <w:rsid w:val="00766679"/>
    <w:rsid w:val="00767135"/>
    <w:rsid w:val="00770744"/>
    <w:rsid w:val="00771321"/>
    <w:rsid w:val="00772F1B"/>
    <w:rsid w:val="00775604"/>
    <w:rsid w:val="00776C3B"/>
    <w:rsid w:val="00782418"/>
    <w:rsid w:val="007831BA"/>
    <w:rsid w:val="0078505E"/>
    <w:rsid w:val="0078749D"/>
    <w:rsid w:val="00791546"/>
    <w:rsid w:val="00792347"/>
    <w:rsid w:val="0079560E"/>
    <w:rsid w:val="007959F5"/>
    <w:rsid w:val="007975BE"/>
    <w:rsid w:val="007A15E3"/>
    <w:rsid w:val="007A40FA"/>
    <w:rsid w:val="007A489A"/>
    <w:rsid w:val="007A5F8F"/>
    <w:rsid w:val="007A7806"/>
    <w:rsid w:val="007B24B5"/>
    <w:rsid w:val="007B4731"/>
    <w:rsid w:val="007B7431"/>
    <w:rsid w:val="007C55F9"/>
    <w:rsid w:val="007D2CEA"/>
    <w:rsid w:val="007D30D3"/>
    <w:rsid w:val="007D387C"/>
    <w:rsid w:val="007E10E9"/>
    <w:rsid w:val="007E2744"/>
    <w:rsid w:val="007E4F2C"/>
    <w:rsid w:val="007F12D3"/>
    <w:rsid w:val="007F2074"/>
    <w:rsid w:val="007F30A9"/>
    <w:rsid w:val="007F70E5"/>
    <w:rsid w:val="00801F2E"/>
    <w:rsid w:val="00804D14"/>
    <w:rsid w:val="00813C4D"/>
    <w:rsid w:val="00816559"/>
    <w:rsid w:val="00821859"/>
    <w:rsid w:val="00835EF0"/>
    <w:rsid w:val="0084080B"/>
    <w:rsid w:val="00842CEC"/>
    <w:rsid w:val="00844670"/>
    <w:rsid w:val="008461C0"/>
    <w:rsid w:val="00847BD9"/>
    <w:rsid w:val="008523D7"/>
    <w:rsid w:val="00853AC5"/>
    <w:rsid w:val="00853F91"/>
    <w:rsid w:val="00855386"/>
    <w:rsid w:val="00855BC5"/>
    <w:rsid w:val="008579F7"/>
    <w:rsid w:val="008622DB"/>
    <w:rsid w:val="0086366A"/>
    <w:rsid w:val="00865B87"/>
    <w:rsid w:val="00872E85"/>
    <w:rsid w:val="008738A9"/>
    <w:rsid w:val="0087390B"/>
    <w:rsid w:val="008824B2"/>
    <w:rsid w:val="00882BF5"/>
    <w:rsid w:val="008864E4"/>
    <w:rsid w:val="00886A03"/>
    <w:rsid w:val="00892741"/>
    <w:rsid w:val="008965E5"/>
    <w:rsid w:val="008A0E50"/>
    <w:rsid w:val="008A1704"/>
    <w:rsid w:val="008A4FFC"/>
    <w:rsid w:val="008B1A75"/>
    <w:rsid w:val="008B4426"/>
    <w:rsid w:val="008B4D0E"/>
    <w:rsid w:val="008B7C84"/>
    <w:rsid w:val="008C12EE"/>
    <w:rsid w:val="008C4732"/>
    <w:rsid w:val="008C5861"/>
    <w:rsid w:val="008D0393"/>
    <w:rsid w:val="008D4DEE"/>
    <w:rsid w:val="008D6705"/>
    <w:rsid w:val="008D6FC4"/>
    <w:rsid w:val="008E31D9"/>
    <w:rsid w:val="008E3678"/>
    <w:rsid w:val="008E59E3"/>
    <w:rsid w:val="008F2C70"/>
    <w:rsid w:val="008F39CE"/>
    <w:rsid w:val="008F4C42"/>
    <w:rsid w:val="008F6EB1"/>
    <w:rsid w:val="00900B11"/>
    <w:rsid w:val="00901DCC"/>
    <w:rsid w:val="00903207"/>
    <w:rsid w:val="00905825"/>
    <w:rsid w:val="009129A2"/>
    <w:rsid w:val="009130CE"/>
    <w:rsid w:val="00915133"/>
    <w:rsid w:val="009158C1"/>
    <w:rsid w:val="00915D5C"/>
    <w:rsid w:val="0092037E"/>
    <w:rsid w:val="00921144"/>
    <w:rsid w:val="00925BD9"/>
    <w:rsid w:val="00926210"/>
    <w:rsid w:val="00927CCC"/>
    <w:rsid w:val="00930333"/>
    <w:rsid w:val="00931186"/>
    <w:rsid w:val="009319CA"/>
    <w:rsid w:val="00933EB3"/>
    <w:rsid w:val="0093610B"/>
    <w:rsid w:val="0093671A"/>
    <w:rsid w:val="009379A8"/>
    <w:rsid w:val="009419E4"/>
    <w:rsid w:val="0094364A"/>
    <w:rsid w:val="00947249"/>
    <w:rsid w:val="0095112E"/>
    <w:rsid w:val="00953D97"/>
    <w:rsid w:val="009542DA"/>
    <w:rsid w:val="0095456C"/>
    <w:rsid w:val="00955CA1"/>
    <w:rsid w:val="00956747"/>
    <w:rsid w:val="00956B45"/>
    <w:rsid w:val="00956E1B"/>
    <w:rsid w:val="009579BF"/>
    <w:rsid w:val="009615A4"/>
    <w:rsid w:val="009620E8"/>
    <w:rsid w:val="00962A11"/>
    <w:rsid w:val="009632C3"/>
    <w:rsid w:val="009663A1"/>
    <w:rsid w:val="009706D2"/>
    <w:rsid w:val="009710D9"/>
    <w:rsid w:val="00971FE3"/>
    <w:rsid w:val="00982669"/>
    <w:rsid w:val="00982C30"/>
    <w:rsid w:val="00983C5E"/>
    <w:rsid w:val="00994827"/>
    <w:rsid w:val="00997C8D"/>
    <w:rsid w:val="009B0A1E"/>
    <w:rsid w:val="009B1CCF"/>
    <w:rsid w:val="009B2435"/>
    <w:rsid w:val="009B6966"/>
    <w:rsid w:val="009C4564"/>
    <w:rsid w:val="009C576B"/>
    <w:rsid w:val="009E16AF"/>
    <w:rsid w:val="009E2ACE"/>
    <w:rsid w:val="009E355D"/>
    <w:rsid w:val="009E51B8"/>
    <w:rsid w:val="009E724F"/>
    <w:rsid w:val="009F0470"/>
    <w:rsid w:val="009F16EB"/>
    <w:rsid w:val="009F1839"/>
    <w:rsid w:val="009F2998"/>
    <w:rsid w:val="009F46A3"/>
    <w:rsid w:val="009F6DAC"/>
    <w:rsid w:val="00A05107"/>
    <w:rsid w:val="00A10A17"/>
    <w:rsid w:val="00A1176A"/>
    <w:rsid w:val="00A121B3"/>
    <w:rsid w:val="00A138D5"/>
    <w:rsid w:val="00A21D78"/>
    <w:rsid w:val="00A232C6"/>
    <w:rsid w:val="00A27025"/>
    <w:rsid w:val="00A270E3"/>
    <w:rsid w:val="00A27233"/>
    <w:rsid w:val="00A2738E"/>
    <w:rsid w:val="00A278CF"/>
    <w:rsid w:val="00A3084C"/>
    <w:rsid w:val="00A37070"/>
    <w:rsid w:val="00A4157F"/>
    <w:rsid w:val="00A41BED"/>
    <w:rsid w:val="00A4284B"/>
    <w:rsid w:val="00A460B0"/>
    <w:rsid w:val="00A54968"/>
    <w:rsid w:val="00A634A4"/>
    <w:rsid w:val="00A66425"/>
    <w:rsid w:val="00A66E08"/>
    <w:rsid w:val="00A70252"/>
    <w:rsid w:val="00A72D96"/>
    <w:rsid w:val="00A73A5B"/>
    <w:rsid w:val="00A74CE9"/>
    <w:rsid w:val="00A801D9"/>
    <w:rsid w:val="00A80AD0"/>
    <w:rsid w:val="00A873CD"/>
    <w:rsid w:val="00A873D0"/>
    <w:rsid w:val="00A87C02"/>
    <w:rsid w:val="00A93B75"/>
    <w:rsid w:val="00A97577"/>
    <w:rsid w:val="00AB5822"/>
    <w:rsid w:val="00AC0CA6"/>
    <w:rsid w:val="00AC7E74"/>
    <w:rsid w:val="00AD18BD"/>
    <w:rsid w:val="00AE09B7"/>
    <w:rsid w:val="00AE12B1"/>
    <w:rsid w:val="00AE38D5"/>
    <w:rsid w:val="00AE393A"/>
    <w:rsid w:val="00AE3D9C"/>
    <w:rsid w:val="00AE4D09"/>
    <w:rsid w:val="00AE5337"/>
    <w:rsid w:val="00AE7277"/>
    <w:rsid w:val="00AF05C0"/>
    <w:rsid w:val="00B04C5D"/>
    <w:rsid w:val="00B04D93"/>
    <w:rsid w:val="00B11923"/>
    <w:rsid w:val="00B12AB3"/>
    <w:rsid w:val="00B13247"/>
    <w:rsid w:val="00B1416D"/>
    <w:rsid w:val="00B16E54"/>
    <w:rsid w:val="00B17498"/>
    <w:rsid w:val="00B2152A"/>
    <w:rsid w:val="00B24FCF"/>
    <w:rsid w:val="00B30C4E"/>
    <w:rsid w:val="00B357DD"/>
    <w:rsid w:val="00B40733"/>
    <w:rsid w:val="00B4133F"/>
    <w:rsid w:val="00B41610"/>
    <w:rsid w:val="00B46373"/>
    <w:rsid w:val="00B52746"/>
    <w:rsid w:val="00B54F69"/>
    <w:rsid w:val="00B6459B"/>
    <w:rsid w:val="00B80166"/>
    <w:rsid w:val="00B80C5D"/>
    <w:rsid w:val="00B86B97"/>
    <w:rsid w:val="00B86BA9"/>
    <w:rsid w:val="00B86BD2"/>
    <w:rsid w:val="00B87700"/>
    <w:rsid w:val="00B9046B"/>
    <w:rsid w:val="00B9157D"/>
    <w:rsid w:val="00B9404A"/>
    <w:rsid w:val="00B95AAD"/>
    <w:rsid w:val="00B97010"/>
    <w:rsid w:val="00BA21DF"/>
    <w:rsid w:val="00BA2694"/>
    <w:rsid w:val="00BA2D10"/>
    <w:rsid w:val="00BA7F12"/>
    <w:rsid w:val="00BB1A73"/>
    <w:rsid w:val="00BB1E6D"/>
    <w:rsid w:val="00BB42D1"/>
    <w:rsid w:val="00BC17CE"/>
    <w:rsid w:val="00BC26F3"/>
    <w:rsid w:val="00BD0CD4"/>
    <w:rsid w:val="00BD0FC8"/>
    <w:rsid w:val="00BD4132"/>
    <w:rsid w:val="00BE07D4"/>
    <w:rsid w:val="00BE4683"/>
    <w:rsid w:val="00BE6F21"/>
    <w:rsid w:val="00BE6F67"/>
    <w:rsid w:val="00BF2A58"/>
    <w:rsid w:val="00BF3954"/>
    <w:rsid w:val="00BF3BA5"/>
    <w:rsid w:val="00BF792C"/>
    <w:rsid w:val="00C00933"/>
    <w:rsid w:val="00C00F2F"/>
    <w:rsid w:val="00C07A0F"/>
    <w:rsid w:val="00C110B5"/>
    <w:rsid w:val="00C11580"/>
    <w:rsid w:val="00C1162C"/>
    <w:rsid w:val="00C13CA0"/>
    <w:rsid w:val="00C13E60"/>
    <w:rsid w:val="00C14E10"/>
    <w:rsid w:val="00C150E2"/>
    <w:rsid w:val="00C15BD2"/>
    <w:rsid w:val="00C16682"/>
    <w:rsid w:val="00C210D4"/>
    <w:rsid w:val="00C21304"/>
    <w:rsid w:val="00C3496A"/>
    <w:rsid w:val="00C34A3E"/>
    <w:rsid w:val="00C3793C"/>
    <w:rsid w:val="00C41335"/>
    <w:rsid w:val="00C417F9"/>
    <w:rsid w:val="00C4645C"/>
    <w:rsid w:val="00C54A15"/>
    <w:rsid w:val="00C54D35"/>
    <w:rsid w:val="00C55513"/>
    <w:rsid w:val="00C62BD4"/>
    <w:rsid w:val="00C63536"/>
    <w:rsid w:val="00C72D5E"/>
    <w:rsid w:val="00C81A08"/>
    <w:rsid w:val="00C81D9F"/>
    <w:rsid w:val="00C830A9"/>
    <w:rsid w:val="00C833F3"/>
    <w:rsid w:val="00C94A51"/>
    <w:rsid w:val="00C97A1D"/>
    <w:rsid w:val="00CA1C34"/>
    <w:rsid w:val="00CA37E7"/>
    <w:rsid w:val="00CA42B9"/>
    <w:rsid w:val="00CA52AD"/>
    <w:rsid w:val="00CB1795"/>
    <w:rsid w:val="00CB4B33"/>
    <w:rsid w:val="00CB6395"/>
    <w:rsid w:val="00CC0AC3"/>
    <w:rsid w:val="00CC2C64"/>
    <w:rsid w:val="00CC4A03"/>
    <w:rsid w:val="00CC547F"/>
    <w:rsid w:val="00CC6C61"/>
    <w:rsid w:val="00CD73C9"/>
    <w:rsid w:val="00CE4323"/>
    <w:rsid w:val="00CE467B"/>
    <w:rsid w:val="00CE49CE"/>
    <w:rsid w:val="00CE7BCC"/>
    <w:rsid w:val="00CF2C37"/>
    <w:rsid w:val="00CF3833"/>
    <w:rsid w:val="00CF486F"/>
    <w:rsid w:val="00CF78A1"/>
    <w:rsid w:val="00D005C7"/>
    <w:rsid w:val="00D0098A"/>
    <w:rsid w:val="00D04776"/>
    <w:rsid w:val="00D107E7"/>
    <w:rsid w:val="00D1198E"/>
    <w:rsid w:val="00D20A99"/>
    <w:rsid w:val="00D2278F"/>
    <w:rsid w:val="00D229F2"/>
    <w:rsid w:val="00D23559"/>
    <w:rsid w:val="00D3289A"/>
    <w:rsid w:val="00D32BF3"/>
    <w:rsid w:val="00D358F4"/>
    <w:rsid w:val="00D41592"/>
    <w:rsid w:val="00D43042"/>
    <w:rsid w:val="00D5012A"/>
    <w:rsid w:val="00D51B63"/>
    <w:rsid w:val="00D55244"/>
    <w:rsid w:val="00D608C8"/>
    <w:rsid w:val="00D632D4"/>
    <w:rsid w:val="00D66256"/>
    <w:rsid w:val="00D704AD"/>
    <w:rsid w:val="00D71898"/>
    <w:rsid w:val="00D73D8B"/>
    <w:rsid w:val="00D7544C"/>
    <w:rsid w:val="00D8039C"/>
    <w:rsid w:val="00D9094C"/>
    <w:rsid w:val="00D94D3D"/>
    <w:rsid w:val="00D96E33"/>
    <w:rsid w:val="00D96F64"/>
    <w:rsid w:val="00DA12DC"/>
    <w:rsid w:val="00DA2B7E"/>
    <w:rsid w:val="00DA32B4"/>
    <w:rsid w:val="00DA3C7E"/>
    <w:rsid w:val="00DA543E"/>
    <w:rsid w:val="00DB0392"/>
    <w:rsid w:val="00DB1684"/>
    <w:rsid w:val="00DB26FF"/>
    <w:rsid w:val="00DB2B5F"/>
    <w:rsid w:val="00DB2B93"/>
    <w:rsid w:val="00DB4028"/>
    <w:rsid w:val="00DB5F8D"/>
    <w:rsid w:val="00DB6F70"/>
    <w:rsid w:val="00DD0A4C"/>
    <w:rsid w:val="00DD0FF3"/>
    <w:rsid w:val="00DD708C"/>
    <w:rsid w:val="00DE3C5C"/>
    <w:rsid w:val="00DE5294"/>
    <w:rsid w:val="00DE6481"/>
    <w:rsid w:val="00DE6585"/>
    <w:rsid w:val="00DE6B9B"/>
    <w:rsid w:val="00DE73B2"/>
    <w:rsid w:val="00DF1C03"/>
    <w:rsid w:val="00DF6C4F"/>
    <w:rsid w:val="00E01A99"/>
    <w:rsid w:val="00E02C08"/>
    <w:rsid w:val="00E07682"/>
    <w:rsid w:val="00E07B64"/>
    <w:rsid w:val="00E11949"/>
    <w:rsid w:val="00E16287"/>
    <w:rsid w:val="00E20284"/>
    <w:rsid w:val="00E211DF"/>
    <w:rsid w:val="00E24F1D"/>
    <w:rsid w:val="00E30EF4"/>
    <w:rsid w:val="00E315C1"/>
    <w:rsid w:val="00E32341"/>
    <w:rsid w:val="00E3250E"/>
    <w:rsid w:val="00E33C50"/>
    <w:rsid w:val="00E35742"/>
    <w:rsid w:val="00E37192"/>
    <w:rsid w:val="00E4304A"/>
    <w:rsid w:val="00E435F2"/>
    <w:rsid w:val="00E44F15"/>
    <w:rsid w:val="00E50ADD"/>
    <w:rsid w:val="00E51EE4"/>
    <w:rsid w:val="00E524C4"/>
    <w:rsid w:val="00E528CF"/>
    <w:rsid w:val="00E566FF"/>
    <w:rsid w:val="00E6115A"/>
    <w:rsid w:val="00E62BF0"/>
    <w:rsid w:val="00E6460F"/>
    <w:rsid w:val="00E65767"/>
    <w:rsid w:val="00E67AC3"/>
    <w:rsid w:val="00E74485"/>
    <w:rsid w:val="00E759DB"/>
    <w:rsid w:val="00E766BC"/>
    <w:rsid w:val="00E767C1"/>
    <w:rsid w:val="00E76830"/>
    <w:rsid w:val="00E8036A"/>
    <w:rsid w:val="00E804E0"/>
    <w:rsid w:val="00E80558"/>
    <w:rsid w:val="00E82200"/>
    <w:rsid w:val="00E82FC3"/>
    <w:rsid w:val="00E83074"/>
    <w:rsid w:val="00E83A53"/>
    <w:rsid w:val="00E84856"/>
    <w:rsid w:val="00E870A6"/>
    <w:rsid w:val="00E87125"/>
    <w:rsid w:val="00E94D97"/>
    <w:rsid w:val="00E9656D"/>
    <w:rsid w:val="00EA0645"/>
    <w:rsid w:val="00EA1711"/>
    <w:rsid w:val="00EA4E7E"/>
    <w:rsid w:val="00EA52CF"/>
    <w:rsid w:val="00EA70A2"/>
    <w:rsid w:val="00EB03B0"/>
    <w:rsid w:val="00EB173A"/>
    <w:rsid w:val="00EB291B"/>
    <w:rsid w:val="00EB405F"/>
    <w:rsid w:val="00EB49AD"/>
    <w:rsid w:val="00EB4DD7"/>
    <w:rsid w:val="00EB6AAD"/>
    <w:rsid w:val="00EC5795"/>
    <w:rsid w:val="00EC5D36"/>
    <w:rsid w:val="00EC69F2"/>
    <w:rsid w:val="00ED1711"/>
    <w:rsid w:val="00ED1BD1"/>
    <w:rsid w:val="00ED3005"/>
    <w:rsid w:val="00ED7454"/>
    <w:rsid w:val="00EE0F43"/>
    <w:rsid w:val="00EE1CFB"/>
    <w:rsid w:val="00EE3964"/>
    <w:rsid w:val="00EF2D12"/>
    <w:rsid w:val="00EF4223"/>
    <w:rsid w:val="00EF6B3C"/>
    <w:rsid w:val="00EF71A8"/>
    <w:rsid w:val="00EF7D0D"/>
    <w:rsid w:val="00F004FC"/>
    <w:rsid w:val="00F05816"/>
    <w:rsid w:val="00F07CE4"/>
    <w:rsid w:val="00F10141"/>
    <w:rsid w:val="00F127A0"/>
    <w:rsid w:val="00F12FA6"/>
    <w:rsid w:val="00F13942"/>
    <w:rsid w:val="00F164FF"/>
    <w:rsid w:val="00F20A86"/>
    <w:rsid w:val="00F264BB"/>
    <w:rsid w:val="00F271E9"/>
    <w:rsid w:val="00F4113A"/>
    <w:rsid w:val="00F43B54"/>
    <w:rsid w:val="00F4439D"/>
    <w:rsid w:val="00F47F73"/>
    <w:rsid w:val="00F51106"/>
    <w:rsid w:val="00F5122C"/>
    <w:rsid w:val="00F53219"/>
    <w:rsid w:val="00F55C79"/>
    <w:rsid w:val="00F66AF0"/>
    <w:rsid w:val="00F67E85"/>
    <w:rsid w:val="00F7030B"/>
    <w:rsid w:val="00F72434"/>
    <w:rsid w:val="00F72A58"/>
    <w:rsid w:val="00F76E6D"/>
    <w:rsid w:val="00F8189D"/>
    <w:rsid w:val="00F827B9"/>
    <w:rsid w:val="00F86C26"/>
    <w:rsid w:val="00F87681"/>
    <w:rsid w:val="00F935F3"/>
    <w:rsid w:val="00F93EE0"/>
    <w:rsid w:val="00FA1573"/>
    <w:rsid w:val="00FA773C"/>
    <w:rsid w:val="00FB0DE3"/>
    <w:rsid w:val="00FB5969"/>
    <w:rsid w:val="00FB5F77"/>
    <w:rsid w:val="00FB6F20"/>
    <w:rsid w:val="00FC22EF"/>
    <w:rsid w:val="00FC383E"/>
    <w:rsid w:val="00FC4BD7"/>
    <w:rsid w:val="00FC6BFA"/>
    <w:rsid w:val="00FD54EC"/>
    <w:rsid w:val="00FD680D"/>
    <w:rsid w:val="00FD6C2C"/>
    <w:rsid w:val="00FD7A8F"/>
    <w:rsid w:val="00FE5403"/>
    <w:rsid w:val="00FE6796"/>
    <w:rsid w:val="00FE69EA"/>
    <w:rsid w:val="00FE6AF9"/>
    <w:rsid w:val="00FE6CC1"/>
    <w:rsid w:val="00FE78FB"/>
    <w:rsid w:val="00FE7FF6"/>
    <w:rsid w:val="00FF2BD5"/>
    <w:rsid w:val="00FF4089"/>
    <w:rsid w:val="00FF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5DDC90"/>
  <w15:chartTrackingRefBased/>
  <w15:docId w15:val="{62922DA8-34CE-4FE0-8D2D-C29E5E8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FB6"/>
  </w:style>
  <w:style w:type="paragraph" w:styleId="1">
    <w:name w:val="heading 1"/>
    <w:basedOn w:val="a"/>
    <w:next w:val="a"/>
    <w:link w:val="10"/>
    <w:uiPriority w:val="9"/>
    <w:qFormat/>
    <w:rsid w:val="006F52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525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254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52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F523F"/>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FA773C"/>
    <w:rPr>
      <w:color w:val="0000FF"/>
      <w:u w:val="single"/>
    </w:rPr>
  </w:style>
  <w:style w:type="paragraph" w:styleId="a5">
    <w:name w:val="List Paragraph"/>
    <w:basedOn w:val="a"/>
    <w:uiPriority w:val="34"/>
    <w:qFormat/>
    <w:rsid w:val="00FA773C"/>
    <w:pPr>
      <w:ind w:left="720"/>
      <w:contextualSpacing/>
    </w:pPr>
  </w:style>
  <w:style w:type="paragraph" w:styleId="a6">
    <w:name w:val="header"/>
    <w:basedOn w:val="a"/>
    <w:link w:val="a7"/>
    <w:uiPriority w:val="99"/>
    <w:unhideWhenUsed/>
    <w:rsid w:val="003F7E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7E8D"/>
  </w:style>
  <w:style w:type="paragraph" w:styleId="a8">
    <w:name w:val="footer"/>
    <w:basedOn w:val="a"/>
    <w:link w:val="a9"/>
    <w:uiPriority w:val="99"/>
    <w:unhideWhenUsed/>
    <w:rsid w:val="003F7E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7E8D"/>
  </w:style>
  <w:style w:type="character" w:customStyle="1" w:styleId="referenceable">
    <w:name w:val="referenceable"/>
    <w:basedOn w:val="a0"/>
    <w:rsid w:val="00E16287"/>
  </w:style>
  <w:style w:type="character" w:styleId="aa">
    <w:name w:val="annotation reference"/>
    <w:basedOn w:val="a0"/>
    <w:uiPriority w:val="99"/>
    <w:semiHidden/>
    <w:unhideWhenUsed/>
    <w:rsid w:val="00E16287"/>
    <w:rPr>
      <w:sz w:val="16"/>
      <w:szCs w:val="16"/>
    </w:rPr>
  </w:style>
  <w:style w:type="paragraph" w:styleId="ab">
    <w:name w:val="annotation text"/>
    <w:basedOn w:val="a"/>
    <w:link w:val="ac"/>
    <w:uiPriority w:val="99"/>
    <w:semiHidden/>
    <w:unhideWhenUsed/>
    <w:rsid w:val="00E16287"/>
    <w:pPr>
      <w:spacing w:line="240" w:lineRule="auto"/>
    </w:pPr>
    <w:rPr>
      <w:sz w:val="20"/>
      <w:szCs w:val="20"/>
    </w:rPr>
  </w:style>
  <w:style w:type="character" w:customStyle="1" w:styleId="ac">
    <w:name w:val="Текст примечания Знак"/>
    <w:basedOn w:val="a0"/>
    <w:link w:val="ab"/>
    <w:uiPriority w:val="99"/>
    <w:semiHidden/>
    <w:rsid w:val="00E16287"/>
    <w:rPr>
      <w:sz w:val="20"/>
      <w:szCs w:val="20"/>
    </w:rPr>
  </w:style>
  <w:style w:type="paragraph" w:styleId="ad">
    <w:name w:val="Balloon Text"/>
    <w:basedOn w:val="a"/>
    <w:link w:val="ae"/>
    <w:uiPriority w:val="99"/>
    <w:semiHidden/>
    <w:unhideWhenUsed/>
    <w:rsid w:val="00E1628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16287"/>
    <w:rPr>
      <w:rFonts w:ascii="Segoe UI" w:hAnsi="Segoe UI" w:cs="Segoe UI"/>
      <w:sz w:val="18"/>
      <w:szCs w:val="18"/>
    </w:rPr>
  </w:style>
  <w:style w:type="paragraph" w:styleId="af">
    <w:name w:val="annotation subject"/>
    <w:basedOn w:val="ab"/>
    <w:next w:val="ab"/>
    <w:link w:val="af0"/>
    <w:uiPriority w:val="99"/>
    <w:semiHidden/>
    <w:unhideWhenUsed/>
    <w:rsid w:val="00B86B97"/>
    <w:rPr>
      <w:b/>
      <w:bCs/>
    </w:rPr>
  </w:style>
  <w:style w:type="character" w:customStyle="1" w:styleId="af0">
    <w:name w:val="Тема примечания Знак"/>
    <w:basedOn w:val="ac"/>
    <w:link w:val="af"/>
    <w:uiPriority w:val="99"/>
    <w:semiHidden/>
    <w:rsid w:val="00B86B97"/>
    <w:rPr>
      <w:b/>
      <w:bCs/>
      <w:sz w:val="20"/>
      <w:szCs w:val="20"/>
    </w:rPr>
  </w:style>
  <w:style w:type="character" w:styleId="af1">
    <w:name w:val="FollowedHyperlink"/>
    <w:basedOn w:val="a0"/>
    <w:uiPriority w:val="99"/>
    <w:semiHidden/>
    <w:unhideWhenUsed/>
    <w:rsid w:val="00CC4A03"/>
    <w:rPr>
      <w:color w:val="954F72" w:themeColor="followedHyperlink"/>
      <w:u w:val="single"/>
    </w:rPr>
  </w:style>
  <w:style w:type="paragraph" w:styleId="af2">
    <w:name w:val="TOC Heading"/>
    <w:basedOn w:val="1"/>
    <w:next w:val="a"/>
    <w:uiPriority w:val="39"/>
    <w:unhideWhenUsed/>
    <w:qFormat/>
    <w:rsid w:val="001F5D02"/>
    <w:pPr>
      <w:outlineLvl w:val="9"/>
    </w:pPr>
    <w:rPr>
      <w:lang w:eastAsia="ru-RU"/>
    </w:rPr>
  </w:style>
  <w:style w:type="paragraph" w:styleId="21">
    <w:name w:val="toc 2"/>
    <w:basedOn w:val="a"/>
    <w:next w:val="a"/>
    <w:autoRedefine/>
    <w:uiPriority w:val="39"/>
    <w:unhideWhenUsed/>
    <w:rsid w:val="001F5D02"/>
    <w:pPr>
      <w:spacing w:after="100"/>
      <w:ind w:left="220"/>
    </w:pPr>
  </w:style>
  <w:style w:type="paragraph" w:styleId="11">
    <w:name w:val="toc 1"/>
    <w:basedOn w:val="a"/>
    <w:next w:val="a"/>
    <w:autoRedefine/>
    <w:uiPriority w:val="39"/>
    <w:unhideWhenUsed/>
    <w:rsid w:val="009632C3"/>
    <w:pPr>
      <w:tabs>
        <w:tab w:val="right" w:leader="dot" w:pos="9345"/>
      </w:tabs>
      <w:spacing w:after="100"/>
    </w:pPr>
    <w:rPr>
      <w:rFonts w:eastAsiaTheme="minorEastAsia" w:cs="Times New Roman"/>
      <w:lang w:eastAsia="ru-RU"/>
    </w:rPr>
  </w:style>
  <w:style w:type="paragraph" w:styleId="3">
    <w:name w:val="toc 3"/>
    <w:basedOn w:val="a"/>
    <w:next w:val="a"/>
    <w:autoRedefine/>
    <w:uiPriority w:val="39"/>
    <w:unhideWhenUsed/>
    <w:rsid w:val="001F5D02"/>
    <w:pPr>
      <w:spacing w:after="100"/>
      <w:ind w:left="440"/>
    </w:pPr>
    <w:rPr>
      <w:rFonts w:eastAsiaTheme="minorEastAsia" w:cs="Times New Roman"/>
      <w:lang w:eastAsia="ru-RU"/>
    </w:rPr>
  </w:style>
  <w:style w:type="paragraph" w:styleId="af3">
    <w:name w:val="footnote text"/>
    <w:basedOn w:val="a"/>
    <w:link w:val="af4"/>
    <w:uiPriority w:val="99"/>
    <w:semiHidden/>
    <w:unhideWhenUsed/>
    <w:rsid w:val="00DE73B2"/>
    <w:pPr>
      <w:spacing w:after="0" w:line="240" w:lineRule="auto"/>
    </w:pPr>
    <w:rPr>
      <w:sz w:val="20"/>
      <w:szCs w:val="20"/>
    </w:rPr>
  </w:style>
  <w:style w:type="character" w:customStyle="1" w:styleId="af4">
    <w:name w:val="Текст сноски Знак"/>
    <w:basedOn w:val="a0"/>
    <w:link w:val="af3"/>
    <w:uiPriority w:val="99"/>
    <w:semiHidden/>
    <w:rsid w:val="00DE73B2"/>
    <w:rPr>
      <w:sz w:val="20"/>
      <w:szCs w:val="20"/>
    </w:rPr>
  </w:style>
  <w:style w:type="character" w:styleId="af5">
    <w:name w:val="footnote reference"/>
    <w:basedOn w:val="a0"/>
    <w:uiPriority w:val="99"/>
    <w:semiHidden/>
    <w:unhideWhenUsed/>
    <w:rsid w:val="00DE73B2"/>
    <w:rPr>
      <w:vertAlign w:val="superscript"/>
    </w:rPr>
  </w:style>
  <w:style w:type="paragraph" w:customStyle="1" w:styleId="name">
    <w:name w:val="name"/>
    <w:basedOn w:val="a"/>
    <w:uiPriority w:val="99"/>
    <w:semiHidden/>
    <w:rsid w:val="00457238"/>
    <w:pPr>
      <w:spacing w:before="100" w:beforeAutospacing="1" w:after="100" w:afterAutospacing="1" w:line="240" w:lineRule="auto"/>
    </w:pPr>
    <w:rPr>
      <w:rFonts w:ascii="Times New Roman" w:hAnsi="Times New Roman" w:cs="Times New Roman"/>
      <w:sz w:val="24"/>
      <w:szCs w:val="24"/>
      <w:lang w:eastAsia="ru-RU"/>
    </w:rPr>
  </w:style>
  <w:style w:type="character" w:styleId="af6">
    <w:name w:val="Emphasis"/>
    <w:basedOn w:val="a0"/>
    <w:uiPriority w:val="20"/>
    <w:qFormat/>
    <w:rsid w:val="00561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749">
      <w:bodyDiv w:val="1"/>
      <w:marLeft w:val="0"/>
      <w:marRight w:val="0"/>
      <w:marTop w:val="0"/>
      <w:marBottom w:val="0"/>
      <w:divBdr>
        <w:top w:val="none" w:sz="0" w:space="0" w:color="auto"/>
        <w:left w:val="none" w:sz="0" w:space="0" w:color="auto"/>
        <w:bottom w:val="none" w:sz="0" w:space="0" w:color="auto"/>
        <w:right w:val="none" w:sz="0" w:space="0" w:color="auto"/>
      </w:divBdr>
    </w:div>
    <w:div w:id="42557844">
      <w:bodyDiv w:val="1"/>
      <w:marLeft w:val="0"/>
      <w:marRight w:val="0"/>
      <w:marTop w:val="0"/>
      <w:marBottom w:val="0"/>
      <w:divBdr>
        <w:top w:val="none" w:sz="0" w:space="0" w:color="auto"/>
        <w:left w:val="none" w:sz="0" w:space="0" w:color="auto"/>
        <w:bottom w:val="none" w:sz="0" w:space="0" w:color="auto"/>
        <w:right w:val="none" w:sz="0" w:space="0" w:color="auto"/>
      </w:divBdr>
      <w:divsChild>
        <w:div w:id="975720440">
          <w:marLeft w:val="0"/>
          <w:marRight w:val="0"/>
          <w:marTop w:val="0"/>
          <w:marBottom w:val="0"/>
          <w:divBdr>
            <w:top w:val="none" w:sz="0" w:space="0" w:color="auto"/>
            <w:left w:val="none" w:sz="0" w:space="0" w:color="auto"/>
            <w:bottom w:val="none" w:sz="0" w:space="0" w:color="auto"/>
            <w:right w:val="none" w:sz="0" w:space="0" w:color="auto"/>
          </w:divBdr>
          <w:divsChild>
            <w:div w:id="7810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8223">
      <w:bodyDiv w:val="1"/>
      <w:marLeft w:val="0"/>
      <w:marRight w:val="0"/>
      <w:marTop w:val="0"/>
      <w:marBottom w:val="0"/>
      <w:divBdr>
        <w:top w:val="none" w:sz="0" w:space="0" w:color="auto"/>
        <w:left w:val="none" w:sz="0" w:space="0" w:color="auto"/>
        <w:bottom w:val="none" w:sz="0" w:space="0" w:color="auto"/>
        <w:right w:val="none" w:sz="0" w:space="0" w:color="auto"/>
      </w:divBdr>
    </w:div>
    <w:div w:id="55516421">
      <w:bodyDiv w:val="1"/>
      <w:marLeft w:val="0"/>
      <w:marRight w:val="0"/>
      <w:marTop w:val="0"/>
      <w:marBottom w:val="0"/>
      <w:divBdr>
        <w:top w:val="none" w:sz="0" w:space="0" w:color="auto"/>
        <w:left w:val="none" w:sz="0" w:space="0" w:color="auto"/>
        <w:bottom w:val="none" w:sz="0" w:space="0" w:color="auto"/>
        <w:right w:val="none" w:sz="0" w:space="0" w:color="auto"/>
      </w:divBdr>
    </w:div>
    <w:div w:id="56786189">
      <w:bodyDiv w:val="1"/>
      <w:marLeft w:val="0"/>
      <w:marRight w:val="0"/>
      <w:marTop w:val="0"/>
      <w:marBottom w:val="0"/>
      <w:divBdr>
        <w:top w:val="none" w:sz="0" w:space="0" w:color="auto"/>
        <w:left w:val="none" w:sz="0" w:space="0" w:color="auto"/>
        <w:bottom w:val="none" w:sz="0" w:space="0" w:color="auto"/>
        <w:right w:val="none" w:sz="0" w:space="0" w:color="auto"/>
      </w:divBdr>
      <w:divsChild>
        <w:div w:id="1592662391">
          <w:marLeft w:val="0"/>
          <w:marRight w:val="0"/>
          <w:marTop w:val="0"/>
          <w:marBottom w:val="0"/>
          <w:divBdr>
            <w:top w:val="none" w:sz="0" w:space="0" w:color="auto"/>
            <w:left w:val="none" w:sz="0" w:space="0" w:color="auto"/>
            <w:bottom w:val="none" w:sz="0" w:space="0" w:color="auto"/>
            <w:right w:val="none" w:sz="0" w:space="0" w:color="auto"/>
          </w:divBdr>
          <w:divsChild>
            <w:div w:id="1936286806">
              <w:marLeft w:val="0"/>
              <w:marRight w:val="0"/>
              <w:marTop w:val="0"/>
              <w:marBottom w:val="0"/>
              <w:divBdr>
                <w:top w:val="none" w:sz="0" w:space="0" w:color="auto"/>
                <w:left w:val="none" w:sz="0" w:space="0" w:color="auto"/>
                <w:bottom w:val="none" w:sz="0" w:space="0" w:color="auto"/>
                <w:right w:val="none" w:sz="0" w:space="0" w:color="auto"/>
              </w:divBdr>
              <w:divsChild>
                <w:div w:id="1885025393">
                  <w:marLeft w:val="0"/>
                  <w:marRight w:val="0"/>
                  <w:marTop w:val="0"/>
                  <w:marBottom w:val="0"/>
                  <w:divBdr>
                    <w:top w:val="none" w:sz="0" w:space="0" w:color="auto"/>
                    <w:left w:val="none" w:sz="0" w:space="0" w:color="auto"/>
                    <w:bottom w:val="none" w:sz="0" w:space="0" w:color="auto"/>
                    <w:right w:val="none" w:sz="0" w:space="0" w:color="auto"/>
                  </w:divBdr>
                  <w:divsChild>
                    <w:div w:id="850493338">
                      <w:marLeft w:val="0"/>
                      <w:marRight w:val="0"/>
                      <w:marTop w:val="0"/>
                      <w:marBottom w:val="0"/>
                      <w:divBdr>
                        <w:top w:val="none" w:sz="0" w:space="0" w:color="auto"/>
                        <w:left w:val="none" w:sz="0" w:space="0" w:color="auto"/>
                        <w:bottom w:val="none" w:sz="0" w:space="0" w:color="auto"/>
                        <w:right w:val="none" w:sz="0" w:space="0" w:color="auto"/>
                      </w:divBdr>
                      <w:divsChild>
                        <w:div w:id="423302708">
                          <w:marLeft w:val="0"/>
                          <w:marRight w:val="0"/>
                          <w:marTop w:val="0"/>
                          <w:marBottom w:val="0"/>
                          <w:divBdr>
                            <w:top w:val="none" w:sz="0" w:space="0" w:color="auto"/>
                            <w:left w:val="none" w:sz="0" w:space="0" w:color="auto"/>
                            <w:bottom w:val="none" w:sz="0" w:space="0" w:color="auto"/>
                            <w:right w:val="none" w:sz="0" w:space="0" w:color="auto"/>
                          </w:divBdr>
                          <w:divsChild>
                            <w:div w:id="1481539157">
                              <w:marLeft w:val="0"/>
                              <w:marRight w:val="0"/>
                              <w:marTop w:val="0"/>
                              <w:marBottom w:val="0"/>
                              <w:divBdr>
                                <w:top w:val="none" w:sz="0" w:space="0" w:color="auto"/>
                                <w:left w:val="none" w:sz="0" w:space="0" w:color="auto"/>
                                <w:bottom w:val="none" w:sz="0" w:space="0" w:color="auto"/>
                                <w:right w:val="none" w:sz="0" w:space="0" w:color="auto"/>
                              </w:divBdr>
                            </w:div>
                            <w:div w:id="903030417">
                              <w:marLeft w:val="0"/>
                              <w:marRight w:val="0"/>
                              <w:marTop w:val="0"/>
                              <w:marBottom w:val="0"/>
                              <w:divBdr>
                                <w:top w:val="none" w:sz="0" w:space="0" w:color="auto"/>
                                <w:left w:val="none" w:sz="0" w:space="0" w:color="auto"/>
                                <w:bottom w:val="none" w:sz="0" w:space="0" w:color="auto"/>
                                <w:right w:val="none" w:sz="0" w:space="0" w:color="auto"/>
                              </w:divBdr>
                            </w:div>
                          </w:divsChild>
                        </w:div>
                        <w:div w:id="1564103438">
                          <w:marLeft w:val="0"/>
                          <w:marRight w:val="0"/>
                          <w:marTop w:val="0"/>
                          <w:marBottom w:val="0"/>
                          <w:divBdr>
                            <w:top w:val="none" w:sz="0" w:space="0" w:color="auto"/>
                            <w:left w:val="none" w:sz="0" w:space="0" w:color="auto"/>
                            <w:bottom w:val="none" w:sz="0" w:space="0" w:color="auto"/>
                            <w:right w:val="none" w:sz="0" w:space="0" w:color="auto"/>
                          </w:divBdr>
                        </w:div>
                        <w:div w:id="1327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185">
      <w:bodyDiv w:val="1"/>
      <w:marLeft w:val="0"/>
      <w:marRight w:val="0"/>
      <w:marTop w:val="0"/>
      <w:marBottom w:val="0"/>
      <w:divBdr>
        <w:top w:val="none" w:sz="0" w:space="0" w:color="auto"/>
        <w:left w:val="none" w:sz="0" w:space="0" w:color="auto"/>
        <w:bottom w:val="none" w:sz="0" w:space="0" w:color="auto"/>
        <w:right w:val="none" w:sz="0" w:space="0" w:color="auto"/>
      </w:divBdr>
    </w:div>
    <w:div w:id="85663032">
      <w:bodyDiv w:val="1"/>
      <w:marLeft w:val="0"/>
      <w:marRight w:val="0"/>
      <w:marTop w:val="0"/>
      <w:marBottom w:val="0"/>
      <w:divBdr>
        <w:top w:val="none" w:sz="0" w:space="0" w:color="auto"/>
        <w:left w:val="none" w:sz="0" w:space="0" w:color="auto"/>
        <w:bottom w:val="none" w:sz="0" w:space="0" w:color="auto"/>
        <w:right w:val="none" w:sz="0" w:space="0" w:color="auto"/>
      </w:divBdr>
    </w:div>
    <w:div w:id="89157983">
      <w:bodyDiv w:val="1"/>
      <w:marLeft w:val="0"/>
      <w:marRight w:val="0"/>
      <w:marTop w:val="0"/>
      <w:marBottom w:val="0"/>
      <w:divBdr>
        <w:top w:val="none" w:sz="0" w:space="0" w:color="auto"/>
        <w:left w:val="none" w:sz="0" w:space="0" w:color="auto"/>
        <w:bottom w:val="none" w:sz="0" w:space="0" w:color="auto"/>
        <w:right w:val="none" w:sz="0" w:space="0" w:color="auto"/>
      </w:divBdr>
    </w:div>
    <w:div w:id="116531404">
      <w:bodyDiv w:val="1"/>
      <w:marLeft w:val="0"/>
      <w:marRight w:val="0"/>
      <w:marTop w:val="0"/>
      <w:marBottom w:val="0"/>
      <w:divBdr>
        <w:top w:val="none" w:sz="0" w:space="0" w:color="auto"/>
        <w:left w:val="none" w:sz="0" w:space="0" w:color="auto"/>
        <w:bottom w:val="none" w:sz="0" w:space="0" w:color="auto"/>
        <w:right w:val="none" w:sz="0" w:space="0" w:color="auto"/>
      </w:divBdr>
    </w:div>
    <w:div w:id="117141922">
      <w:bodyDiv w:val="1"/>
      <w:marLeft w:val="0"/>
      <w:marRight w:val="0"/>
      <w:marTop w:val="0"/>
      <w:marBottom w:val="0"/>
      <w:divBdr>
        <w:top w:val="none" w:sz="0" w:space="0" w:color="auto"/>
        <w:left w:val="none" w:sz="0" w:space="0" w:color="auto"/>
        <w:bottom w:val="none" w:sz="0" w:space="0" w:color="auto"/>
        <w:right w:val="none" w:sz="0" w:space="0" w:color="auto"/>
      </w:divBdr>
      <w:divsChild>
        <w:div w:id="1737630596">
          <w:marLeft w:val="0"/>
          <w:marRight w:val="0"/>
          <w:marTop w:val="0"/>
          <w:marBottom w:val="0"/>
          <w:divBdr>
            <w:top w:val="none" w:sz="0" w:space="0" w:color="auto"/>
            <w:left w:val="none" w:sz="0" w:space="0" w:color="auto"/>
            <w:bottom w:val="none" w:sz="0" w:space="0" w:color="auto"/>
            <w:right w:val="none" w:sz="0" w:space="0" w:color="auto"/>
          </w:divBdr>
          <w:divsChild>
            <w:div w:id="1659383837">
              <w:marLeft w:val="0"/>
              <w:marRight w:val="0"/>
              <w:marTop w:val="0"/>
              <w:marBottom w:val="0"/>
              <w:divBdr>
                <w:top w:val="none" w:sz="0" w:space="0" w:color="auto"/>
                <w:left w:val="none" w:sz="0" w:space="0" w:color="auto"/>
                <w:bottom w:val="none" w:sz="0" w:space="0" w:color="auto"/>
                <w:right w:val="none" w:sz="0" w:space="0" w:color="auto"/>
              </w:divBdr>
              <w:divsChild>
                <w:div w:id="423768493">
                  <w:marLeft w:val="0"/>
                  <w:marRight w:val="0"/>
                  <w:marTop w:val="0"/>
                  <w:marBottom w:val="0"/>
                  <w:divBdr>
                    <w:top w:val="none" w:sz="0" w:space="0" w:color="auto"/>
                    <w:left w:val="none" w:sz="0" w:space="0" w:color="auto"/>
                    <w:bottom w:val="none" w:sz="0" w:space="0" w:color="auto"/>
                    <w:right w:val="none" w:sz="0" w:space="0" w:color="auto"/>
                  </w:divBdr>
                  <w:divsChild>
                    <w:div w:id="48502232">
                      <w:marLeft w:val="0"/>
                      <w:marRight w:val="0"/>
                      <w:marTop w:val="0"/>
                      <w:marBottom w:val="0"/>
                      <w:divBdr>
                        <w:top w:val="none" w:sz="0" w:space="0" w:color="auto"/>
                        <w:left w:val="none" w:sz="0" w:space="0" w:color="auto"/>
                        <w:bottom w:val="none" w:sz="0" w:space="0" w:color="auto"/>
                        <w:right w:val="none" w:sz="0" w:space="0" w:color="auto"/>
                      </w:divBdr>
                      <w:divsChild>
                        <w:div w:id="1195121409">
                          <w:marLeft w:val="0"/>
                          <w:marRight w:val="0"/>
                          <w:marTop w:val="0"/>
                          <w:marBottom w:val="0"/>
                          <w:divBdr>
                            <w:top w:val="none" w:sz="0" w:space="0" w:color="auto"/>
                            <w:left w:val="none" w:sz="0" w:space="0" w:color="auto"/>
                            <w:bottom w:val="none" w:sz="0" w:space="0" w:color="auto"/>
                            <w:right w:val="none" w:sz="0" w:space="0" w:color="auto"/>
                          </w:divBdr>
                          <w:divsChild>
                            <w:div w:id="2132940790">
                              <w:marLeft w:val="0"/>
                              <w:marRight w:val="0"/>
                              <w:marTop w:val="0"/>
                              <w:marBottom w:val="0"/>
                              <w:divBdr>
                                <w:top w:val="none" w:sz="0" w:space="0" w:color="auto"/>
                                <w:left w:val="none" w:sz="0" w:space="0" w:color="auto"/>
                                <w:bottom w:val="none" w:sz="0" w:space="0" w:color="auto"/>
                                <w:right w:val="none" w:sz="0" w:space="0" w:color="auto"/>
                              </w:divBdr>
                            </w:div>
                            <w:div w:id="1433552609">
                              <w:marLeft w:val="0"/>
                              <w:marRight w:val="0"/>
                              <w:marTop w:val="0"/>
                              <w:marBottom w:val="0"/>
                              <w:divBdr>
                                <w:top w:val="none" w:sz="0" w:space="0" w:color="auto"/>
                                <w:left w:val="none" w:sz="0" w:space="0" w:color="auto"/>
                                <w:bottom w:val="none" w:sz="0" w:space="0" w:color="auto"/>
                                <w:right w:val="none" w:sz="0" w:space="0" w:color="auto"/>
                              </w:divBdr>
                            </w:div>
                          </w:divsChild>
                        </w:div>
                        <w:div w:id="107504635">
                          <w:marLeft w:val="0"/>
                          <w:marRight w:val="0"/>
                          <w:marTop w:val="0"/>
                          <w:marBottom w:val="0"/>
                          <w:divBdr>
                            <w:top w:val="none" w:sz="0" w:space="0" w:color="auto"/>
                            <w:left w:val="none" w:sz="0" w:space="0" w:color="auto"/>
                            <w:bottom w:val="none" w:sz="0" w:space="0" w:color="auto"/>
                            <w:right w:val="none" w:sz="0" w:space="0" w:color="auto"/>
                          </w:divBdr>
                        </w:div>
                        <w:div w:id="11985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3570">
      <w:bodyDiv w:val="1"/>
      <w:marLeft w:val="0"/>
      <w:marRight w:val="0"/>
      <w:marTop w:val="0"/>
      <w:marBottom w:val="0"/>
      <w:divBdr>
        <w:top w:val="none" w:sz="0" w:space="0" w:color="auto"/>
        <w:left w:val="none" w:sz="0" w:space="0" w:color="auto"/>
        <w:bottom w:val="none" w:sz="0" w:space="0" w:color="auto"/>
        <w:right w:val="none" w:sz="0" w:space="0" w:color="auto"/>
      </w:divBdr>
      <w:divsChild>
        <w:div w:id="974918084">
          <w:marLeft w:val="0"/>
          <w:marRight w:val="0"/>
          <w:marTop w:val="0"/>
          <w:marBottom w:val="0"/>
          <w:divBdr>
            <w:top w:val="none" w:sz="0" w:space="0" w:color="auto"/>
            <w:left w:val="none" w:sz="0" w:space="0" w:color="auto"/>
            <w:bottom w:val="none" w:sz="0" w:space="0" w:color="auto"/>
            <w:right w:val="none" w:sz="0" w:space="0" w:color="auto"/>
          </w:divBdr>
          <w:divsChild>
            <w:div w:id="1627202631">
              <w:marLeft w:val="0"/>
              <w:marRight w:val="0"/>
              <w:marTop w:val="0"/>
              <w:marBottom w:val="0"/>
              <w:divBdr>
                <w:top w:val="none" w:sz="0" w:space="0" w:color="auto"/>
                <w:left w:val="none" w:sz="0" w:space="0" w:color="auto"/>
                <w:bottom w:val="none" w:sz="0" w:space="0" w:color="auto"/>
                <w:right w:val="none" w:sz="0" w:space="0" w:color="auto"/>
              </w:divBdr>
              <w:divsChild>
                <w:div w:id="1026053796">
                  <w:marLeft w:val="0"/>
                  <w:marRight w:val="0"/>
                  <w:marTop w:val="0"/>
                  <w:marBottom w:val="0"/>
                  <w:divBdr>
                    <w:top w:val="none" w:sz="0" w:space="0" w:color="auto"/>
                    <w:left w:val="none" w:sz="0" w:space="0" w:color="auto"/>
                    <w:bottom w:val="none" w:sz="0" w:space="0" w:color="auto"/>
                    <w:right w:val="none" w:sz="0" w:space="0" w:color="auto"/>
                  </w:divBdr>
                  <w:divsChild>
                    <w:div w:id="1254508157">
                      <w:marLeft w:val="0"/>
                      <w:marRight w:val="0"/>
                      <w:marTop w:val="0"/>
                      <w:marBottom w:val="0"/>
                      <w:divBdr>
                        <w:top w:val="none" w:sz="0" w:space="0" w:color="auto"/>
                        <w:left w:val="none" w:sz="0" w:space="0" w:color="auto"/>
                        <w:bottom w:val="none" w:sz="0" w:space="0" w:color="auto"/>
                        <w:right w:val="none" w:sz="0" w:space="0" w:color="auto"/>
                      </w:divBdr>
                      <w:divsChild>
                        <w:div w:id="211767059">
                          <w:marLeft w:val="0"/>
                          <w:marRight w:val="0"/>
                          <w:marTop w:val="0"/>
                          <w:marBottom w:val="0"/>
                          <w:divBdr>
                            <w:top w:val="none" w:sz="0" w:space="0" w:color="auto"/>
                            <w:left w:val="none" w:sz="0" w:space="0" w:color="auto"/>
                            <w:bottom w:val="none" w:sz="0" w:space="0" w:color="auto"/>
                            <w:right w:val="none" w:sz="0" w:space="0" w:color="auto"/>
                          </w:divBdr>
                          <w:divsChild>
                            <w:div w:id="1075933188">
                              <w:marLeft w:val="0"/>
                              <w:marRight w:val="0"/>
                              <w:marTop w:val="0"/>
                              <w:marBottom w:val="0"/>
                              <w:divBdr>
                                <w:top w:val="none" w:sz="0" w:space="0" w:color="auto"/>
                                <w:left w:val="none" w:sz="0" w:space="0" w:color="auto"/>
                                <w:bottom w:val="none" w:sz="0" w:space="0" w:color="auto"/>
                                <w:right w:val="none" w:sz="0" w:space="0" w:color="auto"/>
                              </w:divBdr>
                            </w:div>
                            <w:div w:id="1977563073">
                              <w:marLeft w:val="0"/>
                              <w:marRight w:val="0"/>
                              <w:marTop w:val="0"/>
                              <w:marBottom w:val="0"/>
                              <w:divBdr>
                                <w:top w:val="none" w:sz="0" w:space="0" w:color="auto"/>
                                <w:left w:val="none" w:sz="0" w:space="0" w:color="auto"/>
                                <w:bottom w:val="none" w:sz="0" w:space="0" w:color="auto"/>
                                <w:right w:val="none" w:sz="0" w:space="0" w:color="auto"/>
                              </w:divBdr>
                            </w:div>
                          </w:divsChild>
                        </w:div>
                        <w:div w:id="609580862">
                          <w:marLeft w:val="0"/>
                          <w:marRight w:val="0"/>
                          <w:marTop w:val="0"/>
                          <w:marBottom w:val="0"/>
                          <w:divBdr>
                            <w:top w:val="none" w:sz="0" w:space="0" w:color="auto"/>
                            <w:left w:val="none" w:sz="0" w:space="0" w:color="auto"/>
                            <w:bottom w:val="none" w:sz="0" w:space="0" w:color="auto"/>
                            <w:right w:val="none" w:sz="0" w:space="0" w:color="auto"/>
                          </w:divBdr>
                        </w:div>
                        <w:div w:id="5444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51736">
      <w:bodyDiv w:val="1"/>
      <w:marLeft w:val="0"/>
      <w:marRight w:val="0"/>
      <w:marTop w:val="0"/>
      <w:marBottom w:val="0"/>
      <w:divBdr>
        <w:top w:val="none" w:sz="0" w:space="0" w:color="auto"/>
        <w:left w:val="none" w:sz="0" w:space="0" w:color="auto"/>
        <w:bottom w:val="none" w:sz="0" w:space="0" w:color="auto"/>
        <w:right w:val="none" w:sz="0" w:space="0" w:color="auto"/>
      </w:divBdr>
    </w:div>
    <w:div w:id="164442128">
      <w:bodyDiv w:val="1"/>
      <w:marLeft w:val="0"/>
      <w:marRight w:val="0"/>
      <w:marTop w:val="0"/>
      <w:marBottom w:val="0"/>
      <w:divBdr>
        <w:top w:val="none" w:sz="0" w:space="0" w:color="auto"/>
        <w:left w:val="none" w:sz="0" w:space="0" w:color="auto"/>
        <w:bottom w:val="none" w:sz="0" w:space="0" w:color="auto"/>
        <w:right w:val="none" w:sz="0" w:space="0" w:color="auto"/>
      </w:divBdr>
    </w:div>
    <w:div w:id="194117936">
      <w:bodyDiv w:val="1"/>
      <w:marLeft w:val="0"/>
      <w:marRight w:val="0"/>
      <w:marTop w:val="0"/>
      <w:marBottom w:val="0"/>
      <w:divBdr>
        <w:top w:val="none" w:sz="0" w:space="0" w:color="auto"/>
        <w:left w:val="none" w:sz="0" w:space="0" w:color="auto"/>
        <w:bottom w:val="none" w:sz="0" w:space="0" w:color="auto"/>
        <w:right w:val="none" w:sz="0" w:space="0" w:color="auto"/>
      </w:divBdr>
      <w:divsChild>
        <w:div w:id="1035472457">
          <w:marLeft w:val="0"/>
          <w:marRight w:val="0"/>
          <w:marTop w:val="0"/>
          <w:marBottom w:val="0"/>
          <w:divBdr>
            <w:top w:val="none" w:sz="0" w:space="0" w:color="auto"/>
            <w:left w:val="none" w:sz="0" w:space="0" w:color="auto"/>
            <w:bottom w:val="none" w:sz="0" w:space="0" w:color="auto"/>
            <w:right w:val="none" w:sz="0" w:space="0" w:color="auto"/>
          </w:divBdr>
          <w:divsChild>
            <w:div w:id="755368348">
              <w:marLeft w:val="0"/>
              <w:marRight w:val="0"/>
              <w:marTop w:val="0"/>
              <w:marBottom w:val="0"/>
              <w:divBdr>
                <w:top w:val="none" w:sz="0" w:space="0" w:color="auto"/>
                <w:left w:val="none" w:sz="0" w:space="0" w:color="auto"/>
                <w:bottom w:val="none" w:sz="0" w:space="0" w:color="auto"/>
                <w:right w:val="none" w:sz="0" w:space="0" w:color="auto"/>
              </w:divBdr>
              <w:divsChild>
                <w:div w:id="192814310">
                  <w:marLeft w:val="0"/>
                  <w:marRight w:val="0"/>
                  <w:marTop w:val="0"/>
                  <w:marBottom w:val="0"/>
                  <w:divBdr>
                    <w:top w:val="none" w:sz="0" w:space="0" w:color="auto"/>
                    <w:left w:val="none" w:sz="0" w:space="0" w:color="auto"/>
                    <w:bottom w:val="none" w:sz="0" w:space="0" w:color="auto"/>
                    <w:right w:val="none" w:sz="0" w:space="0" w:color="auto"/>
                  </w:divBdr>
                  <w:divsChild>
                    <w:div w:id="48773257">
                      <w:marLeft w:val="0"/>
                      <w:marRight w:val="0"/>
                      <w:marTop w:val="0"/>
                      <w:marBottom w:val="0"/>
                      <w:divBdr>
                        <w:top w:val="none" w:sz="0" w:space="0" w:color="auto"/>
                        <w:left w:val="none" w:sz="0" w:space="0" w:color="auto"/>
                        <w:bottom w:val="none" w:sz="0" w:space="0" w:color="auto"/>
                        <w:right w:val="none" w:sz="0" w:space="0" w:color="auto"/>
                      </w:divBdr>
                      <w:divsChild>
                        <w:div w:id="1792628431">
                          <w:marLeft w:val="0"/>
                          <w:marRight w:val="0"/>
                          <w:marTop w:val="0"/>
                          <w:marBottom w:val="0"/>
                          <w:divBdr>
                            <w:top w:val="none" w:sz="0" w:space="0" w:color="auto"/>
                            <w:left w:val="none" w:sz="0" w:space="0" w:color="auto"/>
                            <w:bottom w:val="none" w:sz="0" w:space="0" w:color="auto"/>
                            <w:right w:val="none" w:sz="0" w:space="0" w:color="auto"/>
                          </w:divBdr>
                          <w:divsChild>
                            <w:div w:id="446848289">
                              <w:marLeft w:val="0"/>
                              <w:marRight w:val="0"/>
                              <w:marTop w:val="0"/>
                              <w:marBottom w:val="0"/>
                              <w:divBdr>
                                <w:top w:val="none" w:sz="0" w:space="0" w:color="auto"/>
                                <w:left w:val="none" w:sz="0" w:space="0" w:color="auto"/>
                                <w:bottom w:val="none" w:sz="0" w:space="0" w:color="auto"/>
                                <w:right w:val="none" w:sz="0" w:space="0" w:color="auto"/>
                              </w:divBdr>
                            </w:div>
                            <w:div w:id="1426802612">
                              <w:marLeft w:val="0"/>
                              <w:marRight w:val="0"/>
                              <w:marTop w:val="0"/>
                              <w:marBottom w:val="0"/>
                              <w:divBdr>
                                <w:top w:val="none" w:sz="0" w:space="0" w:color="auto"/>
                                <w:left w:val="none" w:sz="0" w:space="0" w:color="auto"/>
                                <w:bottom w:val="none" w:sz="0" w:space="0" w:color="auto"/>
                                <w:right w:val="none" w:sz="0" w:space="0" w:color="auto"/>
                              </w:divBdr>
                            </w:div>
                          </w:divsChild>
                        </w:div>
                        <w:div w:id="999386980">
                          <w:marLeft w:val="0"/>
                          <w:marRight w:val="0"/>
                          <w:marTop w:val="0"/>
                          <w:marBottom w:val="0"/>
                          <w:divBdr>
                            <w:top w:val="none" w:sz="0" w:space="0" w:color="auto"/>
                            <w:left w:val="none" w:sz="0" w:space="0" w:color="auto"/>
                            <w:bottom w:val="none" w:sz="0" w:space="0" w:color="auto"/>
                            <w:right w:val="none" w:sz="0" w:space="0" w:color="auto"/>
                          </w:divBdr>
                          <w:divsChild>
                            <w:div w:id="546574072">
                              <w:marLeft w:val="0"/>
                              <w:marRight w:val="0"/>
                              <w:marTop w:val="0"/>
                              <w:marBottom w:val="0"/>
                              <w:divBdr>
                                <w:top w:val="none" w:sz="0" w:space="0" w:color="auto"/>
                                <w:left w:val="none" w:sz="0" w:space="0" w:color="auto"/>
                                <w:bottom w:val="none" w:sz="0" w:space="0" w:color="auto"/>
                                <w:right w:val="none" w:sz="0" w:space="0" w:color="auto"/>
                              </w:divBdr>
                              <w:divsChild>
                                <w:div w:id="17905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47914">
      <w:bodyDiv w:val="1"/>
      <w:marLeft w:val="0"/>
      <w:marRight w:val="0"/>
      <w:marTop w:val="0"/>
      <w:marBottom w:val="0"/>
      <w:divBdr>
        <w:top w:val="none" w:sz="0" w:space="0" w:color="auto"/>
        <w:left w:val="none" w:sz="0" w:space="0" w:color="auto"/>
        <w:bottom w:val="none" w:sz="0" w:space="0" w:color="auto"/>
        <w:right w:val="none" w:sz="0" w:space="0" w:color="auto"/>
      </w:divBdr>
      <w:divsChild>
        <w:div w:id="1644502509">
          <w:marLeft w:val="0"/>
          <w:marRight w:val="0"/>
          <w:marTop w:val="0"/>
          <w:marBottom w:val="0"/>
          <w:divBdr>
            <w:top w:val="none" w:sz="0" w:space="0" w:color="auto"/>
            <w:left w:val="none" w:sz="0" w:space="0" w:color="auto"/>
            <w:bottom w:val="none" w:sz="0" w:space="0" w:color="auto"/>
            <w:right w:val="none" w:sz="0" w:space="0" w:color="auto"/>
          </w:divBdr>
          <w:divsChild>
            <w:div w:id="1063062378">
              <w:marLeft w:val="0"/>
              <w:marRight w:val="0"/>
              <w:marTop w:val="0"/>
              <w:marBottom w:val="0"/>
              <w:divBdr>
                <w:top w:val="none" w:sz="0" w:space="0" w:color="auto"/>
                <w:left w:val="none" w:sz="0" w:space="0" w:color="auto"/>
                <w:bottom w:val="none" w:sz="0" w:space="0" w:color="auto"/>
                <w:right w:val="none" w:sz="0" w:space="0" w:color="auto"/>
              </w:divBdr>
              <w:divsChild>
                <w:div w:id="1974368172">
                  <w:marLeft w:val="0"/>
                  <w:marRight w:val="0"/>
                  <w:marTop w:val="0"/>
                  <w:marBottom w:val="0"/>
                  <w:divBdr>
                    <w:top w:val="none" w:sz="0" w:space="0" w:color="auto"/>
                    <w:left w:val="none" w:sz="0" w:space="0" w:color="auto"/>
                    <w:bottom w:val="none" w:sz="0" w:space="0" w:color="auto"/>
                    <w:right w:val="none" w:sz="0" w:space="0" w:color="auto"/>
                  </w:divBdr>
                  <w:divsChild>
                    <w:div w:id="1568152397">
                      <w:marLeft w:val="0"/>
                      <w:marRight w:val="0"/>
                      <w:marTop w:val="0"/>
                      <w:marBottom w:val="0"/>
                      <w:divBdr>
                        <w:top w:val="none" w:sz="0" w:space="0" w:color="auto"/>
                        <w:left w:val="none" w:sz="0" w:space="0" w:color="auto"/>
                        <w:bottom w:val="none" w:sz="0" w:space="0" w:color="auto"/>
                        <w:right w:val="none" w:sz="0" w:space="0" w:color="auto"/>
                      </w:divBdr>
                      <w:divsChild>
                        <w:div w:id="97335255">
                          <w:marLeft w:val="0"/>
                          <w:marRight w:val="0"/>
                          <w:marTop w:val="0"/>
                          <w:marBottom w:val="0"/>
                          <w:divBdr>
                            <w:top w:val="none" w:sz="0" w:space="0" w:color="auto"/>
                            <w:left w:val="none" w:sz="0" w:space="0" w:color="auto"/>
                            <w:bottom w:val="none" w:sz="0" w:space="0" w:color="auto"/>
                            <w:right w:val="none" w:sz="0" w:space="0" w:color="auto"/>
                          </w:divBdr>
                          <w:divsChild>
                            <w:div w:id="2005469779">
                              <w:marLeft w:val="0"/>
                              <w:marRight w:val="0"/>
                              <w:marTop w:val="0"/>
                              <w:marBottom w:val="0"/>
                              <w:divBdr>
                                <w:top w:val="none" w:sz="0" w:space="0" w:color="auto"/>
                                <w:left w:val="none" w:sz="0" w:space="0" w:color="auto"/>
                                <w:bottom w:val="none" w:sz="0" w:space="0" w:color="auto"/>
                                <w:right w:val="none" w:sz="0" w:space="0" w:color="auto"/>
                              </w:divBdr>
                            </w:div>
                            <w:div w:id="503472689">
                              <w:marLeft w:val="0"/>
                              <w:marRight w:val="0"/>
                              <w:marTop w:val="0"/>
                              <w:marBottom w:val="0"/>
                              <w:divBdr>
                                <w:top w:val="none" w:sz="0" w:space="0" w:color="auto"/>
                                <w:left w:val="none" w:sz="0" w:space="0" w:color="auto"/>
                                <w:bottom w:val="none" w:sz="0" w:space="0" w:color="auto"/>
                                <w:right w:val="none" w:sz="0" w:space="0" w:color="auto"/>
                              </w:divBdr>
                            </w:div>
                          </w:divsChild>
                        </w:div>
                        <w:div w:id="12567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870849">
      <w:bodyDiv w:val="1"/>
      <w:marLeft w:val="0"/>
      <w:marRight w:val="0"/>
      <w:marTop w:val="0"/>
      <w:marBottom w:val="0"/>
      <w:divBdr>
        <w:top w:val="none" w:sz="0" w:space="0" w:color="auto"/>
        <w:left w:val="none" w:sz="0" w:space="0" w:color="auto"/>
        <w:bottom w:val="none" w:sz="0" w:space="0" w:color="auto"/>
        <w:right w:val="none" w:sz="0" w:space="0" w:color="auto"/>
      </w:divBdr>
    </w:div>
    <w:div w:id="248542538">
      <w:bodyDiv w:val="1"/>
      <w:marLeft w:val="0"/>
      <w:marRight w:val="0"/>
      <w:marTop w:val="0"/>
      <w:marBottom w:val="0"/>
      <w:divBdr>
        <w:top w:val="none" w:sz="0" w:space="0" w:color="auto"/>
        <w:left w:val="none" w:sz="0" w:space="0" w:color="auto"/>
        <w:bottom w:val="none" w:sz="0" w:space="0" w:color="auto"/>
        <w:right w:val="none" w:sz="0" w:space="0" w:color="auto"/>
      </w:divBdr>
    </w:div>
    <w:div w:id="254637661">
      <w:bodyDiv w:val="1"/>
      <w:marLeft w:val="0"/>
      <w:marRight w:val="0"/>
      <w:marTop w:val="0"/>
      <w:marBottom w:val="0"/>
      <w:divBdr>
        <w:top w:val="none" w:sz="0" w:space="0" w:color="auto"/>
        <w:left w:val="none" w:sz="0" w:space="0" w:color="auto"/>
        <w:bottom w:val="none" w:sz="0" w:space="0" w:color="auto"/>
        <w:right w:val="none" w:sz="0" w:space="0" w:color="auto"/>
      </w:divBdr>
    </w:div>
    <w:div w:id="266734666">
      <w:bodyDiv w:val="1"/>
      <w:marLeft w:val="0"/>
      <w:marRight w:val="0"/>
      <w:marTop w:val="0"/>
      <w:marBottom w:val="0"/>
      <w:divBdr>
        <w:top w:val="none" w:sz="0" w:space="0" w:color="auto"/>
        <w:left w:val="none" w:sz="0" w:space="0" w:color="auto"/>
        <w:bottom w:val="none" w:sz="0" w:space="0" w:color="auto"/>
        <w:right w:val="none" w:sz="0" w:space="0" w:color="auto"/>
      </w:divBdr>
    </w:div>
    <w:div w:id="293340780">
      <w:bodyDiv w:val="1"/>
      <w:marLeft w:val="0"/>
      <w:marRight w:val="0"/>
      <w:marTop w:val="0"/>
      <w:marBottom w:val="0"/>
      <w:divBdr>
        <w:top w:val="none" w:sz="0" w:space="0" w:color="auto"/>
        <w:left w:val="none" w:sz="0" w:space="0" w:color="auto"/>
        <w:bottom w:val="none" w:sz="0" w:space="0" w:color="auto"/>
        <w:right w:val="none" w:sz="0" w:space="0" w:color="auto"/>
      </w:divBdr>
    </w:div>
    <w:div w:id="293407356">
      <w:bodyDiv w:val="1"/>
      <w:marLeft w:val="0"/>
      <w:marRight w:val="0"/>
      <w:marTop w:val="0"/>
      <w:marBottom w:val="0"/>
      <w:divBdr>
        <w:top w:val="none" w:sz="0" w:space="0" w:color="auto"/>
        <w:left w:val="none" w:sz="0" w:space="0" w:color="auto"/>
        <w:bottom w:val="none" w:sz="0" w:space="0" w:color="auto"/>
        <w:right w:val="none" w:sz="0" w:space="0" w:color="auto"/>
      </w:divBdr>
    </w:div>
    <w:div w:id="340278533">
      <w:bodyDiv w:val="1"/>
      <w:marLeft w:val="0"/>
      <w:marRight w:val="0"/>
      <w:marTop w:val="0"/>
      <w:marBottom w:val="0"/>
      <w:divBdr>
        <w:top w:val="none" w:sz="0" w:space="0" w:color="auto"/>
        <w:left w:val="none" w:sz="0" w:space="0" w:color="auto"/>
        <w:bottom w:val="none" w:sz="0" w:space="0" w:color="auto"/>
        <w:right w:val="none" w:sz="0" w:space="0" w:color="auto"/>
      </w:divBdr>
    </w:div>
    <w:div w:id="340665416">
      <w:bodyDiv w:val="1"/>
      <w:marLeft w:val="0"/>
      <w:marRight w:val="0"/>
      <w:marTop w:val="0"/>
      <w:marBottom w:val="0"/>
      <w:divBdr>
        <w:top w:val="none" w:sz="0" w:space="0" w:color="auto"/>
        <w:left w:val="none" w:sz="0" w:space="0" w:color="auto"/>
        <w:bottom w:val="none" w:sz="0" w:space="0" w:color="auto"/>
        <w:right w:val="none" w:sz="0" w:space="0" w:color="auto"/>
      </w:divBdr>
    </w:div>
    <w:div w:id="345981890">
      <w:bodyDiv w:val="1"/>
      <w:marLeft w:val="0"/>
      <w:marRight w:val="0"/>
      <w:marTop w:val="0"/>
      <w:marBottom w:val="0"/>
      <w:divBdr>
        <w:top w:val="none" w:sz="0" w:space="0" w:color="auto"/>
        <w:left w:val="none" w:sz="0" w:space="0" w:color="auto"/>
        <w:bottom w:val="none" w:sz="0" w:space="0" w:color="auto"/>
        <w:right w:val="none" w:sz="0" w:space="0" w:color="auto"/>
      </w:divBdr>
    </w:div>
    <w:div w:id="365956413">
      <w:bodyDiv w:val="1"/>
      <w:marLeft w:val="0"/>
      <w:marRight w:val="0"/>
      <w:marTop w:val="0"/>
      <w:marBottom w:val="0"/>
      <w:divBdr>
        <w:top w:val="none" w:sz="0" w:space="0" w:color="auto"/>
        <w:left w:val="none" w:sz="0" w:space="0" w:color="auto"/>
        <w:bottom w:val="none" w:sz="0" w:space="0" w:color="auto"/>
        <w:right w:val="none" w:sz="0" w:space="0" w:color="auto"/>
      </w:divBdr>
    </w:div>
    <w:div w:id="378823761">
      <w:bodyDiv w:val="1"/>
      <w:marLeft w:val="0"/>
      <w:marRight w:val="0"/>
      <w:marTop w:val="0"/>
      <w:marBottom w:val="0"/>
      <w:divBdr>
        <w:top w:val="none" w:sz="0" w:space="0" w:color="auto"/>
        <w:left w:val="none" w:sz="0" w:space="0" w:color="auto"/>
        <w:bottom w:val="none" w:sz="0" w:space="0" w:color="auto"/>
        <w:right w:val="none" w:sz="0" w:space="0" w:color="auto"/>
      </w:divBdr>
    </w:div>
    <w:div w:id="398410135">
      <w:bodyDiv w:val="1"/>
      <w:marLeft w:val="0"/>
      <w:marRight w:val="0"/>
      <w:marTop w:val="0"/>
      <w:marBottom w:val="0"/>
      <w:divBdr>
        <w:top w:val="none" w:sz="0" w:space="0" w:color="auto"/>
        <w:left w:val="none" w:sz="0" w:space="0" w:color="auto"/>
        <w:bottom w:val="none" w:sz="0" w:space="0" w:color="auto"/>
        <w:right w:val="none" w:sz="0" w:space="0" w:color="auto"/>
      </w:divBdr>
      <w:divsChild>
        <w:div w:id="1699238541">
          <w:marLeft w:val="0"/>
          <w:marRight w:val="0"/>
          <w:marTop w:val="0"/>
          <w:marBottom w:val="0"/>
          <w:divBdr>
            <w:top w:val="none" w:sz="0" w:space="0" w:color="auto"/>
            <w:left w:val="none" w:sz="0" w:space="0" w:color="auto"/>
            <w:bottom w:val="none" w:sz="0" w:space="0" w:color="auto"/>
            <w:right w:val="none" w:sz="0" w:space="0" w:color="auto"/>
          </w:divBdr>
        </w:div>
      </w:divsChild>
    </w:div>
    <w:div w:id="417169088">
      <w:bodyDiv w:val="1"/>
      <w:marLeft w:val="0"/>
      <w:marRight w:val="0"/>
      <w:marTop w:val="0"/>
      <w:marBottom w:val="0"/>
      <w:divBdr>
        <w:top w:val="none" w:sz="0" w:space="0" w:color="auto"/>
        <w:left w:val="none" w:sz="0" w:space="0" w:color="auto"/>
        <w:bottom w:val="none" w:sz="0" w:space="0" w:color="auto"/>
        <w:right w:val="none" w:sz="0" w:space="0" w:color="auto"/>
      </w:divBdr>
      <w:divsChild>
        <w:div w:id="898709565">
          <w:marLeft w:val="0"/>
          <w:marRight w:val="0"/>
          <w:marTop w:val="0"/>
          <w:marBottom w:val="0"/>
          <w:divBdr>
            <w:top w:val="none" w:sz="0" w:space="0" w:color="auto"/>
            <w:left w:val="none" w:sz="0" w:space="0" w:color="auto"/>
            <w:bottom w:val="none" w:sz="0" w:space="0" w:color="auto"/>
            <w:right w:val="none" w:sz="0" w:space="0" w:color="auto"/>
          </w:divBdr>
          <w:divsChild>
            <w:div w:id="1791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749">
      <w:bodyDiv w:val="1"/>
      <w:marLeft w:val="0"/>
      <w:marRight w:val="0"/>
      <w:marTop w:val="0"/>
      <w:marBottom w:val="0"/>
      <w:divBdr>
        <w:top w:val="none" w:sz="0" w:space="0" w:color="auto"/>
        <w:left w:val="none" w:sz="0" w:space="0" w:color="auto"/>
        <w:bottom w:val="none" w:sz="0" w:space="0" w:color="auto"/>
        <w:right w:val="none" w:sz="0" w:space="0" w:color="auto"/>
      </w:divBdr>
    </w:div>
    <w:div w:id="466633153">
      <w:bodyDiv w:val="1"/>
      <w:marLeft w:val="0"/>
      <w:marRight w:val="0"/>
      <w:marTop w:val="0"/>
      <w:marBottom w:val="0"/>
      <w:divBdr>
        <w:top w:val="none" w:sz="0" w:space="0" w:color="auto"/>
        <w:left w:val="none" w:sz="0" w:space="0" w:color="auto"/>
        <w:bottom w:val="none" w:sz="0" w:space="0" w:color="auto"/>
        <w:right w:val="none" w:sz="0" w:space="0" w:color="auto"/>
      </w:divBdr>
    </w:div>
    <w:div w:id="489061704">
      <w:bodyDiv w:val="1"/>
      <w:marLeft w:val="0"/>
      <w:marRight w:val="0"/>
      <w:marTop w:val="0"/>
      <w:marBottom w:val="0"/>
      <w:divBdr>
        <w:top w:val="none" w:sz="0" w:space="0" w:color="auto"/>
        <w:left w:val="none" w:sz="0" w:space="0" w:color="auto"/>
        <w:bottom w:val="none" w:sz="0" w:space="0" w:color="auto"/>
        <w:right w:val="none" w:sz="0" w:space="0" w:color="auto"/>
      </w:divBdr>
      <w:divsChild>
        <w:div w:id="164055700">
          <w:marLeft w:val="0"/>
          <w:marRight w:val="0"/>
          <w:marTop w:val="0"/>
          <w:marBottom w:val="0"/>
          <w:divBdr>
            <w:top w:val="none" w:sz="0" w:space="0" w:color="auto"/>
            <w:left w:val="none" w:sz="0" w:space="0" w:color="auto"/>
            <w:bottom w:val="none" w:sz="0" w:space="0" w:color="auto"/>
            <w:right w:val="none" w:sz="0" w:space="0" w:color="auto"/>
          </w:divBdr>
          <w:divsChild>
            <w:div w:id="1643189340">
              <w:marLeft w:val="0"/>
              <w:marRight w:val="0"/>
              <w:marTop w:val="0"/>
              <w:marBottom w:val="0"/>
              <w:divBdr>
                <w:top w:val="none" w:sz="0" w:space="0" w:color="auto"/>
                <w:left w:val="none" w:sz="0" w:space="0" w:color="auto"/>
                <w:bottom w:val="none" w:sz="0" w:space="0" w:color="auto"/>
                <w:right w:val="none" w:sz="0" w:space="0" w:color="auto"/>
              </w:divBdr>
              <w:divsChild>
                <w:div w:id="301082489">
                  <w:marLeft w:val="0"/>
                  <w:marRight w:val="0"/>
                  <w:marTop w:val="0"/>
                  <w:marBottom w:val="0"/>
                  <w:divBdr>
                    <w:top w:val="none" w:sz="0" w:space="0" w:color="auto"/>
                    <w:left w:val="none" w:sz="0" w:space="0" w:color="auto"/>
                    <w:bottom w:val="none" w:sz="0" w:space="0" w:color="auto"/>
                    <w:right w:val="none" w:sz="0" w:space="0" w:color="auto"/>
                  </w:divBdr>
                  <w:divsChild>
                    <w:div w:id="1079985754">
                      <w:marLeft w:val="0"/>
                      <w:marRight w:val="0"/>
                      <w:marTop w:val="0"/>
                      <w:marBottom w:val="0"/>
                      <w:divBdr>
                        <w:top w:val="none" w:sz="0" w:space="0" w:color="auto"/>
                        <w:left w:val="none" w:sz="0" w:space="0" w:color="auto"/>
                        <w:bottom w:val="none" w:sz="0" w:space="0" w:color="auto"/>
                        <w:right w:val="none" w:sz="0" w:space="0" w:color="auto"/>
                      </w:divBdr>
                      <w:divsChild>
                        <w:div w:id="896547348">
                          <w:marLeft w:val="0"/>
                          <w:marRight w:val="0"/>
                          <w:marTop w:val="0"/>
                          <w:marBottom w:val="0"/>
                          <w:divBdr>
                            <w:top w:val="none" w:sz="0" w:space="0" w:color="auto"/>
                            <w:left w:val="none" w:sz="0" w:space="0" w:color="auto"/>
                            <w:bottom w:val="none" w:sz="0" w:space="0" w:color="auto"/>
                            <w:right w:val="none" w:sz="0" w:space="0" w:color="auto"/>
                          </w:divBdr>
                          <w:divsChild>
                            <w:div w:id="1823155966">
                              <w:marLeft w:val="0"/>
                              <w:marRight w:val="0"/>
                              <w:marTop w:val="0"/>
                              <w:marBottom w:val="0"/>
                              <w:divBdr>
                                <w:top w:val="none" w:sz="0" w:space="0" w:color="auto"/>
                                <w:left w:val="none" w:sz="0" w:space="0" w:color="auto"/>
                                <w:bottom w:val="none" w:sz="0" w:space="0" w:color="auto"/>
                                <w:right w:val="none" w:sz="0" w:space="0" w:color="auto"/>
                              </w:divBdr>
                            </w:div>
                            <w:div w:id="1635713966">
                              <w:marLeft w:val="0"/>
                              <w:marRight w:val="0"/>
                              <w:marTop w:val="0"/>
                              <w:marBottom w:val="0"/>
                              <w:divBdr>
                                <w:top w:val="none" w:sz="0" w:space="0" w:color="auto"/>
                                <w:left w:val="none" w:sz="0" w:space="0" w:color="auto"/>
                                <w:bottom w:val="none" w:sz="0" w:space="0" w:color="auto"/>
                                <w:right w:val="none" w:sz="0" w:space="0" w:color="auto"/>
                              </w:divBdr>
                            </w:div>
                          </w:divsChild>
                        </w:div>
                        <w:div w:id="1007175366">
                          <w:marLeft w:val="0"/>
                          <w:marRight w:val="0"/>
                          <w:marTop w:val="0"/>
                          <w:marBottom w:val="0"/>
                          <w:divBdr>
                            <w:top w:val="none" w:sz="0" w:space="0" w:color="auto"/>
                            <w:left w:val="none" w:sz="0" w:space="0" w:color="auto"/>
                            <w:bottom w:val="none" w:sz="0" w:space="0" w:color="auto"/>
                            <w:right w:val="none" w:sz="0" w:space="0" w:color="auto"/>
                          </w:divBdr>
                        </w:div>
                        <w:div w:id="11574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98081">
      <w:bodyDiv w:val="1"/>
      <w:marLeft w:val="0"/>
      <w:marRight w:val="0"/>
      <w:marTop w:val="0"/>
      <w:marBottom w:val="0"/>
      <w:divBdr>
        <w:top w:val="none" w:sz="0" w:space="0" w:color="auto"/>
        <w:left w:val="none" w:sz="0" w:space="0" w:color="auto"/>
        <w:bottom w:val="none" w:sz="0" w:space="0" w:color="auto"/>
        <w:right w:val="none" w:sz="0" w:space="0" w:color="auto"/>
      </w:divBdr>
    </w:div>
    <w:div w:id="511115506">
      <w:bodyDiv w:val="1"/>
      <w:marLeft w:val="0"/>
      <w:marRight w:val="0"/>
      <w:marTop w:val="0"/>
      <w:marBottom w:val="0"/>
      <w:divBdr>
        <w:top w:val="none" w:sz="0" w:space="0" w:color="auto"/>
        <w:left w:val="none" w:sz="0" w:space="0" w:color="auto"/>
        <w:bottom w:val="none" w:sz="0" w:space="0" w:color="auto"/>
        <w:right w:val="none" w:sz="0" w:space="0" w:color="auto"/>
      </w:divBdr>
    </w:div>
    <w:div w:id="516507333">
      <w:bodyDiv w:val="1"/>
      <w:marLeft w:val="0"/>
      <w:marRight w:val="0"/>
      <w:marTop w:val="0"/>
      <w:marBottom w:val="0"/>
      <w:divBdr>
        <w:top w:val="none" w:sz="0" w:space="0" w:color="auto"/>
        <w:left w:val="none" w:sz="0" w:space="0" w:color="auto"/>
        <w:bottom w:val="none" w:sz="0" w:space="0" w:color="auto"/>
        <w:right w:val="none" w:sz="0" w:space="0" w:color="auto"/>
      </w:divBdr>
    </w:div>
    <w:div w:id="567494639">
      <w:bodyDiv w:val="1"/>
      <w:marLeft w:val="0"/>
      <w:marRight w:val="0"/>
      <w:marTop w:val="0"/>
      <w:marBottom w:val="0"/>
      <w:divBdr>
        <w:top w:val="none" w:sz="0" w:space="0" w:color="auto"/>
        <w:left w:val="none" w:sz="0" w:space="0" w:color="auto"/>
        <w:bottom w:val="none" w:sz="0" w:space="0" w:color="auto"/>
        <w:right w:val="none" w:sz="0" w:space="0" w:color="auto"/>
      </w:divBdr>
    </w:div>
    <w:div w:id="590041422">
      <w:bodyDiv w:val="1"/>
      <w:marLeft w:val="0"/>
      <w:marRight w:val="0"/>
      <w:marTop w:val="0"/>
      <w:marBottom w:val="0"/>
      <w:divBdr>
        <w:top w:val="none" w:sz="0" w:space="0" w:color="auto"/>
        <w:left w:val="none" w:sz="0" w:space="0" w:color="auto"/>
        <w:bottom w:val="none" w:sz="0" w:space="0" w:color="auto"/>
        <w:right w:val="none" w:sz="0" w:space="0" w:color="auto"/>
      </w:divBdr>
    </w:div>
    <w:div w:id="632491130">
      <w:bodyDiv w:val="1"/>
      <w:marLeft w:val="0"/>
      <w:marRight w:val="0"/>
      <w:marTop w:val="0"/>
      <w:marBottom w:val="0"/>
      <w:divBdr>
        <w:top w:val="none" w:sz="0" w:space="0" w:color="auto"/>
        <w:left w:val="none" w:sz="0" w:space="0" w:color="auto"/>
        <w:bottom w:val="none" w:sz="0" w:space="0" w:color="auto"/>
        <w:right w:val="none" w:sz="0" w:space="0" w:color="auto"/>
      </w:divBdr>
      <w:divsChild>
        <w:div w:id="393158749">
          <w:marLeft w:val="0"/>
          <w:marRight w:val="0"/>
          <w:marTop w:val="0"/>
          <w:marBottom w:val="0"/>
          <w:divBdr>
            <w:top w:val="none" w:sz="0" w:space="0" w:color="auto"/>
            <w:left w:val="none" w:sz="0" w:space="0" w:color="auto"/>
            <w:bottom w:val="none" w:sz="0" w:space="0" w:color="auto"/>
            <w:right w:val="none" w:sz="0" w:space="0" w:color="auto"/>
          </w:divBdr>
          <w:divsChild>
            <w:div w:id="390231339">
              <w:marLeft w:val="0"/>
              <w:marRight w:val="0"/>
              <w:marTop w:val="0"/>
              <w:marBottom w:val="0"/>
              <w:divBdr>
                <w:top w:val="none" w:sz="0" w:space="0" w:color="auto"/>
                <w:left w:val="none" w:sz="0" w:space="0" w:color="auto"/>
                <w:bottom w:val="none" w:sz="0" w:space="0" w:color="auto"/>
                <w:right w:val="none" w:sz="0" w:space="0" w:color="auto"/>
              </w:divBdr>
              <w:divsChild>
                <w:div w:id="592008519">
                  <w:marLeft w:val="0"/>
                  <w:marRight w:val="0"/>
                  <w:marTop w:val="0"/>
                  <w:marBottom w:val="0"/>
                  <w:divBdr>
                    <w:top w:val="none" w:sz="0" w:space="0" w:color="auto"/>
                    <w:left w:val="none" w:sz="0" w:space="0" w:color="auto"/>
                    <w:bottom w:val="none" w:sz="0" w:space="0" w:color="auto"/>
                    <w:right w:val="none" w:sz="0" w:space="0" w:color="auto"/>
                  </w:divBdr>
                  <w:divsChild>
                    <w:div w:id="691147751">
                      <w:marLeft w:val="0"/>
                      <w:marRight w:val="0"/>
                      <w:marTop w:val="0"/>
                      <w:marBottom w:val="0"/>
                      <w:divBdr>
                        <w:top w:val="none" w:sz="0" w:space="0" w:color="auto"/>
                        <w:left w:val="none" w:sz="0" w:space="0" w:color="auto"/>
                        <w:bottom w:val="none" w:sz="0" w:space="0" w:color="auto"/>
                        <w:right w:val="none" w:sz="0" w:space="0" w:color="auto"/>
                      </w:divBdr>
                      <w:divsChild>
                        <w:div w:id="16694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1148">
      <w:bodyDiv w:val="1"/>
      <w:marLeft w:val="0"/>
      <w:marRight w:val="0"/>
      <w:marTop w:val="0"/>
      <w:marBottom w:val="0"/>
      <w:divBdr>
        <w:top w:val="none" w:sz="0" w:space="0" w:color="auto"/>
        <w:left w:val="none" w:sz="0" w:space="0" w:color="auto"/>
        <w:bottom w:val="none" w:sz="0" w:space="0" w:color="auto"/>
        <w:right w:val="none" w:sz="0" w:space="0" w:color="auto"/>
      </w:divBdr>
      <w:divsChild>
        <w:div w:id="2090729763">
          <w:marLeft w:val="0"/>
          <w:marRight w:val="0"/>
          <w:marTop w:val="0"/>
          <w:marBottom w:val="0"/>
          <w:divBdr>
            <w:top w:val="none" w:sz="0" w:space="0" w:color="auto"/>
            <w:left w:val="none" w:sz="0" w:space="0" w:color="auto"/>
            <w:bottom w:val="none" w:sz="0" w:space="0" w:color="auto"/>
            <w:right w:val="none" w:sz="0" w:space="0" w:color="auto"/>
          </w:divBdr>
          <w:divsChild>
            <w:div w:id="1362825754">
              <w:marLeft w:val="0"/>
              <w:marRight w:val="0"/>
              <w:marTop w:val="0"/>
              <w:marBottom w:val="0"/>
              <w:divBdr>
                <w:top w:val="none" w:sz="0" w:space="0" w:color="auto"/>
                <w:left w:val="none" w:sz="0" w:space="0" w:color="auto"/>
                <w:bottom w:val="none" w:sz="0" w:space="0" w:color="auto"/>
                <w:right w:val="none" w:sz="0" w:space="0" w:color="auto"/>
              </w:divBdr>
              <w:divsChild>
                <w:div w:id="660618850">
                  <w:marLeft w:val="0"/>
                  <w:marRight w:val="0"/>
                  <w:marTop w:val="0"/>
                  <w:marBottom w:val="0"/>
                  <w:divBdr>
                    <w:top w:val="none" w:sz="0" w:space="0" w:color="auto"/>
                    <w:left w:val="none" w:sz="0" w:space="0" w:color="auto"/>
                    <w:bottom w:val="none" w:sz="0" w:space="0" w:color="auto"/>
                    <w:right w:val="none" w:sz="0" w:space="0" w:color="auto"/>
                  </w:divBdr>
                  <w:divsChild>
                    <w:div w:id="1927222281">
                      <w:marLeft w:val="0"/>
                      <w:marRight w:val="0"/>
                      <w:marTop w:val="0"/>
                      <w:marBottom w:val="0"/>
                      <w:divBdr>
                        <w:top w:val="none" w:sz="0" w:space="0" w:color="auto"/>
                        <w:left w:val="none" w:sz="0" w:space="0" w:color="auto"/>
                        <w:bottom w:val="none" w:sz="0" w:space="0" w:color="auto"/>
                        <w:right w:val="none" w:sz="0" w:space="0" w:color="auto"/>
                      </w:divBdr>
                      <w:divsChild>
                        <w:div w:id="7168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9758">
      <w:bodyDiv w:val="1"/>
      <w:marLeft w:val="0"/>
      <w:marRight w:val="0"/>
      <w:marTop w:val="0"/>
      <w:marBottom w:val="0"/>
      <w:divBdr>
        <w:top w:val="none" w:sz="0" w:space="0" w:color="auto"/>
        <w:left w:val="none" w:sz="0" w:space="0" w:color="auto"/>
        <w:bottom w:val="none" w:sz="0" w:space="0" w:color="auto"/>
        <w:right w:val="none" w:sz="0" w:space="0" w:color="auto"/>
      </w:divBdr>
      <w:divsChild>
        <w:div w:id="1178159470">
          <w:marLeft w:val="0"/>
          <w:marRight w:val="0"/>
          <w:marTop w:val="0"/>
          <w:marBottom w:val="0"/>
          <w:divBdr>
            <w:top w:val="none" w:sz="0" w:space="0" w:color="auto"/>
            <w:left w:val="none" w:sz="0" w:space="0" w:color="auto"/>
            <w:bottom w:val="none" w:sz="0" w:space="0" w:color="auto"/>
            <w:right w:val="none" w:sz="0" w:space="0" w:color="auto"/>
          </w:divBdr>
          <w:divsChild>
            <w:div w:id="1540973507">
              <w:marLeft w:val="0"/>
              <w:marRight w:val="0"/>
              <w:marTop w:val="0"/>
              <w:marBottom w:val="0"/>
              <w:divBdr>
                <w:top w:val="none" w:sz="0" w:space="0" w:color="auto"/>
                <w:left w:val="none" w:sz="0" w:space="0" w:color="auto"/>
                <w:bottom w:val="none" w:sz="0" w:space="0" w:color="auto"/>
                <w:right w:val="none" w:sz="0" w:space="0" w:color="auto"/>
              </w:divBdr>
              <w:divsChild>
                <w:div w:id="1420172175">
                  <w:marLeft w:val="0"/>
                  <w:marRight w:val="0"/>
                  <w:marTop w:val="0"/>
                  <w:marBottom w:val="0"/>
                  <w:divBdr>
                    <w:top w:val="none" w:sz="0" w:space="0" w:color="auto"/>
                    <w:left w:val="none" w:sz="0" w:space="0" w:color="auto"/>
                    <w:bottom w:val="none" w:sz="0" w:space="0" w:color="auto"/>
                    <w:right w:val="none" w:sz="0" w:space="0" w:color="auto"/>
                  </w:divBdr>
                  <w:divsChild>
                    <w:div w:id="813641446">
                      <w:marLeft w:val="0"/>
                      <w:marRight w:val="0"/>
                      <w:marTop w:val="0"/>
                      <w:marBottom w:val="0"/>
                      <w:divBdr>
                        <w:top w:val="none" w:sz="0" w:space="0" w:color="auto"/>
                        <w:left w:val="none" w:sz="0" w:space="0" w:color="auto"/>
                        <w:bottom w:val="none" w:sz="0" w:space="0" w:color="auto"/>
                        <w:right w:val="none" w:sz="0" w:space="0" w:color="auto"/>
                      </w:divBdr>
                      <w:divsChild>
                        <w:div w:id="227349000">
                          <w:marLeft w:val="0"/>
                          <w:marRight w:val="0"/>
                          <w:marTop w:val="0"/>
                          <w:marBottom w:val="0"/>
                          <w:divBdr>
                            <w:top w:val="none" w:sz="0" w:space="0" w:color="auto"/>
                            <w:left w:val="none" w:sz="0" w:space="0" w:color="auto"/>
                            <w:bottom w:val="none" w:sz="0" w:space="0" w:color="auto"/>
                            <w:right w:val="none" w:sz="0" w:space="0" w:color="auto"/>
                          </w:divBdr>
                          <w:divsChild>
                            <w:div w:id="1446271606">
                              <w:marLeft w:val="0"/>
                              <w:marRight w:val="0"/>
                              <w:marTop w:val="0"/>
                              <w:marBottom w:val="0"/>
                              <w:divBdr>
                                <w:top w:val="none" w:sz="0" w:space="0" w:color="auto"/>
                                <w:left w:val="none" w:sz="0" w:space="0" w:color="auto"/>
                                <w:bottom w:val="none" w:sz="0" w:space="0" w:color="auto"/>
                                <w:right w:val="none" w:sz="0" w:space="0" w:color="auto"/>
                              </w:divBdr>
                            </w:div>
                            <w:div w:id="195000802">
                              <w:marLeft w:val="0"/>
                              <w:marRight w:val="0"/>
                              <w:marTop w:val="0"/>
                              <w:marBottom w:val="0"/>
                              <w:divBdr>
                                <w:top w:val="none" w:sz="0" w:space="0" w:color="auto"/>
                                <w:left w:val="none" w:sz="0" w:space="0" w:color="auto"/>
                                <w:bottom w:val="none" w:sz="0" w:space="0" w:color="auto"/>
                                <w:right w:val="none" w:sz="0" w:space="0" w:color="auto"/>
                              </w:divBdr>
                            </w:div>
                          </w:divsChild>
                        </w:div>
                        <w:div w:id="1326973678">
                          <w:marLeft w:val="0"/>
                          <w:marRight w:val="0"/>
                          <w:marTop w:val="0"/>
                          <w:marBottom w:val="0"/>
                          <w:divBdr>
                            <w:top w:val="none" w:sz="0" w:space="0" w:color="auto"/>
                            <w:left w:val="none" w:sz="0" w:space="0" w:color="auto"/>
                            <w:bottom w:val="none" w:sz="0" w:space="0" w:color="auto"/>
                            <w:right w:val="none" w:sz="0" w:space="0" w:color="auto"/>
                          </w:divBdr>
                        </w:div>
                        <w:div w:id="19811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879483">
      <w:bodyDiv w:val="1"/>
      <w:marLeft w:val="0"/>
      <w:marRight w:val="0"/>
      <w:marTop w:val="0"/>
      <w:marBottom w:val="0"/>
      <w:divBdr>
        <w:top w:val="none" w:sz="0" w:space="0" w:color="auto"/>
        <w:left w:val="none" w:sz="0" w:space="0" w:color="auto"/>
        <w:bottom w:val="none" w:sz="0" w:space="0" w:color="auto"/>
        <w:right w:val="none" w:sz="0" w:space="0" w:color="auto"/>
      </w:divBdr>
    </w:div>
    <w:div w:id="672535231">
      <w:bodyDiv w:val="1"/>
      <w:marLeft w:val="0"/>
      <w:marRight w:val="0"/>
      <w:marTop w:val="0"/>
      <w:marBottom w:val="0"/>
      <w:divBdr>
        <w:top w:val="none" w:sz="0" w:space="0" w:color="auto"/>
        <w:left w:val="none" w:sz="0" w:space="0" w:color="auto"/>
        <w:bottom w:val="none" w:sz="0" w:space="0" w:color="auto"/>
        <w:right w:val="none" w:sz="0" w:space="0" w:color="auto"/>
      </w:divBdr>
    </w:div>
    <w:div w:id="701705404">
      <w:bodyDiv w:val="1"/>
      <w:marLeft w:val="0"/>
      <w:marRight w:val="0"/>
      <w:marTop w:val="0"/>
      <w:marBottom w:val="0"/>
      <w:divBdr>
        <w:top w:val="none" w:sz="0" w:space="0" w:color="auto"/>
        <w:left w:val="none" w:sz="0" w:space="0" w:color="auto"/>
        <w:bottom w:val="none" w:sz="0" w:space="0" w:color="auto"/>
        <w:right w:val="none" w:sz="0" w:space="0" w:color="auto"/>
      </w:divBdr>
    </w:div>
    <w:div w:id="735320371">
      <w:bodyDiv w:val="1"/>
      <w:marLeft w:val="0"/>
      <w:marRight w:val="0"/>
      <w:marTop w:val="0"/>
      <w:marBottom w:val="0"/>
      <w:divBdr>
        <w:top w:val="none" w:sz="0" w:space="0" w:color="auto"/>
        <w:left w:val="none" w:sz="0" w:space="0" w:color="auto"/>
        <w:bottom w:val="none" w:sz="0" w:space="0" w:color="auto"/>
        <w:right w:val="none" w:sz="0" w:space="0" w:color="auto"/>
      </w:divBdr>
    </w:div>
    <w:div w:id="762992064">
      <w:bodyDiv w:val="1"/>
      <w:marLeft w:val="0"/>
      <w:marRight w:val="0"/>
      <w:marTop w:val="0"/>
      <w:marBottom w:val="0"/>
      <w:divBdr>
        <w:top w:val="none" w:sz="0" w:space="0" w:color="auto"/>
        <w:left w:val="none" w:sz="0" w:space="0" w:color="auto"/>
        <w:bottom w:val="none" w:sz="0" w:space="0" w:color="auto"/>
        <w:right w:val="none" w:sz="0" w:space="0" w:color="auto"/>
      </w:divBdr>
    </w:div>
    <w:div w:id="766121729">
      <w:bodyDiv w:val="1"/>
      <w:marLeft w:val="0"/>
      <w:marRight w:val="0"/>
      <w:marTop w:val="0"/>
      <w:marBottom w:val="0"/>
      <w:divBdr>
        <w:top w:val="none" w:sz="0" w:space="0" w:color="auto"/>
        <w:left w:val="none" w:sz="0" w:space="0" w:color="auto"/>
        <w:bottom w:val="none" w:sz="0" w:space="0" w:color="auto"/>
        <w:right w:val="none" w:sz="0" w:space="0" w:color="auto"/>
      </w:divBdr>
    </w:div>
    <w:div w:id="819149420">
      <w:bodyDiv w:val="1"/>
      <w:marLeft w:val="0"/>
      <w:marRight w:val="0"/>
      <w:marTop w:val="0"/>
      <w:marBottom w:val="0"/>
      <w:divBdr>
        <w:top w:val="none" w:sz="0" w:space="0" w:color="auto"/>
        <w:left w:val="none" w:sz="0" w:space="0" w:color="auto"/>
        <w:bottom w:val="none" w:sz="0" w:space="0" w:color="auto"/>
        <w:right w:val="none" w:sz="0" w:space="0" w:color="auto"/>
      </w:divBdr>
      <w:divsChild>
        <w:div w:id="250703908">
          <w:marLeft w:val="0"/>
          <w:marRight w:val="0"/>
          <w:marTop w:val="0"/>
          <w:marBottom w:val="0"/>
          <w:divBdr>
            <w:top w:val="none" w:sz="0" w:space="0" w:color="auto"/>
            <w:left w:val="none" w:sz="0" w:space="0" w:color="auto"/>
            <w:bottom w:val="none" w:sz="0" w:space="0" w:color="auto"/>
            <w:right w:val="none" w:sz="0" w:space="0" w:color="auto"/>
          </w:divBdr>
          <w:divsChild>
            <w:div w:id="75904474">
              <w:marLeft w:val="0"/>
              <w:marRight w:val="0"/>
              <w:marTop w:val="0"/>
              <w:marBottom w:val="0"/>
              <w:divBdr>
                <w:top w:val="none" w:sz="0" w:space="0" w:color="auto"/>
                <w:left w:val="none" w:sz="0" w:space="0" w:color="auto"/>
                <w:bottom w:val="none" w:sz="0" w:space="0" w:color="auto"/>
                <w:right w:val="none" w:sz="0" w:space="0" w:color="auto"/>
              </w:divBdr>
              <w:divsChild>
                <w:div w:id="254705476">
                  <w:marLeft w:val="0"/>
                  <w:marRight w:val="0"/>
                  <w:marTop w:val="0"/>
                  <w:marBottom w:val="0"/>
                  <w:divBdr>
                    <w:top w:val="none" w:sz="0" w:space="0" w:color="auto"/>
                    <w:left w:val="none" w:sz="0" w:space="0" w:color="auto"/>
                    <w:bottom w:val="none" w:sz="0" w:space="0" w:color="auto"/>
                    <w:right w:val="none" w:sz="0" w:space="0" w:color="auto"/>
                  </w:divBdr>
                  <w:divsChild>
                    <w:div w:id="975187998">
                      <w:marLeft w:val="0"/>
                      <w:marRight w:val="0"/>
                      <w:marTop w:val="0"/>
                      <w:marBottom w:val="0"/>
                      <w:divBdr>
                        <w:top w:val="none" w:sz="0" w:space="0" w:color="auto"/>
                        <w:left w:val="none" w:sz="0" w:space="0" w:color="auto"/>
                        <w:bottom w:val="none" w:sz="0" w:space="0" w:color="auto"/>
                        <w:right w:val="none" w:sz="0" w:space="0" w:color="auto"/>
                      </w:divBdr>
                      <w:divsChild>
                        <w:div w:id="1775519096">
                          <w:marLeft w:val="0"/>
                          <w:marRight w:val="0"/>
                          <w:marTop w:val="0"/>
                          <w:marBottom w:val="0"/>
                          <w:divBdr>
                            <w:top w:val="none" w:sz="0" w:space="0" w:color="auto"/>
                            <w:left w:val="none" w:sz="0" w:space="0" w:color="auto"/>
                            <w:bottom w:val="none" w:sz="0" w:space="0" w:color="auto"/>
                            <w:right w:val="none" w:sz="0" w:space="0" w:color="auto"/>
                          </w:divBdr>
                          <w:divsChild>
                            <w:div w:id="546769886">
                              <w:marLeft w:val="0"/>
                              <w:marRight w:val="0"/>
                              <w:marTop w:val="0"/>
                              <w:marBottom w:val="0"/>
                              <w:divBdr>
                                <w:top w:val="none" w:sz="0" w:space="0" w:color="auto"/>
                                <w:left w:val="none" w:sz="0" w:space="0" w:color="auto"/>
                                <w:bottom w:val="none" w:sz="0" w:space="0" w:color="auto"/>
                                <w:right w:val="none" w:sz="0" w:space="0" w:color="auto"/>
                              </w:divBdr>
                            </w:div>
                            <w:div w:id="1222059117">
                              <w:marLeft w:val="0"/>
                              <w:marRight w:val="0"/>
                              <w:marTop w:val="0"/>
                              <w:marBottom w:val="0"/>
                              <w:divBdr>
                                <w:top w:val="none" w:sz="0" w:space="0" w:color="auto"/>
                                <w:left w:val="none" w:sz="0" w:space="0" w:color="auto"/>
                                <w:bottom w:val="none" w:sz="0" w:space="0" w:color="auto"/>
                                <w:right w:val="none" w:sz="0" w:space="0" w:color="auto"/>
                              </w:divBdr>
                            </w:div>
                          </w:divsChild>
                        </w:div>
                        <w:div w:id="680666157">
                          <w:marLeft w:val="0"/>
                          <w:marRight w:val="0"/>
                          <w:marTop w:val="0"/>
                          <w:marBottom w:val="0"/>
                          <w:divBdr>
                            <w:top w:val="none" w:sz="0" w:space="0" w:color="auto"/>
                            <w:left w:val="none" w:sz="0" w:space="0" w:color="auto"/>
                            <w:bottom w:val="none" w:sz="0" w:space="0" w:color="auto"/>
                            <w:right w:val="none" w:sz="0" w:space="0" w:color="auto"/>
                          </w:divBdr>
                        </w:div>
                        <w:div w:id="15028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91669">
      <w:bodyDiv w:val="1"/>
      <w:marLeft w:val="0"/>
      <w:marRight w:val="0"/>
      <w:marTop w:val="0"/>
      <w:marBottom w:val="0"/>
      <w:divBdr>
        <w:top w:val="none" w:sz="0" w:space="0" w:color="auto"/>
        <w:left w:val="none" w:sz="0" w:space="0" w:color="auto"/>
        <w:bottom w:val="none" w:sz="0" w:space="0" w:color="auto"/>
        <w:right w:val="none" w:sz="0" w:space="0" w:color="auto"/>
      </w:divBdr>
    </w:div>
    <w:div w:id="842664377">
      <w:bodyDiv w:val="1"/>
      <w:marLeft w:val="0"/>
      <w:marRight w:val="0"/>
      <w:marTop w:val="0"/>
      <w:marBottom w:val="0"/>
      <w:divBdr>
        <w:top w:val="none" w:sz="0" w:space="0" w:color="auto"/>
        <w:left w:val="none" w:sz="0" w:space="0" w:color="auto"/>
        <w:bottom w:val="none" w:sz="0" w:space="0" w:color="auto"/>
        <w:right w:val="none" w:sz="0" w:space="0" w:color="auto"/>
      </w:divBdr>
      <w:divsChild>
        <w:div w:id="652216802">
          <w:marLeft w:val="0"/>
          <w:marRight w:val="0"/>
          <w:marTop w:val="0"/>
          <w:marBottom w:val="0"/>
          <w:divBdr>
            <w:top w:val="none" w:sz="0" w:space="0" w:color="auto"/>
            <w:left w:val="none" w:sz="0" w:space="0" w:color="auto"/>
            <w:bottom w:val="none" w:sz="0" w:space="0" w:color="auto"/>
            <w:right w:val="none" w:sz="0" w:space="0" w:color="auto"/>
          </w:divBdr>
          <w:divsChild>
            <w:div w:id="1356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085">
      <w:bodyDiv w:val="1"/>
      <w:marLeft w:val="0"/>
      <w:marRight w:val="0"/>
      <w:marTop w:val="0"/>
      <w:marBottom w:val="0"/>
      <w:divBdr>
        <w:top w:val="none" w:sz="0" w:space="0" w:color="auto"/>
        <w:left w:val="none" w:sz="0" w:space="0" w:color="auto"/>
        <w:bottom w:val="none" w:sz="0" w:space="0" w:color="auto"/>
        <w:right w:val="none" w:sz="0" w:space="0" w:color="auto"/>
      </w:divBdr>
    </w:div>
    <w:div w:id="859854885">
      <w:bodyDiv w:val="1"/>
      <w:marLeft w:val="0"/>
      <w:marRight w:val="0"/>
      <w:marTop w:val="0"/>
      <w:marBottom w:val="0"/>
      <w:divBdr>
        <w:top w:val="none" w:sz="0" w:space="0" w:color="auto"/>
        <w:left w:val="none" w:sz="0" w:space="0" w:color="auto"/>
        <w:bottom w:val="none" w:sz="0" w:space="0" w:color="auto"/>
        <w:right w:val="none" w:sz="0" w:space="0" w:color="auto"/>
      </w:divBdr>
    </w:div>
    <w:div w:id="870723110">
      <w:bodyDiv w:val="1"/>
      <w:marLeft w:val="0"/>
      <w:marRight w:val="0"/>
      <w:marTop w:val="0"/>
      <w:marBottom w:val="0"/>
      <w:divBdr>
        <w:top w:val="none" w:sz="0" w:space="0" w:color="auto"/>
        <w:left w:val="none" w:sz="0" w:space="0" w:color="auto"/>
        <w:bottom w:val="none" w:sz="0" w:space="0" w:color="auto"/>
        <w:right w:val="none" w:sz="0" w:space="0" w:color="auto"/>
      </w:divBdr>
      <w:divsChild>
        <w:div w:id="1070928138">
          <w:marLeft w:val="0"/>
          <w:marRight w:val="0"/>
          <w:marTop w:val="0"/>
          <w:marBottom w:val="0"/>
          <w:divBdr>
            <w:top w:val="none" w:sz="0" w:space="0" w:color="auto"/>
            <w:left w:val="none" w:sz="0" w:space="0" w:color="auto"/>
            <w:bottom w:val="none" w:sz="0" w:space="0" w:color="auto"/>
            <w:right w:val="none" w:sz="0" w:space="0" w:color="auto"/>
          </w:divBdr>
          <w:divsChild>
            <w:div w:id="1310866830">
              <w:marLeft w:val="0"/>
              <w:marRight w:val="1740"/>
              <w:marTop w:val="0"/>
              <w:marBottom w:val="0"/>
              <w:divBdr>
                <w:top w:val="none" w:sz="0" w:space="0" w:color="auto"/>
                <w:left w:val="none" w:sz="0" w:space="0" w:color="auto"/>
                <w:bottom w:val="none" w:sz="0" w:space="0" w:color="auto"/>
                <w:right w:val="none" w:sz="0" w:space="0" w:color="auto"/>
              </w:divBdr>
            </w:div>
            <w:div w:id="2089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6543">
      <w:bodyDiv w:val="1"/>
      <w:marLeft w:val="0"/>
      <w:marRight w:val="0"/>
      <w:marTop w:val="0"/>
      <w:marBottom w:val="0"/>
      <w:divBdr>
        <w:top w:val="none" w:sz="0" w:space="0" w:color="auto"/>
        <w:left w:val="none" w:sz="0" w:space="0" w:color="auto"/>
        <w:bottom w:val="none" w:sz="0" w:space="0" w:color="auto"/>
        <w:right w:val="none" w:sz="0" w:space="0" w:color="auto"/>
      </w:divBdr>
      <w:divsChild>
        <w:div w:id="413598822">
          <w:marLeft w:val="0"/>
          <w:marRight w:val="0"/>
          <w:marTop w:val="0"/>
          <w:marBottom w:val="0"/>
          <w:divBdr>
            <w:top w:val="none" w:sz="0" w:space="0" w:color="auto"/>
            <w:left w:val="none" w:sz="0" w:space="0" w:color="auto"/>
            <w:bottom w:val="none" w:sz="0" w:space="0" w:color="auto"/>
            <w:right w:val="none" w:sz="0" w:space="0" w:color="auto"/>
          </w:divBdr>
          <w:divsChild>
            <w:div w:id="13122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90032">
      <w:bodyDiv w:val="1"/>
      <w:marLeft w:val="0"/>
      <w:marRight w:val="0"/>
      <w:marTop w:val="0"/>
      <w:marBottom w:val="0"/>
      <w:divBdr>
        <w:top w:val="none" w:sz="0" w:space="0" w:color="auto"/>
        <w:left w:val="none" w:sz="0" w:space="0" w:color="auto"/>
        <w:bottom w:val="none" w:sz="0" w:space="0" w:color="auto"/>
        <w:right w:val="none" w:sz="0" w:space="0" w:color="auto"/>
      </w:divBdr>
    </w:div>
    <w:div w:id="953514894">
      <w:bodyDiv w:val="1"/>
      <w:marLeft w:val="0"/>
      <w:marRight w:val="0"/>
      <w:marTop w:val="0"/>
      <w:marBottom w:val="0"/>
      <w:divBdr>
        <w:top w:val="none" w:sz="0" w:space="0" w:color="auto"/>
        <w:left w:val="none" w:sz="0" w:space="0" w:color="auto"/>
        <w:bottom w:val="none" w:sz="0" w:space="0" w:color="auto"/>
        <w:right w:val="none" w:sz="0" w:space="0" w:color="auto"/>
      </w:divBdr>
    </w:div>
    <w:div w:id="963003288">
      <w:bodyDiv w:val="1"/>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596549520">
                  <w:marLeft w:val="0"/>
                  <w:marRight w:val="0"/>
                  <w:marTop w:val="0"/>
                  <w:marBottom w:val="0"/>
                  <w:divBdr>
                    <w:top w:val="none" w:sz="0" w:space="0" w:color="auto"/>
                    <w:left w:val="none" w:sz="0" w:space="0" w:color="auto"/>
                    <w:bottom w:val="none" w:sz="0" w:space="0" w:color="auto"/>
                    <w:right w:val="none" w:sz="0" w:space="0" w:color="auto"/>
                  </w:divBdr>
                  <w:divsChild>
                    <w:div w:id="1180385811">
                      <w:marLeft w:val="0"/>
                      <w:marRight w:val="0"/>
                      <w:marTop w:val="0"/>
                      <w:marBottom w:val="0"/>
                      <w:divBdr>
                        <w:top w:val="none" w:sz="0" w:space="0" w:color="auto"/>
                        <w:left w:val="none" w:sz="0" w:space="0" w:color="auto"/>
                        <w:bottom w:val="none" w:sz="0" w:space="0" w:color="auto"/>
                        <w:right w:val="none" w:sz="0" w:space="0" w:color="auto"/>
                      </w:divBdr>
                      <w:divsChild>
                        <w:div w:id="1007251993">
                          <w:marLeft w:val="0"/>
                          <w:marRight w:val="0"/>
                          <w:marTop w:val="0"/>
                          <w:marBottom w:val="0"/>
                          <w:divBdr>
                            <w:top w:val="none" w:sz="0" w:space="0" w:color="auto"/>
                            <w:left w:val="none" w:sz="0" w:space="0" w:color="auto"/>
                            <w:bottom w:val="none" w:sz="0" w:space="0" w:color="auto"/>
                            <w:right w:val="none" w:sz="0" w:space="0" w:color="auto"/>
                          </w:divBdr>
                          <w:divsChild>
                            <w:div w:id="1809350061">
                              <w:marLeft w:val="0"/>
                              <w:marRight w:val="0"/>
                              <w:marTop w:val="0"/>
                              <w:marBottom w:val="0"/>
                              <w:divBdr>
                                <w:top w:val="none" w:sz="0" w:space="0" w:color="auto"/>
                                <w:left w:val="none" w:sz="0" w:space="0" w:color="auto"/>
                                <w:bottom w:val="none" w:sz="0" w:space="0" w:color="auto"/>
                                <w:right w:val="none" w:sz="0" w:space="0" w:color="auto"/>
                              </w:divBdr>
                            </w:div>
                            <w:div w:id="340207720">
                              <w:marLeft w:val="0"/>
                              <w:marRight w:val="0"/>
                              <w:marTop w:val="0"/>
                              <w:marBottom w:val="0"/>
                              <w:divBdr>
                                <w:top w:val="none" w:sz="0" w:space="0" w:color="auto"/>
                                <w:left w:val="none" w:sz="0" w:space="0" w:color="auto"/>
                                <w:bottom w:val="none" w:sz="0" w:space="0" w:color="auto"/>
                                <w:right w:val="none" w:sz="0" w:space="0" w:color="auto"/>
                              </w:divBdr>
                            </w:div>
                          </w:divsChild>
                        </w:div>
                        <w:div w:id="1582056550">
                          <w:marLeft w:val="0"/>
                          <w:marRight w:val="0"/>
                          <w:marTop w:val="0"/>
                          <w:marBottom w:val="0"/>
                          <w:divBdr>
                            <w:top w:val="none" w:sz="0" w:space="0" w:color="auto"/>
                            <w:left w:val="none" w:sz="0" w:space="0" w:color="auto"/>
                            <w:bottom w:val="none" w:sz="0" w:space="0" w:color="auto"/>
                            <w:right w:val="none" w:sz="0" w:space="0" w:color="auto"/>
                          </w:divBdr>
                        </w:div>
                        <w:div w:id="3035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812538">
      <w:bodyDiv w:val="1"/>
      <w:marLeft w:val="0"/>
      <w:marRight w:val="0"/>
      <w:marTop w:val="0"/>
      <w:marBottom w:val="0"/>
      <w:divBdr>
        <w:top w:val="none" w:sz="0" w:space="0" w:color="auto"/>
        <w:left w:val="none" w:sz="0" w:space="0" w:color="auto"/>
        <w:bottom w:val="none" w:sz="0" w:space="0" w:color="auto"/>
        <w:right w:val="none" w:sz="0" w:space="0" w:color="auto"/>
      </w:divBdr>
    </w:div>
    <w:div w:id="1016538631">
      <w:bodyDiv w:val="1"/>
      <w:marLeft w:val="0"/>
      <w:marRight w:val="0"/>
      <w:marTop w:val="0"/>
      <w:marBottom w:val="0"/>
      <w:divBdr>
        <w:top w:val="none" w:sz="0" w:space="0" w:color="auto"/>
        <w:left w:val="none" w:sz="0" w:space="0" w:color="auto"/>
        <w:bottom w:val="none" w:sz="0" w:space="0" w:color="auto"/>
        <w:right w:val="none" w:sz="0" w:space="0" w:color="auto"/>
      </w:divBdr>
      <w:divsChild>
        <w:div w:id="681661357">
          <w:marLeft w:val="0"/>
          <w:marRight w:val="0"/>
          <w:marTop w:val="0"/>
          <w:marBottom w:val="0"/>
          <w:divBdr>
            <w:top w:val="none" w:sz="0" w:space="0" w:color="auto"/>
            <w:left w:val="none" w:sz="0" w:space="0" w:color="auto"/>
            <w:bottom w:val="none" w:sz="0" w:space="0" w:color="auto"/>
            <w:right w:val="none" w:sz="0" w:space="0" w:color="auto"/>
          </w:divBdr>
          <w:divsChild>
            <w:div w:id="1197039954">
              <w:marLeft w:val="0"/>
              <w:marRight w:val="0"/>
              <w:marTop w:val="0"/>
              <w:marBottom w:val="0"/>
              <w:divBdr>
                <w:top w:val="none" w:sz="0" w:space="0" w:color="auto"/>
                <w:left w:val="none" w:sz="0" w:space="0" w:color="auto"/>
                <w:bottom w:val="none" w:sz="0" w:space="0" w:color="auto"/>
                <w:right w:val="none" w:sz="0" w:space="0" w:color="auto"/>
              </w:divBdr>
              <w:divsChild>
                <w:div w:id="67462209">
                  <w:marLeft w:val="0"/>
                  <w:marRight w:val="0"/>
                  <w:marTop w:val="0"/>
                  <w:marBottom w:val="0"/>
                  <w:divBdr>
                    <w:top w:val="none" w:sz="0" w:space="0" w:color="auto"/>
                    <w:left w:val="none" w:sz="0" w:space="0" w:color="auto"/>
                    <w:bottom w:val="none" w:sz="0" w:space="0" w:color="auto"/>
                    <w:right w:val="none" w:sz="0" w:space="0" w:color="auto"/>
                  </w:divBdr>
                  <w:divsChild>
                    <w:div w:id="1701781072">
                      <w:marLeft w:val="0"/>
                      <w:marRight w:val="0"/>
                      <w:marTop w:val="0"/>
                      <w:marBottom w:val="0"/>
                      <w:divBdr>
                        <w:top w:val="none" w:sz="0" w:space="0" w:color="auto"/>
                        <w:left w:val="none" w:sz="0" w:space="0" w:color="auto"/>
                        <w:bottom w:val="none" w:sz="0" w:space="0" w:color="auto"/>
                        <w:right w:val="none" w:sz="0" w:space="0" w:color="auto"/>
                      </w:divBdr>
                      <w:divsChild>
                        <w:div w:id="188564974">
                          <w:marLeft w:val="0"/>
                          <w:marRight w:val="0"/>
                          <w:marTop w:val="0"/>
                          <w:marBottom w:val="0"/>
                          <w:divBdr>
                            <w:top w:val="none" w:sz="0" w:space="0" w:color="auto"/>
                            <w:left w:val="none" w:sz="0" w:space="0" w:color="auto"/>
                            <w:bottom w:val="none" w:sz="0" w:space="0" w:color="auto"/>
                            <w:right w:val="none" w:sz="0" w:space="0" w:color="auto"/>
                          </w:divBdr>
                          <w:divsChild>
                            <w:div w:id="776556596">
                              <w:marLeft w:val="0"/>
                              <w:marRight w:val="0"/>
                              <w:marTop w:val="0"/>
                              <w:marBottom w:val="0"/>
                              <w:divBdr>
                                <w:top w:val="none" w:sz="0" w:space="0" w:color="auto"/>
                                <w:left w:val="none" w:sz="0" w:space="0" w:color="auto"/>
                                <w:bottom w:val="none" w:sz="0" w:space="0" w:color="auto"/>
                                <w:right w:val="none" w:sz="0" w:space="0" w:color="auto"/>
                              </w:divBdr>
                              <w:divsChild>
                                <w:div w:id="2130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94634">
      <w:bodyDiv w:val="1"/>
      <w:marLeft w:val="0"/>
      <w:marRight w:val="0"/>
      <w:marTop w:val="0"/>
      <w:marBottom w:val="0"/>
      <w:divBdr>
        <w:top w:val="none" w:sz="0" w:space="0" w:color="auto"/>
        <w:left w:val="none" w:sz="0" w:space="0" w:color="auto"/>
        <w:bottom w:val="none" w:sz="0" w:space="0" w:color="auto"/>
        <w:right w:val="none" w:sz="0" w:space="0" w:color="auto"/>
      </w:divBdr>
    </w:div>
    <w:div w:id="1075401130">
      <w:bodyDiv w:val="1"/>
      <w:marLeft w:val="0"/>
      <w:marRight w:val="0"/>
      <w:marTop w:val="0"/>
      <w:marBottom w:val="0"/>
      <w:divBdr>
        <w:top w:val="none" w:sz="0" w:space="0" w:color="auto"/>
        <w:left w:val="none" w:sz="0" w:space="0" w:color="auto"/>
        <w:bottom w:val="none" w:sz="0" w:space="0" w:color="auto"/>
        <w:right w:val="none" w:sz="0" w:space="0" w:color="auto"/>
      </w:divBdr>
    </w:div>
    <w:div w:id="1084297569">
      <w:bodyDiv w:val="1"/>
      <w:marLeft w:val="0"/>
      <w:marRight w:val="0"/>
      <w:marTop w:val="0"/>
      <w:marBottom w:val="0"/>
      <w:divBdr>
        <w:top w:val="none" w:sz="0" w:space="0" w:color="auto"/>
        <w:left w:val="none" w:sz="0" w:space="0" w:color="auto"/>
        <w:bottom w:val="none" w:sz="0" w:space="0" w:color="auto"/>
        <w:right w:val="none" w:sz="0" w:space="0" w:color="auto"/>
      </w:divBdr>
    </w:div>
    <w:div w:id="1085230144">
      <w:bodyDiv w:val="1"/>
      <w:marLeft w:val="0"/>
      <w:marRight w:val="0"/>
      <w:marTop w:val="0"/>
      <w:marBottom w:val="0"/>
      <w:divBdr>
        <w:top w:val="none" w:sz="0" w:space="0" w:color="auto"/>
        <w:left w:val="none" w:sz="0" w:space="0" w:color="auto"/>
        <w:bottom w:val="none" w:sz="0" w:space="0" w:color="auto"/>
        <w:right w:val="none" w:sz="0" w:space="0" w:color="auto"/>
      </w:divBdr>
      <w:divsChild>
        <w:div w:id="793056392">
          <w:marLeft w:val="0"/>
          <w:marRight w:val="0"/>
          <w:marTop w:val="0"/>
          <w:marBottom w:val="0"/>
          <w:divBdr>
            <w:top w:val="none" w:sz="0" w:space="0" w:color="auto"/>
            <w:left w:val="none" w:sz="0" w:space="0" w:color="auto"/>
            <w:bottom w:val="none" w:sz="0" w:space="0" w:color="auto"/>
            <w:right w:val="none" w:sz="0" w:space="0" w:color="auto"/>
          </w:divBdr>
          <w:divsChild>
            <w:div w:id="3111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7052">
      <w:bodyDiv w:val="1"/>
      <w:marLeft w:val="0"/>
      <w:marRight w:val="0"/>
      <w:marTop w:val="0"/>
      <w:marBottom w:val="0"/>
      <w:divBdr>
        <w:top w:val="none" w:sz="0" w:space="0" w:color="auto"/>
        <w:left w:val="none" w:sz="0" w:space="0" w:color="auto"/>
        <w:bottom w:val="none" w:sz="0" w:space="0" w:color="auto"/>
        <w:right w:val="none" w:sz="0" w:space="0" w:color="auto"/>
      </w:divBdr>
    </w:div>
    <w:div w:id="1189101953">
      <w:bodyDiv w:val="1"/>
      <w:marLeft w:val="0"/>
      <w:marRight w:val="0"/>
      <w:marTop w:val="0"/>
      <w:marBottom w:val="0"/>
      <w:divBdr>
        <w:top w:val="none" w:sz="0" w:space="0" w:color="auto"/>
        <w:left w:val="none" w:sz="0" w:space="0" w:color="auto"/>
        <w:bottom w:val="none" w:sz="0" w:space="0" w:color="auto"/>
        <w:right w:val="none" w:sz="0" w:space="0" w:color="auto"/>
      </w:divBdr>
    </w:div>
    <w:div w:id="1208684152">
      <w:bodyDiv w:val="1"/>
      <w:marLeft w:val="0"/>
      <w:marRight w:val="0"/>
      <w:marTop w:val="0"/>
      <w:marBottom w:val="0"/>
      <w:divBdr>
        <w:top w:val="none" w:sz="0" w:space="0" w:color="auto"/>
        <w:left w:val="none" w:sz="0" w:space="0" w:color="auto"/>
        <w:bottom w:val="none" w:sz="0" w:space="0" w:color="auto"/>
        <w:right w:val="none" w:sz="0" w:space="0" w:color="auto"/>
      </w:divBdr>
    </w:div>
    <w:div w:id="1212380377">
      <w:bodyDiv w:val="1"/>
      <w:marLeft w:val="0"/>
      <w:marRight w:val="0"/>
      <w:marTop w:val="0"/>
      <w:marBottom w:val="0"/>
      <w:divBdr>
        <w:top w:val="none" w:sz="0" w:space="0" w:color="auto"/>
        <w:left w:val="none" w:sz="0" w:space="0" w:color="auto"/>
        <w:bottom w:val="none" w:sz="0" w:space="0" w:color="auto"/>
        <w:right w:val="none" w:sz="0" w:space="0" w:color="auto"/>
      </w:divBdr>
      <w:divsChild>
        <w:div w:id="934946580">
          <w:marLeft w:val="0"/>
          <w:marRight w:val="0"/>
          <w:marTop w:val="0"/>
          <w:marBottom w:val="0"/>
          <w:divBdr>
            <w:top w:val="none" w:sz="0" w:space="0" w:color="auto"/>
            <w:left w:val="none" w:sz="0" w:space="0" w:color="auto"/>
            <w:bottom w:val="none" w:sz="0" w:space="0" w:color="auto"/>
            <w:right w:val="none" w:sz="0" w:space="0" w:color="auto"/>
          </w:divBdr>
          <w:divsChild>
            <w:div w:id="108935293">
              <w:marLeft w:val="0"/>
              <w:marRight w:val="0"/>
              <w:marTop w:val="0"/>
              <w:marBottom w:val="0"/>
              <w:divBdr>
                <w:top w:val="none" w:sz="0" w:space="0" w:color="auto"/>
                <w:left w:val="none" w:sz="0" w:space="0" w:color="auto"/>
                <w:bottom w:val="none" w:sz="0" w:space="0" w:color="auto"/>
                <w:right w:val="none" w:sz="0" w:space="0" w:color="auto"/>
              </w:divBdr>
              <w:divsChild>
                <w:div w:id="1832718898">
                  <w:marLeft w:val="0"/>
                  <w:marRight w:val="0"/>
                  <w:marTop w:val="0"/>
                  <w:marBottom w:val="0"/>
                  <w:divBdr>
                    <w:top w:val="none" w:sz="0" w:space="0" w:color="auto"/>
                    <w:left w:val="none" w:sz="0" w:space="0" w:color="auto"/>
                    <w:bottom w:val="none" w:sz="0" w:space="0" w:color="auto"/>
                    <w:right w:val="none" w:sz="0" w:space="0" w:color="auto"/>
                  </w:divBdr>
                  <w:divsChild>
                    <w:div w:id="1038626091">
                      <w:marLeft w:val="0"/>
                      <w:marRight w:val="0"/>
                      <w:marTop w:val="0"/>
                      <w:marBottom w:val="0"/>
                      <w:divBdr>
                        <w:top w:val="none" w:sz="0" w:space="0" w:color="auto"/>
                        <w:left w:val="none" w:sz="0" w:space="0" w:color="auto"/>
                        <w:bottom w:val="none" w:sz="0" w:space="0" w:color="auto"/>
                        <w:right w:val="none" w:sz="0" w:space="0" w:color="auto"/>
                      </w:divBdr>
                      <w:divsChild>
                        <w:div w:id="202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39823">
      <w:bodyDiv w:val="1"/>
      <w:marLeft w:val="0"/>
      <w:marRight w:val="0"/>
      <w:marTop w:val="0"/>
      <w:marBottom w:val="0"/>
      <w:divBdr>
        <w:top w:val="none" w:sz="0" w:space="0" w:color="auto"/>
        <w:left w:val="none" w:sz="0" w:space="0" w:color="auto"/>
        <w:bottom w:val="none" w:sz="0" w:space="0" w:color="auto"/>
        <w:right w:val="none" w:sz="0" w:space="0" w:color="auto"/>
      </w:divBdr>
      <w:divsChild>
        <w:div w:id="374551397">
          <w:marLeft w:val="0"/>
          <w:marRight w:val="0"/>
          <w:marTop w:val="0"/>
          <w:marBottom w:val="0"/>
          <w:divBdr>
            <w:top w:val="none" w:sz="0" w:space="0" w:color="auto"/>
            <w:left w:val="none" w:sz="0" w:space="0" w:color="auto"/>
            <w:bottom w:val="none" w:sz="0" w:space="0" w:color="auto"/>
            <w:right w:val="none" w:sz="0" w:space="0" w:color="auto"/>
          </w:divBdr>
          <w:divsChild>
            <w:div w:id="1284967419">
              <w:marLeft w:val="0"/>
              <w:marRight w:val="0"/>
              <w:marTop w:val="0"/>
              <w:marBottom w:val="0"/>
              <w:divBdr>
                <w:top w:val="none" w:sz="0" w:space="0" w:color="auto"/>
                <w:left w:val="none" w:sz="0" w:space="0" w:color="auto"/>
                <w:bottom w:val="none" w:sz="0" w:space="0" w:color="auto"/>
                <w:right w:val="none" w:sz="0" w:space="0" w:color="auto"/>
              </w:divBdr>
              <w:divsChild>
                <w:div w:id="1758478769">
                  <w:marLeft w:val="0"/>
                  <w:marRight w:val="0"/>
                  <w:marTop w:val="0"/>
                  <w:marBottom w:val="0"/>
                  <w:divBdr>
                    <w:top w:val="none" w:sz="0" w:space="0" w:color="auto"/>
                    <w:left w:val="none" w:sz="0" w:space="0" w:color="auto"/>
                    <w:bottom w:val="none" w:sz="0" w:space="0" w:color="auto"/>
                    <w:right w:val="none" w:sz="0" w:space="0" w:color="auto"/>
                  </w:divBdr>
                  <w:divsChild>
                    <w:div w:id="1240287950">
                      <w:marLeft w:val="0"/>
                      <w:marRight w:val="0"/>
                      <w:marTop w:val="0"/>
                      <w:marBottom w:val="0"/>
                      <w:divBdr>
                        <w:top w:val="none" w:sz="0" w:space="0" w:color="auto"/>
                        <w:left w:val="none" w:sz="0" w:space="0" w:color="auto"/>
                        <w:bottom w:val="none" w:sz="0" w:space="0" w:color="auto"/>
                        <w:right w:val="none" w:sz="0" w:space="0" w:color="auto"/>
                      </w:divBdr>
                      <w:divsChild>
                        <w:div w:id="877164063">
                          <w:marLeft w:val="0"/>
                          <w:marRight w:val="0"/>
                          <w:marTop w:val="0"/>
                          <w:marBottom w:val="0"/>
                          <w:divBdr>
                            <w:top w:val="none" w:sz="0" w:space="0" w:color="auto"/>
                            <w:left w:val="none" w:sz="0" w:space="0" w:color="auto"/>
                            <w:bottom w:val="none" w:sz="0" w:space="0" w:color="auto"/>
                            <w:right w:val="none" w:sz="0" w:space="0" w:color="auto"/>
                          </w:divBdr>
                          <w:divsChild>
                            <w:div w:id="354426443">
                              <w:marLeft w:val="0"/>
                              <w:marRight w:val="0"/>
                              <w:marTop w:val="0"/>
                              <w:marBottom w:val="0"/>
                              <w:divBdr>
                                <w:top w:val="none" w:sz="0" w:space="0" w:color="auto"/>
                                <w:left w:val="none" w:sz="0" w:space="0" w:color="auto"/>
                                <w:bottom w:val="none" w:sz="0" w:space="0" w:color="auto"/>
                                <w:right w:val="none" w:sz="0" w:space="0" w:color="auto"/>
                              </w:divBdr>
                            </w:div>
                            <w:div w:id="943725918">
                              <w:marLeft w:val="0"/>
                              <w:marRight w:val="0"/>
                              <w:marTop w:val="0"/>
                              <w:marBottom w:val="0"/>
                              <w:divBdr>
                                <w:top w:val="none" w:sz="0" w:space="0" w:color="auto"/>
                                <w:left w:val="none" w:sz="0" w:space="0" w:color="auto"/>
                                <w:bottom w:val="none" w:sz="0" w:space="0" w:color="auto"/>
                                <w:right w:val="none" w:sz="0" w:space="0" w:color="auto"/>
                              </w:divBdr>
                            </w:div>
                          </w:divsChild>
                        </w:div>
                        <w:div w:id="814223335">
                          <w:marLeft w:val="0"/>
                          <w:marRight w:val="0"/>
                          <w:marTop w:val="0"/>
                          <w:marBottom w:val="0"/>
                          <w:divBdr>
                            <w:top w:val="none" w:sz="0" w:space="0" w:color="auto"/>
                            <w:left w:val="none" w:sz="0" w:space="0" w:color="auto"/>
                            <w:bottom w:val="none" w:sz="0" w:space="0" w:color="auto"/>
                            <w:right w:val="none" w:sz="0" w:space="0" w:color="auto"/>
                          </w:divBdr>
                        </w:div>
                        <w:div w:id="5615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6533">
      <w:bodyDiv w:val="1"/>
      <w:marLeft w:val="0"/>
      <w:marRight w:val="0"/>
      <w:marTop w:val="0"/>
      <w:marBottom w:val="0"/>
      <w:divBdr>
        <w:top w:val="none" w:sz="0" w:space="0" w:color="auto"/>
        <w:left w:val="none" w:sz="0" w:space="0" w:color="auto"/>
        <w:bottom w:val="none" w:sz="0" w:space="0" w:color="auto"/>
        <w:right w:val="none" w:sz="0" w:space="0" w:color="auto"/>
      </w:divBdr>
    </w:div>
    <w:div w:id="1239289388">
      <w:bodyDiv w:val="1"/>
      <w:marLeft w:val="0"/>
      <w:marRight w:val="0"/>
      <w:marTop w:val="0"/>
      <w:marBottom w:val="0"/>
      <w:divBdr>
        <w:top w:val="none" w:sz="0" w:space="0" w:color="auto"/>
        <w:left w:val="none" w:sz="0" w:space="0" w:color="auto"/>
        <w:bottom w:val="none" w:sz="0" w:space="0" w:color="auto"/>
        <w:right w:val="none" w:sz="0" w:space="0" w:color="auto"/>
      </w:divBdr>
    </w:div>
    <w:div w:id="1245259325">
      <w:bodyDiv w:val="1"/>
      <w:marLeft w:val="0"/>
      <w:marRight w:val="0"/>
      <w:marTop w:val="0"/>
      <w:marBottom w:val="0"/>
      <w:divBdr>
        <w:top w:val="none" w:sz="0" w:space="0" w:color="auto"/>
        <w:left w:val="none" w:sz="0" w:space="0" w:color="auto"/>
        <w:bottom w:val="none" w:sz="0" w:space="0" w:color="auto"/>
        <w:right w:val="none" w:sz="0" w:space="0" w:color="auto"/>
      </w:divBdr>
    </w:div>
    <w:div w:id="1256554313">
      <w:bodyDiv w:val="1"/>
      <w:marLeft w:val="0"/>
      <w:marRight w:val="0"/>
      <w:marTop w:val="0"/>
      <w:marBottom w:val="0"/>
      <w:divBdr>
        <w:top w:val="none" w:sz="0" w:space="0" w:color="auto"/>
        <w:left w:val="none" w:sz="0" w:space="0" w:color="auto"/>
        <w:bottom w:val="none" w:sz="0" w:space="0" w:color="auto"/>
        <w:right w:val="none" w:sz="0" w:space="0" w:color="auto"/>
      </w:divBdr>
    </w:div>
    <w:div w:id="1314599820">
      <w:bodyDiv w:val="1"/>
      <w:marLeft w:val="0"/>
      <w:marRight w:val="0"/>
      <w:marTop w:val="0"/>
      <w:marBottom w:val="0"/>
      <w:divBdr>
        <w:top w:val="none" w:sz="0" w:space="0" w:color="auto"/>
        <w:left w:val="none" w:sz="0" w:space="0" w:color="auto"/>
        <w:bottom w:val="none" w:sz="0" w:space="0" w:color="auto"/>
        <w:right w:val="none" w:sz="0" w:space="0" w:color="auto"/>
      </w:divBdr>
    </w:div>
    <w:div w:id="1325890846">
      <w:bodyDiv w:val="1"/>
      <w:marLeft w:val="0"/>
      <w:marRight w:val="0"/>
      <w:marTop w:val="0"/>
      <w:marBottom w:val="0"/>
      <w:divBdr>
        <w:top w:val="none" w:sz="0" w:space="0" w:color="auto"/>
        <w:left w:val="none" w:sz="0" w:space="0" w:color="auto"/>
        <w:bottom w:val="none" w:sz="0" w:space="0" w:color="auto"/>
        <w:right w:val="none" w:sz="0" w:space="0" w:color="auto"/>
      </w:divBdr>
    </w:div>
    <w:div w:id="1387071019">
      <w:bodyDiv w:val="1"/>
      <w:marLeft w:val="0"/>
      <w:marRight w:val="0"/>
      <w:marTop w:val="0"/>
      <w:marBottom w:val="0"/>
      <w:divBdr>
        <w:top w:val="none" w:sz="0" w:space="0" w:color="auto"/>
        <w:left w:val="none" w:sz="0" w:space="0" w:color="auto"/>
        <w:bottom w:val="none" w:sz="0" w:space="0" w:color="auto"/>
        <w:right w:val="none" w:sz="0" w:space="0" w:color="auto"/>
      </w:divBdr>
    </w:div>
    <w:div w:id="1495730368">
      <w:bodyDiv w:val="1"/>
      <w:marLeft w:val="0"/>
      <w:marRight w:val="0"/>
      <w:marTop w:val="0"/>
      <w:marBottom w:val="0"/>
      <w:divBdr>
        <w:top w:val="none" w:sz="0" w:space="0" w:color="auto"/>
        <w:left w:val="none" w:sz="0" w:space="0" w:color="auto"/>
        <w:bottom w:val="none" w:sz="0" w:space="0" w:color="auto"/>
        <w:right w:val="none" w:sz="0" w:space="0" w:color="auto"/>
      </w:divBdr>
    </w:div>
    <w:div w:id="1496678032">
      <w:bodyDiv w:val="1"/>
      <w:marLeft w:val="0"/>
      <w:marRight w:val="0"/>
      <w:marTop w:val="0"/>
      <w:marBottom w:val="0"/>
      <w:divBdr>
        <w:top w:val="none" w:sz="0" w:space="0" w:color="auto"/>
        <w:left w:val="none" w:sz="0" w:space="0" w:color="auto"/>
        <w:bottom w:val="none" w:sz="0" w:space="0" w:color="auto"/>
        <w:right w:val="none" w:sz="0" w:space="0" w:color="auto"/>
      </w:divBdr>
    </w:div>
    <w:div w:id="1499612686">
      <w:bodyDiv w:val="1"/>
      <w:marLeft w:val="0"/>
      <w:marRight w:val="0"/>
      <w:marTop w:val="0"/>
      <w:marBottom w:val="0"/>
      <w:divBdr>
        <w:top w:val="none" w:sz="0" w:space="0" w:color="auto"/>
        <w:left w:val="none" w:sz="0" w:space="0" w:color="auto"/>
        <w:bottom w:val="none" w:sz="0" w:space="0" w:color="auto"/>
        <w:right w:val="none" w:sz="0" w:space="0" w:color="auto"/>
      </w:divBdr>
    </w:div>
    <w:div w:id="1521042975">
      <w:bodyDiv w:val="1"/>
      <w:marLeft w:val="0"/>
      <w:marRight w:val="0"/>
      <w:marTop w:val="0"/>
      <w:marBottom w:val="0"/>
      <w:divBdr>
        <w:top w:val="none" w:sz="0" w:space="0" w:color="auto"/>
        <w:left w:val="none" w:sz="0" w:space="0" w:color="auto"/>
        <w:bottom w:val="none" w:sz="0" w:space="0" w:color="auto"/>
        <w:right w:val="none" w:sz="0" w:space="0" w:color="auto"/>
      </w:divBdr>
    </w:div>
    <w:div w:id="1526140166">
      <w:bodyDiv w:val="1"/>
      <w:marLeft w:val="0"/>
      <w:marRight w:val="0"/>
      <w:marTop w:val="0"/>
      <w:marBottom w:val="0"/>
      <w:divBdr>
        <w:top w:val="none" w:sz="0" w:space="0" w:color="auto"/>
        <w:left w:val="none" w:sz="0" w:space="0" w:color="auto"/>
        <w:bottom w:val="none" w:sz="0" w:space="0" w:color="auto"/>
        <w:right w:val="none" w:sz="0" w:space="0" w:color="auto"/>
      </w:divBdr>
    </w:div>
    <w:div w:id="1532035989">
      <w:bodyDiv w:val="1"/>
      <w:marLeft w:val="0"/>
      <w:marRight w:val="0"/>
      <w:marTop w:val="0"/>
      <w:marBottom w:val="0"/>
      <w:divBdr>
        <w:top w:val="none" w:sz="0" w:space="0" w:color="auto"/>
        <w:left w:val="none" w:sz="0" w:space="0" w:color="auto"/>
        <w:bottom w:val="none" w:sz="0" w:space="0" w:color="auto"/>
        <w:right w:val="none" w:sz="0" w:space="0" w:color="auto"/>
      </w:divBdr>
    </w:div>
    <w:div w:id="1560092815">
      <w:bodyDiv w:val="1"/>
      <w:marLeft w:val="0"/>
      <w:marRight w:val="0"/>
      <w:marTop w:val="0"/>
      <w:marBottom w:val="0"/>
      <w:divBdr>
        <w:top w:val="none" w:sz="0" w:space="0" w:color="auto"/>
        <w:left w:val="none" w:sz="0" w:space="0" w:color="auto"/>
        <w:bottom w:val="none" w:sz="0" w:space="0" w:color="auto"/>
        <w:right w:val="none" w:sz="0" w:space="0" w:color="auto"/>
      </w:divBdr>
    </w:div>
    <w:div w:id="1570074563">
      <w:bodyDiv w:val="1"/>
      <w:marLeft w:val="0"/>
      <w:marRight w:val="0"/>
      <w:marTop w:val="0"/>
      <w:marBottom w:val="0"/>
      <w:divBdr>
        <w:top w:val="none" w:sz="0" w:space="0" w:color="auto"/>
        <w:left w:val="none" w:sz="0" w:space="0" w:color="auto"/>
        <w:bottom w:val="none" w:sz="0" w:space="0" w:color="auto"/>
        <w:right w:val="none" w:sz="0" w:space="0" w:color="auto"/>
      </w:divBdr>
    </w:div>
    <w:div w:id="1587760200">
      <w:bodyDiv w:val="1"/>
      <w:marLeft w:val="0"/>
      <w:marRight w:val="0"/>
      <w:marTop w:val="0"/>
      <w:marBottom w:val="0"/>
      <w:divBdr>
        <w:top w:val="none" w:sz="0" w:space="0" w:color="auto"/>
        <w:left w:val="none" w:sz="0" w:space="0" w:color="auto"/>
        <w:bottom w:val="none" w:sz="0" w:space="0" w:color="auto"/>
        <w:right w:val="none" w:sz="0" w:space="0" w:color="auto"/>
      </w:divBdr>
      <w:divsChild>
        <w:div w:id="921375124">
          <w:marLeft w:val="0"/>
          <w:marRight w:val="0"/>
          <w:marTop w:val="0"/>
          <w:marBottom w:val="0"/>
          <w:divBdr>
            <w:top w:val="none" w:sz="0" w:space="0" w:color="auto"/>
            <w:left w:val="none" w:sz="0" w:space="0" w:color="auto"/>
            <w:bottom w:val="none" w:sz="0" w:space="0" w:color="auto"/>
            <w:right w:val="none" w:sz="0" w:space="0" w:color="auto"/>
          </w:divBdr>
          <w:divsChild>
            <w:div w:id="216285029">
              <w:marLeft w:val="0"/>
              <w:marRight w:val="1740"/>
              <w:marTop w:val="0"/>
              <w:marBottom w:val="0"/>
              <w:divBdr>
                <w:top w:val="none" w:sz="0" w:space="0" w:color="auto"/>
                <w:left w:val="none" w:sz="0" w:space="0" w:color="auto"/>
                <w:bottom w:val="none" w:sz="0" w:space="0" w:color="auto"/>
                <w:right w:val="none" w:sz="0" w:space="0" w:color="auto"/>
              </w:divBdr>
            </w:div>
            <w:div w:id="8106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8905">
      <w:bodyDiv w:val="1"/>
      <w:marLeft w:val="0"/>
      <w:marRight w:val="0"/>
      <w:marTop w:val="0"/>
      <w:marBottom w:val="0"/>
      <w:divBdr>
        <w:top w:val="none" w:sz="0" w:space="0" w:color="auto"/>
        <w:left w:val="none" w:sz="0" w:space="0" w:color="auto"/>
        <w:bottom w:val="none" w:sz="0" w:space="0" w:color="auto"/>
        <w:right w:val="none" w:sz="0" w:space="0" w:color="auto"/>
      </w:divBdr>
      <w:divsChild>
        <w:div w:id="2050521136">
          <w:marLeft w:val="0"/>
          <w:marRight w:val="0"/>
          <w:marTop w:val="0"/>
          <w:marBottom w:val="0"/>
          <w:divBdr>
            <w:top w:val="none" w:sz="0" w:space="0" w:color="auto"/>
            <w:left w:val="none" w:sz="0" w:space="0" w:color="auto"/>
            <w:bottom w:val="none" w:sz="0" w:space="0" w:color="auto"/>
            <w:right w:val="none" w:sz="0" w:space="0" w:color="auto"/>
          </w:divBdr>
          <w:divsChild>
            <w:div w:id="6112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453">
      <w:bodyDiv w:val="1"/>
      <w:marLeft w:val="0"/>
      <w:marRight w:val="0"/>
      <w:marTop w:val="0"/>
      <w:marBottom w:val="0"/>
      <w:divBdr>
        <w:top w:val="none" w:sz="0" w:space="0" w:color="auto"/>
        <w:left w:val="none" w:sz="0" w:space="0" w:color="auto"/>
        <w:bottom w:val="none" w:sz="0" w:space="0" w:color="auto"/>
        <w:right w:val="none" w:sz="0" w:space="0" w:color="auto"/>
      </w:divBdr>
    </w:div>
    <w:div w:id="1700860049">
      <w:bodyDiv w:val="1"/>
      <w:marLeft w:val="0"/>
      <w:marRight w:val="0"/>
      <w:marTop w:val="0"/>
      <w:marBottom w:val="0"/>
      <w:divBdr>
        <w:top w:val="none" w:sz="0" w:space="0" w:color="auto"/>
        <w:left w:val="none" w:sz="0" w:space="0" w:color="auto"/>
        <w:bottom w:val="none" w:sz="0" w:space="0" w:color="auto"/>
        <w:right w:val="none" w:sz="0" w:space="0" w:color="auto"/>
      </w:divBdr>
    </w:div>
    <w:div w:id="1702701964">
      <w:bodyDiv w:val="1"/>
      <w:marLeft w:val="0"/>
      <w:marRight w:val="0"/>
      <w:marTop w:val="0"/>
      <w:marBottom w:val="0"/>
      <w:divBdr>
        <w:top w:val="none" w:sz="0" w:space="0" w:color="auto"/>
        <w:left w:val="none" w:sz="0" w:space="0" w:color="auto"/>
        <w:bottom w:val="none" w:sz="0" w:space="0" w:color="auto"/>
        <w:right w:val="none" w:sz="0" w:space="0" w:color="auto"/>
      </w:divBdr>
    </w:div>
    <w:div w:id="1703826869">
      <w:bodyDiv w:val="1"/>
      <w:marLeft w:val="0"/>
      <w:marRight w:val="0"/>
      <w:marTop w:val="0"/>
      <w:marBottom w:val="0"/>
      <w:divBdr>
        <w:top w:val="none" w:sz="0" w:space="0" w:color="auto"/>
        <w:left w:val="none" w:sz="0" w:space="0" w:color="auto"/>
        <w:bottom w:val="none" w:sz="0" w:space="0" w:color="auto"/>
        <w:right w:val="none" w:sz="0" w:space="0" w:color="auto"/>
      </w:divBdr>
    </w:div>
    <w:div w:id="1711690000">
      <w:bodyDiv w:val="1"/>
      <w:marLeft w:val="0"/>
      <w:marRight w:val="0"/>
      <w:marTop w:val="0"/>
      <w:marBottom w:val="0"/>
      <w:divBdr>
        <w:top w:val="none" w:sz="0" w:space="0" w:color="auto"/>
        <w:left w:val="none" w:sz="0" w:space="0" w:color="auto"/>
        <w:bottom w:val="none" w:sz="0" w:space="0" w:color="auto"/>
        <w:right w:val="none" w:sz="0" w:space="0" w:color="auto"/>
      </w:divBdr>
    </w:div>
    <w:div w:id="1715234186">
      <w:bodyDiv w:val="1"/>
      <w:marLeft w:val="0"/>
      <w:marRight w:val="0"/>
      <w:marTop w:val="0"/>
      <w:marBottom w:val="0"/>
      <w:divBdr>
        <w:top w:val="none" w:sz="0" w:space="0" w:color="auto"/>
        <w:left w:val="none" w:sz="0" w:space="0" w:color="auto"/>
        <w:bottom w:val="none" w:sz="0" w:space="0" w:color="auto"/>
        <w:right w:val="none" w:sz="0" w:space="0" w:color="auto"/>
      </w:divBdr>
    </w:div>
    <w:div w:id="1742407968">
      <w:bodyDiv w:val="1"/>
      <w:marLeft w:val="0"/>
      <w:marRight w:val="0"/>
      <w:marTop w:val="0"/>
      <w:marBottom w:val="0"/>
      <w:divBdr>
        <w:top w:val="none" w:sz="0" w:space="0" w:color="auto"/>
        <w:left w:val="none" w:sz="0" w:space="0" w:color="auto"/>
        <w:bottom w:val="none" w:sz="0" w:space="0" w:color="auto"/>
        <w:right w:val="none" w:sz="0" w:space="0" w:color="auto"/>
      </w:divBdr>
    </w:div>
    <w:div w:id="1746565693">
      <w:bodyDiv w:val="1"/>
      <w:marLeft w:val="0"/>
      <w:marRight w:val="0"/>
      <w:marTop w:val="0"/>
      <w:marBottom w:val="0"/>
      <w:divBdr>
        <w:top w:val="none" w:sz="0" w:space="0" w:color="auto"/>
        <w:left w:val="none" w:sz="0" w:space="0" w:color="auto"/>
        <w:bottom w:val="none" w:sz="0" w:space="0" w:color="auto"/>
        <w:right w:val="none" w:sz="0" w:space="0" w:color="auto"/>
      </w:divBdr>
    </w:div>
    <w:div w:id="1746680105">
      <w:bodyDiv w:val="1"/>
      <w:marLeft w:val="0"/>
      <w:marRight w:val="0"/>
      <w:marTop w:val="0"/>
      <w:marBottom w:val="0"/>
      <w:divBdr>
        <w:top w:val="none" w:sz="0" w:space="0" w:color="auto"/>
        <w:left w:val="none" w:sz="0" w:space="0" w:color="auto"/>
        <w:bottom w:val="none" w:sz="0" w:space="0" w:color="auto"/>
        <w:right w:val="none" w:sz="0" w:space="0" w:color="auto"/>
      </w:divBdr>
    </w:div>
    <w:div w:id="1763993204">
      <w:bodyDiv w:val="1"/>
      <w:marLeft w:val="0"/>
      <w:marRight w:val="0"/>
      <w:marTop w:val="0"/>
      <w:marBottom w:val="0"/>
      <w:divBdr>
        <w:top w:val="none" w:sz="0" w:space="0" w:color="auto"/>
        <w:left w:val="none" w:sz="0" w:space="0" w:color="auto"/>
        <w:bottom w:val="none" w:sz="0" w:space="0" w:color="auto"/>
        <w:right w:val="none" w:sz="0" w:space="0" w:color="auto"/>
      </w:divBdr>
    </w:div>
    <w:div w:id="1764254272">
      <w:bodyDiv w:val="1"/>
      <w:marLeft w:val="0"/>
      <w:marRight w:val="0"/>
      <w:marTop w:val="0"/>
      <w:marBottom w:val="0"/>
      <w:divBdr>
        <w:top w:val="none" w:sz="0" w:space="0" w:color="auto"/>
        <w:left w:val="none" w:sz="0" w:space="0" w:color="auto"/>
        <w:bottom w:val="none" w:sz="0" w:space="0" w:color="auto"/>
        <w:right w:val="none" w:sz="0" w:space="0" w:color="auto"/>
      </w:divBdr>
    </w:div>
    <w:div w:id="1775788808">
      <w:bodyDiv w:val="1"/>
      <w:marLeft w:val="0"/>
      <w:marRight w:val="0"/>
      <w:marTop w:val="0"/>
      <w:marBottom w:val="0"/>
      <w:divBdr>
        <w:top w:val="none" w:sz="0" w:space="0" w:color="auto"/>
        <w:left w:val="none" w:sz="0" w:space="0" w:color="auto"/>
        <w:bottom w:val="none" w:sz="0" w:space="0" w:color="auto"/>
        <w:right w:val="none" w:sz="0" w:space="0" w:color="auto"/>
      </w:divBdr>
      <w:divsChild>
        <w:div w:id="2076387353">
          <w:marLeft w:val="0"/>
          <w:marRight w:val="0"/>
          <w:marTop w:val="0"/>
          <w:marBottom w:val="0"/>
          <w:divBdr>
            <w:top w:val="none" w:sz="0" w:space="0" w:color="auto"/>
            <w:left w:val="none" w:sz="0" w:space="0" w:color="auto"/>
            <w:bottom w:val="none" w:sz="0" w:space="0" w:color="auto"/>
            <w:right w:val="none" w:sz="0" w:space="0" w:color="auto"/>
          </w:divBdr>
          <w:divsChild>
            <w:div w:id="2065373189">
              <w:marLeft w:val="0"/>
              <w:marRight w:val="0"/>
              <w:marTop w:val="0"/>
              <w:marBottom w:val="0"/>
              <w:divBdr>
                <w:top w:val="none" w:sz="0" w:space="0" w:color="auto"/>
                <w:left w:val="none" w:sz="0" w:space="0" w:color="auto"/>
                <w:bottom w:val="none" w:sz="0" w:space="0" w:color="auto"/>
                <w:right w:val="none" w:sz="0" w:space="0" w:color="auto"/>
              </w:divBdr>
              <w:divsChild>
                <w:div w:id="1448963963">
                  <w:marLeft w:val="0"/>
                  <w:marRight w:val="0"/>
                  <w:marTop w:val="0"/>
                  <w:marBottom w:val="0"/>
                  <w:divBdr>
                    <w:top w:val="none" w:sz="0" w:space="0" w:color="auto"/>
                    <w:left w:val="none" w:sz="0" w:space="0" w:color="auto"/>
                    <w:bottom w:val="none" w:sz="0" w:space="0" w:color="auto"/>
                    <w:right w:val="none" w:sz="0" w:space="0" w:color="auto"/>
                  </w:divBdr>
                  <w:divsChild>
                    <w:div w:id="1219054393">
                      <w:marLeft w:val="0"/>
                      <w:marRight w:val="0"/>
                      <w:marTop w:val="0"/>
                      <w:marBottom w:val="0"/>
                      <w:divBdr>
                        <w:top w:val="none" w:sz="0" w:space="0" w:color="auto"/>
                        <w:left w:val="none" w:sz="0" w:space="0" w:color="auto"/>
                        <w:bottom w:val="none" w:sz="0" w:space="0" w:color="auto"/>
                        <w:right w:val="none" w:sz="0" w:space="0" w:color="auto"/>
                      </w:divBdr>
                      <w:divsChild>
                        <w:div w:id="993224348">
                          <w:marLeft w:val="0"/>
                          <w:marRight w:val="0"/>
                          <w:marTop w:val="0"/>
                          <w:marBottom w:val="0"/>
                          <w:divBdr>
                            <w:top w:val="none" w:sz="0" w:space="0" w:color="auto"/>
                            <w:left w:val="none" w:sz="0" w:space="0" w:color="auto"/>
                            <w:bottom w:val="none" w:sz="0" w:space="0" w:color="auto"/>
                            <w:right w:val="none" w:sz="0" w:space="0" w:color="auto"/>
                          </w:divBdr>
                          <w:divsChild>
                            <w:div w:id="1127578179">
                              <w:marLeft w:val="0"/>
                              <w:marRight w:val="0"/>
                              <w:marTop w:val="0"/>
                              <w:marBottom w:val="0"/>
                              <w:divBdr>
                                <w:top w:val="none" w:sz="0" w:space="0" w:color="auto"/>
                                <w:left w:val="none" w:sz="0" w:space="0" w:color="auto"/>
                                <w:bottom w:val="none" w:sz="0" w:space="0" w:color="auto"/>
                                <w:right w:val="none" w:sz="0" w:space="0" w:color="auto"/>
                              </w:divBdr>
                            </w:div>
                            <w:div w:id="31928682">
                              <w:marLeft w:val="0"/>
                              <w:marRight w:val="0"/>
                              <w:marTop w:val="0"/>
                              <w:marBottom w:val="0"/>
                              <w:divBdr>
                                <w:top w:val="none" w:sz="0" w:space="0" w:color="auto"/>
                                <w:left w:val="none" w:sz="0" w:space="0" w:color="auto"/>
                                <w:bottom w:val="none" w:sz="0" w:space="0" w:color="auto"/>
                                <w:right w:val="none" w:sz="0" w:space="0" w:color="auto"/>
                              </w:divBdr>
                            </w:div>
                          </w:divsChild>
                        </w:div>
                        <w:div w:id="433671000">
                          <w:marLeft w:val="0"/>
                          <w:marRight w:val="0"/>
                          <w:marTop w:val="0"/>
                          <w:marBottom w:val="0"/>
                          <w:divBdr>
                            <w:top w:val="none" w:sz="0" w:space="0" w:color="auto"/>
                            <w:left w:val="none" w:sz="0" w:space="0" w:color="auto"/>
                            <w:bottom w:val="none" w:sz="0" w:space="0" w:color="auto"/>
                            <w:right w:val="none" w:sz="0" w:space="0" w:color="auto"/>
                          </w:divBdr>
                        </w:div>
                        <w:div w:id="2926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422480">
      <w:bodyDiv w:val="1"/>
      <w:marLeft w:val="0"/>
      <w:marRight w:val="0"/>
      <w:marTop w:val="0"/>
      <w:marBottom w:val="0"/>
      <w:divBdr>
        <w:top w:val="none" w:sz="0" w:space="0" w:color="auto"/>
        <w:left w:val="none" w:sz="0" w:space="0" w:color="auto"/>
        <w:bottom w:val="none" w:sz="0" w:space="0" w:color="auto"/>
        <w:right w:val="none" w:sz="0" w:space="0" w:color="auto"/>
      </w:divBdr>
    </w:div>
    <w:div w:id="1819222749">
      <w:bodyDiv w:val="1"/>
      <w:marLeft w:val="0"/>
      <w:marRight w:val="0"/>
      <w:marTop w:val="0"/>
      <w:marBottom w:val="0"/>
      <w:divBdr>
        <w:top w:val="none" w:sz="0" w:space="0" w:color="auto"/>
        <w:left w:val="none" w:sz="0" w:space="0" w:color="auto"/>
        <w:bottom w:val="none" w:sz="0" w:space="0" w:color="auto"/>
        <w:right w:val="none" w:sz="0" w:space="0" w:color="auto"/>
      </w:divBdr>
      <w:divsChild>
        <w:div w:id="947127432">
          <w:marLeft w:val="0"/>
          <w:marRight w:val="0"/>
          <w:marTop w:val="0"/>
          <w:marBottom w:val="0"/>
          <w:divBdr>
            <w:top w:val="none" w:sz="0" w:space="0" w:color="auto"/>
            <w:left w:val="none" w:sz="0" w:space="0" w:color="auto"/>
            <w:bottom w:val="none" w:sz="0" w:space="0" w:color="auto"/>
            <w:right w:val="none" w:sz="0" w:space="0" w:color="auto"/>
          </w:divBdr>
          <w:divsChild>
            <w:div w:id="19594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8368">
      <w:bodyDiv w:val="1"/>
      <w:marLeft w:val="0"/>
      <w:marRight w:val="0"/>
      <w:marTop w:val="0"/>
      <w:marBottom w:val="0"/>
      <w:divBdr>
        <w:top w:val="none" w:sz="0" w:space="0" w:color="auto"/>
        <w:left w:val="none" w:sz="0" w:space="0" w:color="auto"/>
        <w:bottom w:val="none" w:sz="0" w:space="0" w:color="auto"/>
        <w:right w:val="none" w:sz="0" w:space="0" w:color="auto"/>
      </w:divBdr>
    </w:div>
    <w:div w:id="1862011604">
      <w:bodyDiv w:val="1"/>
      <w:marLeft w:val="0"/>
      <w:marRight w:val="0"/>
      <w:marTop w:val="0"/>
      <w:marBottom w:val="0"/>
      <w:divBdr>
        <w:top w:val="none" w:sz="0" w:space="0" w:color="auto"/>
        <w:left w:val="none" w:sz="0" w:space="0" w:color="auto"/>
        <w:bottom w:val="none" w:sz="0" w:space="0" w:color="auto"/>
        <w:right w:val="none" w:sz="0" w:space="0" w:color="auto"/>
      </w:divBdr>
    </w:div>
    <w:div w:id="1873613054">
      <w:bodyDiv w:val="1"/>
      <w:marLeft w:val="0"/>
      <w:marRight w:val="0"/>
      <w:marTop w:val="0"/>
      <w:marBottom w:val="0"/>
      <w:divBdr>
        <w:top w:val="none" w:sz="0" w:space="0" w:color="auto"/>
        <w:left w:val="none" w:sz="0" w:space="0" w:color="auto"/>
        <w:bottom w:val="none" w:sz="0" w:space="0" w:color="auto"/>
        <w:right w:val="none" w:sz="0" w:space="0" w:color="auto"/>
      </w:divBdr>
    </w:div>
    <w:div w:id="1878277312">
      <w:bodyDiv w:val="1"/>
      <w:marLeft w:val="0"/>
      <w:marRight w:val="0"/>
      <w:marTop w:val="0"/>
      <w:marBottom w:val="0"/>
      <w:divBdr>
        <w:top w:val="none" w:sz="0" w:space="0" w:color="auto"/>
        <w:left w:val="none" w:sz="0" w:space="0" w:color="auto"/>
        <w:bottom w:val="none" w:sz="0" w:space="0" w:color="auto"/>
        <w:right w:val="none" w:sz="0" w:space="0" w:color="auto"/>
      </w:divBdr>
    </w:div>
    <w:div w:id="1887179017">
      <w:bodyDiv w:val="1"/>
      <w:marLeft w:val="0"/>
      <w:marRight w:val="0"/>
      <w:marTop w:val="0"/>
      <w:marBottom w:val="0"/>
      <w:divBdr>
        <w:top w:val="none" w:sz="0" w:space="0" w:color="auto"/>
        <w:left w:val="none" w:sz="0" w:space="0" w:color="auto"/>
        <w:bottom w:val="none" w:sz="0" w:space="0" w:color="auto"/>
        <w:right w:val="none" w:sz="0" w:space="0" w:color="auto"/>
      </w:divBdr>
    </w:div>
    <w:div w:id="1893954467">
      <w:bodyDiv w:val="1"/>
      <w:marLeft w:val="0"/>
      <w:marRight w:val="0"/>
      <w:marTop w:val="0"/>
      <w:marBottom w:val="0"/>
      <w:divBdr>
        <w:top w:val="none" w:sz="0" w:space="0" w:color="auto"/>
        <w:left w:val="none" w:sz="0" w:space="0" w:color="auto"/>
        <w:bottom w:val="none" w:sz="0" w:space="0" w:color="auto"/>
        <w:right w:val="none" w:sz="0" w:space="0" w:color="auto"/>
      </w:divBdr>
    </w:div>
    <w:div w:id="1895310393">
      <w:bodyDiv w:val="1"/>
      <w:marLeft w:val="0"/>
      <w:marRight w:val="0"/>
      <w:marTop w:val="0"/>
      <w:marBottom w:val="0"/>
      <w:divBdr>
        <w:top w:val="none" w:sz="0" w:space="0" w:color="auto"/>
        <w:left w:val="none" w:sz="0" w:space="0" w:color="auto"/>
        <w:bottom w:val="none" w:sz="0" w:space="0" w:color="auto"/>
        <w:right w:val="none" w:sz="0" w:space="0" w:color="auto"/>
      </w:divBdr>
      <w:divsChild>
        <w:div w:id="109789608">
          <w:marLeft w:val="0"/>
          <w:marRight w:val="0"/>
          <w:marTop w:val="0"/>
          <w:marBottom w:val="0"/>
          <w:divBdr>
            <w:top w:val="none" w:sz="0" w:space="0" w:color="auto"/>
            <w:left w:val="none" w:sz="0" w:space="0" w:color="auto"/>
            <w:bottom w:val="none" w:sz="0" w:space="0" w:color="auto"/>
            <w:right w:val="none" w:sz="0" w:space="0" w:color="auto"/>
          </w:divBdr>
          <w:divsChild>
            <w:div w:id="1191146938">
              <w:marLeft w:val="0"/>
              <w:marRight w:val="1740"/>
              <w:marTop w:val="0"/>
              <w:marBottom w:val="0"/>
              <w:divBdr>
                <w:top w:val="none" w:sz="0" w:space="0" w:color="auto"/>
                <w:left w:val="none" w:sz="0" w:space="0" w:color="auto"/>
                <w:bottom w:val="none" w:sz="0" w:space="0" w:color="auto"/>
                <w:right w:val="none" w:sz="0" w:space="0" w:color="auto"/>
              </w:divBdr>
            </w:div>
            <w:div w:id="2012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7016">
      <w:bodyDiv w:val="1"/>
      <w:marLeft w:val="0"/>
      <w:marRight w:val="0"/>
      <w:marTop w:val="0"/>
      <w:marBottom w:val="0"/>
      <w:divBdr>
        <w:top w:val="none" w:sz="0" w:space="0" w:color="auto"/>
        <w:left w:val="none" w:sz="0" w:space="0" w:color="auto"/>
        <w:bottom w:val="none" w:sz="0" w:space="0" w:color="auto"/>
        <w:right w:val="none" w:sz="0" w:space="0" w:color="auto"/>
      </w:divBdr>
    </w:div>
    <w:div w:id="1957369134">
      <w:bodyDiv w:val="1"/>
      <w:marLeft w:val="0"/>
      <w:marRight w:val="0"/>
      <w:marTop w:val="0"/>
      <w:marBottom w:val="0"/>
      <w:divBdr>
        <w:top w:val="none" w:sz="0" w:space="0" w:color="auto"/>
        <w:left w:val="none" w:sz="0" w:space="0" w:color="auto"/>
        <w:bottom w:val="none" w:sz="0" w:space="0" w:color="auto"/>
        <w:right w:val="none" w:sz="0" w:space="0" w:color="auto"/>
      </w:divBdr>
      <w:divsChild>
        <w:div w:id="470289622">
          <w:marLeft w:val="0"/>
          <w:marRight w:val="0"/>
          <w:marTop w:val="0"/>
          <w:marBottom w:val="0"/>
          <w:divBdr>
            <w:top w:val="none" w:sz="0" w:space="0" w:color="auto"/>
            <w:left w:val="none" w:sz="0" w:space="0" w:color="auto"/>
            <w:bottom w:val="none" w:sz="0" w:space="0" w:color="auto"/>
            <w:right w:val="none" w:sz="0" w:space="0" w:color="auto"/>
          </w:divBdr>
          <w:divsChild>
            <w:div w:id="1141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030">
      <w:bodyDiv w:val="1"/>
      <w:marLeft w:val="0"/>
      <w:marRight w:val="0"/>
      <w:marTop w:val="0"/>
      <w:marBottom w:val="0"/>
      <w:divBdr>
        <w:top w:val="none" w:sz="0" w:space="0" w:color="auto"/>
        <w:left w:val="none" w:sz="0" w:space="0" w:color="auto"/>
        <w:bottom w:val="none" w:sz="0" w:space="0" w:color="auto"/>
        <w:right w:val="none" w:sz="0" w:space="0" w:color="auto"/>
      </w:divBdr>
    </w:div>
    <w:div w:id="1971785545">
      <w:bodyDiv w:val="1"/>
      <w:marLeft w:val="0"/>
      <w:marRight w:val="0"/>
      <w:marTop w:val="0"/>
      <w:marBottom w:val="0"/>
      <w:divBdr>
        <w:top w:val="none" w:sz="0" w:space="0" w:color="auto"/>
        <w:left w:val="none" w:sz="0" w:space="0" w:color="auto"/>
        <w:bottom w:val="none" w:sz="0" w:space="0" w:color="auto"/>
        <w:right w:val="none" w:sz="0" w:space="0" w:color="auto"/>
      </w:divBdr>
    </w:div>
    <w:div w:id="1992442086">
      <w:bodyDiv w:val="1"/>
      <w:marLeft w:val="0"/>
      <w:marRight w:val="0"/>
      <w:marTop w:val="0"/>
      <w:marBottom w:val="0"/>
      <w:divBdr>
        <w:top w:val="none" w:sz="0" w:space="0" w:color="auto"/>
        <w:left w:val="none" w:sz="0" w:space="0" w:color="auto"/>
        <w:bottom w:val="none" w:sz="0" w:space="0" w:color="auto"/>
        <w:right w:val="none" w:sz="0" w:space="0" w:color="auto"/>
      </w:divBdr>
    </w:div>
    <w:div w:id="2023312999">
      <w:bodyDiv w:val="1"/>
      <w:marLeft w:val="0"/>
      <w:marRight w:val="0"/>
      <w:marTop w:val="0"/>
      <w:marBottom w:val="0"/>
      <w:divBdr>
        <w:top w:val="none" w:sz="0" w:space="0" w:color="auto"/>
        <w:left w:val="none" w:sz="0" w:space="0" w:color="auto"/>
        <w:bottom w:val="none" w:sz="0" w:space="0" w:color="auto"/>
        <w:right w:val="none" w:sz="0" w:space="0" w:color="auto"/>
      </w:divBdr>
      <w:divsChild>
        <w:div w:id="533813270">
          <w:marLeft w:val="0"/>
          <w:marRight w:val="0"/>
          <w:marTop w:val="0"/>
          <w:marBottom w:val="0"/>
          <w:divBdr>
            <w:top w:val="none" w:sz="0" w:space="0" w:color="auto"/>
            <w:left w:val="none" w:sz="0" w:space="0" w:color="auto"/>
            <w:bottom w:val="none" w:sz="0" w:space="0" w:color="auto"/>
            <w:right w:val="none" w:sz="0" w:space="0" w:color="auto"/>
          </w:divBdr>
          <w:divsChild>
            <w:div w:id="755514209">
              <w:marLeft w:val="0"/>
              <w:marRight w:val="0"/>
              <w:marTop w:val="0"/>
              <w:marBottom w:val="0"/>
              <w:divBdr>
                <w:top w:val="none" w:sz="0" w:space="0" w:color="auto"/>
                <w:left w:val="none" w:sz="0" w:space="0" w:color="auto"/>
                <w:bottom w:val="none" w:sz="0" w:space="0" w:color="auto"/>
                <w:right w:val="none" w:sz="0" w:space="0" w:color="auto"/>
              </w:divBdr>
              <w:divsChild>
                <w:div w:id="1542404418">
                  <w:marLeft w:val="0"/>
                  <w:marRight w:val="0"/>
                  <w:marTop w:val="0"/>
                  <w:marBottom w:val="0"/>
                  <w:divBdr>
                    <w:top w:val="none" w:sz="0" w:space="0" w:color="auto"/>
                    <w:left w:val="none" w:sz="0" w:space="0" w:color="auto"/>
                    <w:bottom w:val="none" w:sz="0" w:space="0" w:color="auto"/>
                    <w:right w:val="none" w:sz="0" w:space="0" w:color="auto"/>
                  </w:divBdr>
                  <w:divsChild>
                    <w:div w:id="1329018019">
                      <w:marLeft w:val="0"/>
                      <w:marRight w:val="0"/>
                      <w:marTop w:val="0"/>
                      <w:marBottom w:val="0"/>
                      <w:divBdr>
                        <w:top w:val="none" w:sz="0" w:space="0" w:color="auto"/>
                        <w:left w:val="none" w:sz="0" w:space="0" w:color="auto"/>
                        <w:bottom w:val="none" w:sz="0" w:space="0" w:color="auto"/>
                        <w:right w:val="none" w:sz="0" w:space="0" w:color="auto"/>
                      </w:divBdr>
                      <w:divsChild>
                        <w:div w:id="238827184">
                          <w:marLeft w:val="0"/>
                          <w:marRight w:val="0"/>
                          <w:marTop w:val="0"/>
                          <w:marBottom w:val="0"/>
                          <w:divBdr>
                            <w:top w:val="none" w:sz="0" w:space="0" w:color="auto"/>
                            <w:left w:val="none" w:sz="0" w:space="0" w:color="auto"/>
                            <w:bottom w:val="none" w:sz="0" w:space="0" w:color="auto"/>
                            <w:right w:val="none" w:sz="0" w:space="0" w:color="auto"/>
                          </w:divBdr>
                          <w:divsChild>
                            <w:div w:id="1514341281">
                              <w:marLeft w:val="0"/>
                              <w:marRight w:val="0"/>
                              <w:marTop w:val="0"/>
                              <w:marBottom w:val="0"/>
                              <w:divBdr>
                                <w:top w:val="none" w:sz="0" w:space="0" w:color="auto"/>
                                <w:left w:val="none" w:sz="0" w:space="0" w:color="auto"/>
                                <w:bottom w:val="none" w:sz="0" w:space="0" w:color="auto"/>
                                <w:right w:val="none" w:sz="0" w:space="0" w:color="auto"/>
                              </w:divBdr>
                            </w:div>
                            <w:div w:id="1058746235">
                              <w:marLeft w:val="0"/>
                              <w:marRight w:val="0"/>
                              <w:marTop w:val="0"/>
                              <w:marBottom w:val="0"/>
                              <w:divBdr>
                                <w:top w:val="none" w:sz="0" w:space="0" w:color="auto"/>
                                <w:left w:val="none" w:sz="0" w:space="0" w:color="auto"/>
                                <w:bottom w:val="none" w:sz="0" w:space="0" w:color="auto"/>
                                <w:right w:val="none" w:sz="0" w:space="0" w:color="auto"/>
                              </w:divBdr>
                            </w:div>
                          </w:divsChild>
                        </w:div>
                        <w:div w:id="277492454">
                          <w:marLeft w:val="0"/>
                          <w:marRight w:val="0"/>
                          <w:marTop w:val="0"/>
                          <w:marBottom w:val="0"/>
                          <w:divBdr>
                            <w:top w:val="none" w:sz="0" w:space="0" w:color="auto"/>
                            <w:left w:val="none" w:sz="0" w:space="0" w:color="auto"/>
                            <w:bottom w:val="none" w:sz="0" w:space="0" w:color="auto"/>
                            <w:right w:val="none" w:sz="0" w:space="0" w:color="auto"/>
                          </w:divBdr>
                        </w:div>
                        <w:div w:id="11189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21178">
      <w:bodyDiv w:val="1"/>
      <w:marLeft w:val="0"/>
      <w:marRight w:val="0"/>
      <w:marTop w:val="0"/>
      <w:marBottom w:val="0"/>
      <w:divBdr>
        <w:top w:val="none" w:sz="0" w:space="0" w:color="auto"/>
        <w:left w:val="none" w:sz="0" w:space="0" w:color="auto"/>
        <w:bottom w:val="none" w:sz="0" w:space="0" w:color="auto"/>
        <w:right w:val="none" w:sz="0" w:space="0" w:color="auto"/>
      </w:divBdr>
    </w:div>
    <w:div w:id="2066248941">
      <w:bodyDiv w:val="1"/>
      <w:marLeft w:val="0"/>
      <w:marRight w:val="0"/>
      <w:marTop w:val="0"/>
      <w:marBottom w:val="0"/>
      <w:divBdr>
        <w:top w:val="none" w:sz="0" w:space="0" w:color="auto"/>
        <w:left w:val="none" w:sz="0" w:space="0" w:color="auto"/>
        <w:bottom w:val="none" w:sz="0" w:space="0" w:color="auto"/>
        <w:right w:val="none" w:sz="0" w:space="0" w:color="auto"/>
      </w:divBdr>
    </w:div>
    <w:div w:id="2071879251">
      <w:bodyDiv w:val="1"/>
      <w:marLeft w:val="0"/>
      <w:marRight w:val="0"/>
      <w:marTop w:val="0"/>
      <w:marBottom w:val="0"/>
      <w:divBdr>
        <w:top w:val="none" w:sz="0" w:space="0" w:color="auto"/>
        <w:left w:val="none" w:sz="0" w:space="0" w:color="auto"/>
        <w:bottom w:val="none" w:sz="0" w:space="0" w:color="auto"/>
        <w:right w:val="none" w:sz="0" w:space="0" w:color="auto"/>
      </w:divBdr>
    </w:div>
    <w:div w:id="2088795056">
      <w:bodyDiv w:val="1"/>
      <w:marLeft w:val="0"/>
      <w:marRight w:val="0"/>
      <w:marTop w:val="0"/>
      <w:marBottom w:val="0"/>
      <w:divBdr>
        <w:top w:val="none" w:sz="0" w:space="0" w:color="auto"/>
        <w:left w:val="none" w:sz="0" w:space="0" w:color="auto"/>
        <w:bottom w:val="none" w:sz="0" w:space="0" w:color="auto"/>
        <w:right w:val="none" w:sz="0" w:space="0" w:color="auto"/>
      </w:divBdr>
    </w:div>
    <w:div w:id="2091584163">
      <w:bodyDiv w:val="1"/>
      <w:marLeft w:val="0"/>
      <w:marRight w:val="0"/>
      <w:marTop w:val="0"/>
      <w:marBottom w:val="0"/>
      <w:divBdr>
        <w:top w:val="none" w:sz="0" w:space="0" w:color="auto"/>
        <w:left w:val="none" w:sz="0" w:space="0" w:color="auto"/>
        <w:bottom w:val="none" w:sz="0" w:space="0" w:color="auto"/>
        <w:right w:val="none" w:sz="0" w:space="0" w:color="auto"/>
      </w:divBdr>
      <w:divsChild>
        <w:div w:id="847787929">
          <w:marLeft w:val="0"/>
          <w:marRight w:val="0"/>
          <w:marTop w:val="0"/>
          <w:marBottom w:val="0"/>
          <w:divBdr>
            <w:top w:val="none" w:sz="0" w:space="0" w:color="auto"/>
            <w:left w:val="none" w:sz="0" w:space="0" w:color="auto"/>
            <w:bottom w:val="none" w:sz="0" w:space="0" w:color="auto"/>
            <w:right w:val="none" w:sz="0" w:space="0" w:color="auto"/>
          </w:divBdr>
          <w:divsChild>
            <w:div w:id="160000926">
              <w:marLeft w:val="0"/>
              <w:marRight w:val="0"/>
              <w:marTop w:val="0"/>
              <w:marBottom w:val="0"/>
              <w:divBdr>
                <w:top w:val="none" w:sz="0" w:space="0" w:color="auto"/>
                <w:left w:val="none" w:sz="0" w:space="0" w:color="auto"/>
                <w:bottom w:val="none" w:sz="0" w:space="0" w:color="auto"/>
                <w:right w:val="none" w:sz="0" w:space="0" w:color="auto"/>
              </w:divBdr>
              <w:divsChild>
                <w:div w:id="306788950">
                  <w:marLeft w:val="0"/>
                  <w:marRight w:val="0"/>
                  <w:marTop w:val="0"/>
                  <w:marBottom w:val="0"/>
                  <w:divBdr>
                    <w:top w:val="none" w:sz="0" w:space="0" w:color="auto"/>
                    <w:left w:val="none" w:sz="0" w:space="0" w:color="auto"/>
                    <w:bottom w:val="none" w:sz="0" w:space="0" w:color="auto"/>
                    <w:right w:val="none" w:sz="0" w:space="0" w:color="auto"/>
                  </w:divBdr>
                  <w:divsChild>
                    <w:div w:id="1713921598">
                      <w:marLeft w:val="0"/>
                      <w:marRight w:val="0"/>
                      <w:marTop w:val="0"/>
                      <w:marBottom w:val="0"/>
                      <w:divBdr>
                        <w:top w:val="none" w:sz="0" w:space="0" w:color="auto"/>
                        <w:left w:val="none" w:sz="0" w:space="0" w:color="auto"/>
                        <w:bottom w:val="none" w:sz="0" w:space="0" w:color="auto"/>
                        <w:right w:val="none" w:sz="0" w:space="0" w:color="auto"/>
                      </w:divBdr>
                      <w:divsChild>
                        <w:div w:id="313678845">
                          <w:marLeft w:val="0"/>
                          <w:marRight w:val="0"/>
                          <w:marTop w:val="0"/>
                          <w:marBottom w:val="0"/>
                          <w:divBdr>
                            <w:top w:val="none" w:sz="0" w:space="0" w:color="auto"/>
                            <w:left w:val="none" w:sz="0" w:space="0" w:color="auto"/>
                            <w:bottom w:val="none" w:sz="0" w:space="0" w:color="auto"/>
                            <w:right w:val="none" w:sz="0" w:space="0" w:color="auto"/>
                          </w:divBdr>
                          <w:divsChild>
                            <w:div w:id="368117232">
                              <w:marLeft w:val="0"/>
                              <w:marRight w:val="0"/>
                              <w:marTop w:val="0"/>
                              <w:marBottom w:val="0"/>
                              <w:divBdr>
                                <w:top w:val="none" w:sz="0" w:space="0" w:color="auto"/>
                                <w:left w:val="none" w:sz="0" w:space="0" w:color="auto"/>
                                <w:bottom w:val="none" w:sz="0" w:space="0" w:color="auto"/>
                                <w:right w:val="none" w:sz="0" w:space="0" w:color="auto"/>
                              </w:divBdr>
                            </w:div>
                            <w:div w:id="1286160979">
                              <w:marLeft w:val="0"/>
                              <w:marRight w:val="0"/>
                              <w:marTop w:val="0"/>
                              <w:marBottom w:val="0"/>
                              <w:divBdr>
                                <w:top w:val="none" w:sz="0" w:space="0" w:color="auto"/>
                                <w:left w:val="none" w:sz="0" w:space="0" w:color="auto"/>
                                <w:bottom w:val="none" w:sz="0" w:space="0" w:color="auto"/>
                                <w:right w:val="none" w:sz="0" w:space="0" w:color="auto"/>
                              </w:divBdr>
                            </w:div>
                          </w:divsChild>
                        </w:div>
                        <w:div w:id="536166016">
                          <w:marLeft w:val="0"/>
                          <w:marRight w:val="0"/>
                          <w:marTop w:val="0"/>
                          <w:marBottom w:val="0"/>
                          <w:divBdr>
                            <w:top w:val="none" w:sz="0" w:space="0" w:color="auto"/>
                            <w:left w:val="none" w:sz="0" w:space="0" w:color="auto"/>
                            <w:bottom w:val="none" w:sz="0" w:space="0" w:color="auto"/>
                            <w:right w:val="none" w:sz="0" w:space="0" w:color="auto"/>
                          </w:divBdr>
                        </w:div>
                        <w:div w:id="11522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vernment.ru/docs/45195/" TargetMode="External"/><Relationship Id="rId18" Type="http://schemas.openxmlformats.org/officeDocument/2006/relationships/hyperlink" Target="http://www.cbr.ru/about_br/dir/rsd_2022-11-21_31-4-1/" TargetMode="External"/><Relationship Id="rId26" Type="http://schemas.openxmlformats.org/officeDocument/2006/relationships/hyperlink" Target="http://www.cbr.ru/faq/w_fin_sector/" TargetMode="External"/><Relationship Id="rId3" Type="http://schemas.openxmlformats.org/officeDocument/2006/relationships/customXml" Target="../customXml/item3.xml"/><Relationship Id="rId21" Type="http://schemas.openxmlformats.org/officeDocument/2006/relationships/hyperlink" Target="http://www.cbr.ru/about_br/dir/rsd_2023-09-15_31_01/" TargetMode="External"/><Relationship Id="rId7" Type="http://schemas.openxmlformats.org/officeDocument/2006/relationships/styles" Target="styles.xml"/><Relationship Id="rId12" Type="http://schemas.openxmlformats.org/officeDocument/2006/relationships/hyperlink" Target="http://government.ru/docs/44747/" TargetMode="External"/><Relationship Id="rId17" Type="http://schemas.openxmlformats.org/officeDocument/2006/relationships/hyperlink" Target="http://www.cbr.ru/support_measures/" TargetMode="External"/><Relationship Id="rId25" Type="http://schemas.openxmlformats.org/officeDocument/2006/relationships/hyperlink" Target="http://www.cbr.ru/explan/support_measures_fin/" TargetMode="External"/><Relationship Id="rId2" Type="http://schemas.openxmlformats.org/officeDocument/2006/relationships/customXml" Target="../customXml/item2.xml"/><Relationship Id="rId16" Type="http://schemas.openxmlformats.org/officeDocument/2006/relationships/hyperlink" Target="https://economy.gov.ru/material/file/977074521c1c8087c123574d6567aa92/perechen_pilotnyh_kodov_okved.pdf" TargetMode="External"/><Relationship Id="rId20" Type="http://schemas.openxmlformats.org/officeDocument/2006/relationships/hyperlink" Target="http://www.cbr.ru/about_br/dir/rsd_2023-09-15_28_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br.ru/faq/voprosy-i-otvety-po-kreditnym-kanikulam-dlya-uchastnikov-special-noy-voennoy-operacii/" TargetMode="External"/><Relationship Id="rId5" Type="http://schemas.openxmlformats.org/officeDocument/2006/relationships/customXml" Target="../customXml/item5.xml"/><Relationship Id="rId15" Type="http://schemas.openxmlformats.org/officeDocument/2006/relationships/hyperlink" Target="http://static.government.ru/media/files/YkyUA3X2AwJJ8WZPsCFql8tADOX1fTtX.pdf" TargetMode="External"/><Relationship Id="rId23" Type="http://schemas.openxmlformats.org/officeDocument/2006/relationships/hyperlink" Target="http://www.cbr.ru/finm_infrastructure/nsf_ci/"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cbr.ru/about_br/dir/rsd_2023-09-15_28_0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remlin.ru/acts/news/67941" TargetMode="External"/><Relationship Id="rId22" Type="http://schemas.openxmlformats.org/officeDocument/2006/relationships/hyperlink" Target="http://publication.pravo.gov.ru/document/0001202309090001?ysclid=lmivrympu6353283222" TargetMode="External"/><Relationship Id="rId27" Type="http://schemas.openxmlformats.org/officeDocument/2006/relationships/hyperlink" Target="http://www.fincult.inf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3be5519-78c5-46b9-83d3-815a461591d5">424JPRWHVU2S-363631916-925</_dlc_DocId>
    <_dlc_DocIdUrl xmlns="a3be5519-78c5-46b9-83d3-815a461591d5">
      <Url>https://simr.cbr.ru/sites/ddkp/analytics/regions/_layouts/15/DocIdRedir.aspx?ID=424JPRWHVU2S-363631916-925</Url>
      <Description>424JPRWHVU2S-363631916-925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0830037C3312C4AAAC06648293C0160" ma:contentTypeVersion="11" ma:contentTypeDescription="Создание документа." ma:contentTypeScope="" ma:versionID="7a10dd4b65b6ff524266bdff49078382">
  <xsd:schema xmlns:xsd="http://www.w3.org/2001/XMLSchema" xmlns:xs="http://www.w3.org/2001/XMLSchema" xmlns:p="http://schemas.microsoft.com/office/2006/metadata/properties" xmlns:ns2="a3be5519-78c5-46b9-83d3-815a461591d5" targetNamespace="http://schemas.microsoft.com/office/2006/metadata/properties" ma:root="true" ma:fieldsID="f1873749d3f3035365117e92a0f0ff59" ns2:_="">
    <xsd:import namespace="a3be5519-78c5-46b9-83d3-815a461591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e5519-78c5-46b9-83d3-815a46159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7"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6135-30DC-4E9C-9462-2C73E2B26F2C}">
  <ds:schemaRefs>
    <ds:schemaRef ds:uri="http://schemas.microsoft.com/sharepoint/events"/>
  </ds:schemaRefs>
</ds:datastoreItem>
</file>

<file path=customXml/itemProps2.xml><?xml version="1.0" encoding="utf-8"?>
<ds:datastoreItem xmlns:ds="http://schemas.openxmlformats.org/officeDocument/2006/customXml" ds:itemID="{E0BB9D79-483D-4AF8-B71B-60165B26E3BB}">
  <ds:schemaRefs>
    <ds:schemaRef ds:uri="http://schemas.microsoft.com/sharepoint/v3/contenttype/forms"/>
  </ds:schemaRefs>
</ds:datastoreItem>
</file>

<file path=customXml/itemProps3.xml><?xml version="1.0" encoding="utf-8"?>
<ds:datastoreItem xmlns:ds="http://schemas.openxmlformats.org/officeDocument/2006/customXml" ds:itemID="{CA61A851-7DB0-4464-A9C2-681D0F1FF7CD}">
  <ds:schemaRefs>
    <ds:schemaRef ds:uri="http://schemas.microsoft.com/office/2006/documentManagement/types"/>
    <ds:schemaRef ds:uri="http://purl.org/dc/elements/1.1/"/>
    <ds:schemaRef ds:uri="http://schemas.microsoft.com/office/2006/metadata/properties"/>
    <ds:schemaRef ds:uri="http://purl.org/dc/terms/"/>
    <ds:schemaRef ds:uri="a3be5519-78c5-46b9-83d3-815a461591d5"/>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F4AD6BF-104D-4A27-A397-B60F6E42A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e5519-78c5-46b9-83d3-815a46159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C24341-6973-4EB1-A17E-73569254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21350</Words>
  <Characters>121697</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Госмеры</vt:lpstr>
    </vt:vector>
  </TitlesOfParts>
  <Company/>
  <LinksUpToDate>false</LinksUpToDate>
  <CharactersWithSpaces>142762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Госмеры</dc:title>
  <dc:subject/>
  <dc:creator>Журавлева Юлия Анатольевна</dc:creator>
  <cp:keywords/>
  <dc:description/>
  <cp:lastModifiedBy>Шитова Оксана Игоревна</cp:lastModifiedBy>
  <cp:revision>2</cp:revision>
  <dcterms:created xsi:type="dcterms:W3CDTF">2024-07-30T06:52:00Z</dcterms:created>
  <dcterms:modified xsi:type="dcterms:W3CDTF">2024-07-30T06:52:00Z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0x01010050830037C3312C4AAAC06648293C0160</vt:lpwstr>
  </property>
  <property fmtid="{D5CDD505-2E9C-101B-9397-08002B2CF9AE}" pid="3" name="_dlc_DocIdItemGuid">
    <vt:lpwstr>1eb74e43-fbc3-42eb-9694-ba3d7494dafd</vt:lpwstr>
  </property>
</Properties>
</file>