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CA5F" w14:textId="1E408D49" w:rsidR="00ED1711" w:rsidRPr="00F10141" w:rsidRDefault="004222C5"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8"/>
          <w:szCs w:val="28"/>
        </w:rPr>
      </w:pPr>
      <w:bookmarkStart w:id="0" w:name="_GoBack"/>
      <w:bookmarkEnd w:id="0"/>
      <w:r w:rsidRPr="00F10141">
        <w:rPr>
          <w:rFonts w:ascii="Times New Roman" w:hAnsi="Times New Roman" w:cs="Times New Roman"/>
          <w:b/>
          <w:sz w:val="28"/>
          <w:szCs w:val="28"/>
        </w:rPr>
        <w:t xml:space="preserve">ОСНОВНЫЕ </w:t>
      </w:r>
      <w:r w:rsidR="00ED1711" w:rsidRPr="00F10141">
        <w:rPr>
          <w:rFonts w:ascii="Times New Roman" w:hAnsi="Times New Roman" w:cs="Times New Roman"/>
          <w:b/>
          <w:sz w:val="28"/>
          <w:szCs w:val="28"/>
        </w:rPr>
        <w:t xml:space="preserve">МЕРЫ ПРАВИТЕЛЬСТВА РОССИИ </w:t>
      </w:r>
    </w:p>
    <w:p w14:paraId="1350876A" w14:textId="77777777" w:rsidR="00FA773C" w:rsidRPr="00F10141" w:rsidRDefault="00FA773C"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8"/>
          <w:szCs w:val="28"/>
        </w:rPr>
      </w:pPr>
      <w:r w:rsidRPr="00F10141">
        <w:rPr>
          <w:rFonts w:ascii="Times New Roman" w:hAnsi="Times New Roman" w:cs="Times New Roman"/>
          <w:b/>
          <w:sz w:val="28"/>
          <w:szCs w:val="28"/>
        </w:rPr>
        <w:t>ПО ПОВЫШЕНИЮ УСТОЙЧИВОСТИ РАЗВИТИЯ</w:t>
      </w:r>
    </w:p>
    <w:p w14:paraId="1367AC60" w14:textId="77777777" w:rsidR="00FA773C" w:rsidRPr="00F10141" w:rsidRDefault="00FA773C"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8"/>
          <w:szCs w:val="28"/>
        </w:rPr>
      </w:pPr>
      <w:r w:rsidRPr="00F10141">
        <w:rPr>
          <w:rFonts w:ascii="Times New Roman" w:hAnsi="Times New Roman" w:cs="Times New Roman"/>
          <w:b/>
          <w:sz w:val="28"/>
          <w:szCs w:val="28"/>
        </w:rPr>
        <w:t>РОССИЙСКОЙ ЭКОНОМИКИ В УСЛОВИЯХ САНКЦИЙ</w:t>
      </w:r>
    </w:p>
    <w:p w14:paraId="5E4511B5" w14:textId="77777777" w:rsidR="004C38AE" w:rsidRPr="00F10141" w:rsidRDefault="004C38AE" w:rsidP="006F24B7">
      <w:pPr>
        <w:spacing w:line="276" w:lineRule="auto"/>
        <w:ind w:firstLine="567"/>
        <w:contextualSpacing/>
        <w:jc w:val="right"/>
        <w:rPr>
          <w:rFonts w:ascii="Times New Roman" w:hAnsi="Times New Roman" w:cs="Times New Roman"/>
          <w:b/>
          <w:sz w:val="24"/>
          <w:szCs w:val="24"/>
        </w:rPr>
      </w:pPr>
    </w:p>
    <w:p w14:paraId="2C0E9975" w14:textId="42920DA7" w:rsidR="006F24B7" w:rsidRPr="00F10141" w:rsidRDefault="006F24B7" w:rsidP="006F24B7">
      <w:pPr>
        <w:spacing w:line="276" w:lineRule="auto"/>
        <w:ind w:firstLine="567"/>
        <w:contextualSpacing/>
        <w:jc w:val="right"/>
        <w:rPr>
          <w:rFonts w:ascii="Times New Roman" w:hAnsi="Times New Roman" w:cs="Times New Roman"/>
          <w:b/>
          <w:sz w:val="24"/>
          <w:szCs w:val="24"/>
        </w:rPr>
      </w:pPr>
      <w:r w:rsidRPr="006C16B0">
        <w:rPr>
          <w:rFonts w:ascii="Times New Roman" w:hAnsi="Times New Roman" w:cs="Times New Roman"/>
          <w:b/>
          <w:sz w:val="24"/>
          <w:szCs w:val="24"/>
          <w:highlight w:val="cyan"/>
        </w:rPr>
        <w:t xml:space="preserve">на </w:t>
      </w:r>
      <w:r w:rsidR="007365B1" w:rsidRPr="006C16B0">
        <w:rPr>
          <w:rFonts w:ascii="Times New Roman" w:hAnsi="Times New Roman" w:cs="Times New Roman"/>
          <w:b/>
          <w:sz w:val="24"/>
          <w:szCs w:val="24"/>
          <w:highlight w:val="cyan"/>
        </w:rPr>
        <w:t>11</w:t>
      </w:r>
      <w:r w:rsidR="001E0E30" w:rsidRPr="006C16B0">
        <w:rPr>
          <w:rFonts w:ascii="Times New Roman" w:hAnsi="Times New Roman" w:cs="Times New Roman"/>
          <w:b/>
          <w:sz w:val="24"/>
          <w:szCs w:val="24"/>
          <w:highlight w:val="cyan"/>
        </w:rPr>
        <w:t>.</w:t>
      </w:r>
      <w:r w:rsidR="007365B1" w:rsidRPr="006C16B0">
        <w:rPr>
          <w:rFonts w:ascii="Times New Roman" w:hAnsi="Times New Roman" w:cs="Times New Roman"/>
          <w:b/>
          <w:sz w:val="24"/>
          <w:szCs w:val="24"/>
          <w:highlight w:val="cyan"/>
        </w:rPr>
        <w:t>03</w:t>
      </w:r>
      <w:r w:rsidR="001E0E30" w:rsidRPr="006C16B0">
        <w:rPr>
          <w:rFonts w:ascii="Times New Roman" w:hAnsi="Times New Roman" w:cs="Times New Roman"/>
          <w:b/>
          <w:sz w:val="24"/>
          <w:szCs w:val="24"/>
          <w:highlight w:val="cyan"/>
        </w:rPr>
        <w:t>.</w:t>
      </w:r>
      <w:r w:rsidR="00DE6481" w:rsidRPr="006C16B0">
        <w:rPr>
          <w:rFonts w:ascii="Times New Roman" w:hAnsi="Times New Roman" w:cs="Times New Roman"/>
          <w:b/>
          <w:sz w:val="24"/>
          <w:szCs w:val="24"/>
          <w:highlight w:val="cyan"/>
        </w:rPr>
        <w:t>202</w:t>
      </w:r>
      <w:r w:rsidR="00DB1684" w:rsidRPr="006C16B0">
        <w:rPr>
          <w:rFonts w:ascii="Times New Roman" w:hAnsi="Times New Roman" w:cs="Times New Roman"/>
          <w:b/>
          <w:sz w:val="24"/>
          <w:szCs w:val="24"/>
          <w:highlight w:val="cyan"/>
        </w:rPr>
        <w:t>4</w:t>
      </w:r>
      <w:r w:rsidR="00DE73B2" w:rsidRPr="006C16B0">
        <w:rPr>
          <w:rStyle w:val="af5"/>
          <w:rFonts w:ascii="Times New Roman" w:hAnsi="Times New Roman" w:cs="Times New Roman"/>
          <w:b/>
          <w:sz w:val="24"/>
          <w:szCs w:val="24"/>
          <w:highlight w:val="cyan"/>
        </w:rPr>
        <w:footnoteReference w:id="1"/>
      </w:r>
    </w:p>
    <w:p w14:paraId="72B4EE40"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2225024A" w14:textId="77777777" w:rsidR="001F5D02" w:rsidRPr="00F10141" w:rsidRDefault="001F5D02" w:rsidP="00E211DF">
      <w:pPr>
        <w:spacing w:line="276" w:lineRule="auto"/>
        <w:ind w:firstLine="567"/>
        <w:contextualSpacing/>
        <w:rPr>
          <w:rFonts w:ascii="Times New Roman" w:hAnsi="Times New Roman" w:cs="Times New Roman"/>
          <w:b/>
          <w:sz w:val="24"/>
          <w:szCs w:val="24"/>
        </w:rPr>
      </w:pPr>
    </w:p>
    <w:sdt>
      <w:sdtPr>
        <w:rPr>
          <w:rFonts w:ascii="Times New Roman" w:eastAsiaTheme="minorHAnsi" w:hAnsi="Times New Roman" w:cs="Times New Roman"/>
          <w:color w:val="auto"/>
          <w:sz w:val="22"/>
          <w:szCs w:val="22"/>
          <w:lang w:eastAsia="en-US"/>
        </w:rPr>
        <w:id w:val="-1940441869"/>
        <w:docPartObj>
          <w:docPartGallery w:val="Table of Contents"/>
          <w:docPartUnique/>
        </w:docPartObj>
      </w:sdtPr>
      <w:sdtEndPr>
        <w:rPr>
          <w:b/>
          <w:bCs/>
        </w:rPr>
      </w:sdtEndPr>
      <w:sdtContent>
        <w:p w14:paraId="1D02D614" w14:textId="73C0A1A5" w:rsidR="0078505E" w:rsidRPr="00F10141" w:rsidRDefault="0078505E" w:rsidP="0078505E">
          <w:pPr>
            <w:pStyle w:val="af2"/>
            <w:jc w:val="center"/>
            <w:rPr>
              <w:rFonts w:ascii="Times New Roman" w:hAnsi="Times New Roman" w:cs="Times New Roman"/>
              <w:b/>
              <w:bCs/>
              <w:color w:val="auto"/>
              <w:sz w:val="24"/>
              <w:szCs w:val="24"/>
            </w:rPr>
          </w:pPr>
          <w:r w:rsidRPr="00F10141">
            <w:rPr>
              <w:rFonts w:ascii="Times New Roman" w:hAnsi="Times New Roman" w:cs="Times New Roman"/>
              <w:b/>
              <w:bCs/>
              <w:color w:val="auto"/>
              <w:sz w:val="24"/>
              <w:szCs w:val="24"/>
            </w:rPr>
            <w:t>Оглавление</w:t>
          </w:r>
        </w:p>
        <w:p w14:paraId="6544BD38" w14:textId="77777777" w:rsidR="00560778" w:rsidRPr="00F10141" w:rsidRDefault="00560778" w:rsidP="00560778">
          <w:pPr>
            <w:rPr>
              <w:rFonts w:ascii="Times New Roman" w:hAnsi="Times New Roman" w:cs="Times New Roman"/>
              <w:lang w:eastAsia="ru-RU"/>
            </w:rPr>
          </w:pPr>
        </w:p>
        <w:p w14:paraId="1B8213AF" w14:textId="77777777" w:rsidR="006C16B0" w:rsidRDefault="0078505E">
          <w:pPr>
            <w:pStyle w:val="11"/>
            <w:rPr>
              <w:rFonts w:cstheme="minorBidi"/>
              <w:noProof/>
            </w:rPr>
          </w:pPr>
          <w:r w:rsidRPr="00246492">
            <w:rPr>
              <w:rFonts w:ascii="Times New Roman" w:hAnsi="Times New Roman"/>
              <w:sz w:val="24"/>
              <w:szCs w:val="24"/>
            </w:rPr>
            <w:fldChar w:fldCharType="begin"/>
          </w:r>
          <w:r w:rsidRPr="00246492">
            <w:rPr>
              <w:rFonts w:ascii="Times New Roman" w:hAnsi="Times New Roman"/>
              <w:sz w:val="24"/>
              <w:szCs w:val="24"/>
            </w:rPr>
            <w:instrText xml:space="preserve"> TOC \o "1-3" \h \z \u </w:instrText>
          </w:r>
          <w:r w:rsidRPr="00246492">
            <w:rPr>
              <w:rFonts w:ascii="Times New Roman" w:hAnsi="Times New Roman"/>
              <w:sz w:val="24"/>
              <w:szCs w:val="24"/>
            </w:rPr>
            <w:fldChar w:fldCharType="separate"/>
          </w:r>
          <w:hyperlink w:anchor="_Toc161057694" w:history="1">
            <w:r w:rsidR="006C16B0" w:rsidRPr="006C16B0">
              <w:rPr>
                <w:rStyle w:val="a4"/>
                <w:rFonts w:ascii="Times New Roman" w:hAnsi="Times New Roman"/>
                <w:b/>
                <w:noProof/>
                <w:highlight w:val="cyan"/>
              </w:rPr>
              <w:t>АНОНС МЕР</w:t>
            </w:r>
            <w:r w:rsidR="006C16B0" w:rsidRPr="006C16B0">
              <w:rPr>
                <w:noProof/>
                <w:webHidden/>
                <w:highlight w:val="cyan"/>
              </w:rPr>
              <w:tab/>
            </w:r>
            <w:r w:rsidR="006C16B0" w:rsidRPr="006C16B0">
              <w:rPr>
                <w:noProof/>
                <w:webHidden/>
                <w:highlight w:val="cyan"/>
              </w:rPr>
              <w:fldChar w:fldCharType="begin"/>
            </w:r>
            <w:r w:rsidR="006C16B0" w:rsidRPr="006C16B0">
              <w:rPr>
                <w:noProof/>
                <w:webHidden/>
                <w:highlight w:val="cyan"/>
              </w:rPr>
              <w:instrText xml:space="preserve"> PAGEREF _Toc161057694 \h </w:instrText>
            </w:r>
            <w:r w:rsidR="006C16B0" w:rsidRPr="006C16B0">
              <w:rPr>
                <w:noProof/>
                <w:webHidden/>
                <w:highlight w:val="cyan"/>
              </w:rPr>
            </w:r>
            <w:r w:rsidR="006C16B0" w:rsidRPr="006C16B0">
              <w:rPr>
                <w:noProof/>
                <w:webHidden/>
                <w:highlight w:val="cyan"/>
              </w:rPr>
              <w:fldChar w:fldCharType="separate"/>
            </w:r>
            <w:r w:rsidR="006C16B0" w:rsidRPr="006C16B0">
              <w:rPr>
                <w:noProof/>
                <w:webHidden/>
                <w:highlight w:val="cyan"/>
              </w:rPr>
              <w:t>2</w:t>
            </w:r>
            <w:r w:rsidR="006C16B0" w:rsidRPr="006C16B0">
              <w:rPr>
                <w:noProof/>
                <w:webHidden/>
                <w:highlight w:val="cyan"/>
              </w:rPr>
              <w:fldChar w:fldCharType="end"/>
            </w:r>
          </w:hyperlink>
        </w:p>
        <w:p w14:paraId="6839EB0D" w14:textId="77777777" w:rsidR="006C16B0" w:rsidRDefault="00B721BC">
          <w:pPr>
            <w:pStyle w:val="11"/>
            <w:rPr>
              <w:rFonts w:cstheme="minorBidi"/>
              <w:noProof/>
            </w:rPr>
          </w:pPr>
          <w:hyperlink w:anchor="_Toc161057695" w:history="1">
            <w:r w:rsidR="006C16B0" w:rsidRPr="002251DB">
              <w:rPr>
                <w:rStyle w:val="a4"/>
                <w:rFonts w:ascii="Times New Roman" w:hAnsi="Times New Roman"/>
                <w:b/>
                <w:noProof/>
              </w:rPr>
              <w:t>МЕРЫ ПО ОБЕСПЕЧЕНИЮ РАБОТЫ ЭКОНОМИКИ В УСЛОВИЯХ ЧАСТИЧНОЙ МОБИЛИЗАЦИИ</w:t>
            </w:r>
            <w:r w:rsidR="006C16B0">
              <w:rPr>
                <w:noProof/>
                <w:webHidden/>
              </w:rPr>
              <w:tab/>
            </w:r>
            <w:r w:rsidR="006C16B0">
              <w:rPr>
                <w:noProof/>
                <w:webHidden/>
              </w:rPr>
              <w:fldChar w:fldCharType="begin"/>
            </w:r>
            <w:r w:rsidR="006C16B0">
              <w:rPr>
                <w:noProof/>
                <w:webHidden/>
              </w:rPr>
              <w:instrText xml:space="preserve"> PAGEREF _Toc161057695 \h </w:instrText>
            </w:r>
            <w:r w:rsidR="006C16B0">
              <w:rPr>
                <w:noProof/>
                <w:webHidden/>
              </w:rPr>
            </w:r>
            <w:r w:rsidR="006C16B0">
              <w:rPr>
                <w:noProof/>
                <w:webHidden/>
              </w:rPr>
              <w:fldChar w:fldCharType="separate"/>
            </w:r>
            <w:r w:rsidR="006C16B0">
              <w:rPr>
                <w:noProof/>
                <w:webHidden/>
              </w:rPr>
              <w:t>3</w:t>
            </w:r>
            <w:r w:rsidR="006C16B0">
              <w:rPr>
                <w:noProof/>
                <w:webHidden/>
              </w:rPr>
              <w:fldChar w:fldCharType="end"/>
            </w:r>
          </w:hyperlink>
        </w:p>
        <w:p w14:paraId="10FB40B2" w14:textId="77777777" w:rsidR="006C16B0" w:rsidRDefault="00B721BC">
          <w:pPr>
            <w:pStyle w:val="11"/>
            <w:rPr>
              <w:rFonts w:cstheme="minorBidi"/>
              <w:noProof/>
            </w:rPr>
          </w:pPr>
          <w:hyperlink w:anchor="_Toc161057696" w:history="1">
            <w:r w:rsidR="006C16B0" w:rsidRPr="002251DB">
              <w:rPr>
                <w:rStyle w:val="a4"/>
                <w:rFonts w:ascii="Times New Roman" w:hAnsi="Times New Roman"/>
                <w:b/>
                <w:noProof/>
              </w:rPr>
              <w:t>МЕРЫ ПРАВИТЕЛЬСТВА РОССИИ ПО ПОВЫШЕНИЮ УСТОЙЧИВОСТИ РАЗВИТИЯ ЭКОНОМИКИ В УСЛОВИЯХ САНКЦИЙ</w:t>
            </w:r>
            <w:r w:rsidR="006C16B0">
              <w:rPr>
                <w:noProof/>
                <w:webHidden/>
              </w:rPr>
              <w:tab/>
            </w:r>
            <w:r w:rsidR="006C16B0">
              <w:rPr>
                <w:noProof/>
                <w:webHidden/>
              </w:rPr>
              <w:fldChar w:fldCharType="begin"/>
            </w:r>
            <w:r w:rsidR="006C16B0">
              <w:rPr>
                <w:noProof/>
                <w:webHidden/>
              </w:rPr>
              <w:instrText xml:space="preserve"> PAGEREF _Toc161057696 \h </w:instrText>
            </w:r>
            <w:r w:rsidR="006C16B0">
              <w:rPr>
                <w:noProof/>
                <w:webHidden/>
              </w:rPr>
            </w:r>
            <w:r w:rsidR="006C16B0">
              <w:rPr>
                <w:noProof/>
                <w:webHidden/>
              </w:rPr>
              <w:fldChar w:fldCharType="separate"/>
            </w:r>
            <w:r w:rsidR="006C16B0">
              <w:rPr>
                <w:noProof/>
                <w:webHidden/>
              </w:rPr>
              <w:t>16</w:t>
            </w:r>
            <w:r w:rsidR="006C16B0">
              <w:rPr>
                <w:noProof/>
                <w:webHidden/>
              </w:rPr>
              <w:fldChar w:fldCharType="end"/>
            </w:r>
          </w:hyperlink>
        </w:p>
        <w:p w14:paraId="11EDA085" w14:textId="77777777" w:rsidR="006C16B0" w:rsidRDefault="00B721BC">
          <w:pPr>
            <w:pStyle w:val="11"/>
            <w:rPr>
              <w:rFonts w:cstheme="minorBidi"/>
              <w:noProof/>
            </w:rPr>
          </w:pPr>
          <w:hyperlink w:anchor="_Toc161057697" w:history="1">
            <w:r w:rsidR="006C16B0" w:rsidRPr="002251DB">
              <w:rPr>
                <w:rStyle w:val="a4"/>
                <w:rFonts w:ascii="Times New Roman" w:hAnsi="Times New Roman"/>
                <w:b/>
                <w:noProof/>
              </w:rPr>
              <w:t>ПОДДЕРЖКА СИСТЕМООБРАЗУЮЩИХ КОМПАНИЙ</w:t>
            </w:r>
            <w:r w:rsidR="006C16B0">
              <w:rPr>
                <w:noProof/>
                <w:webHidden/>
              </w:rPr>
              <w:tab/>
            </w:r>
            <w:r w:rsidR="006C16B0">
              <w:rPr>
                <w:noProof/>
                <w:webHidden/>
              </w:rPr>
              <w:fldChar w:fldCharType="begin"/>
            </w:r>
            <w:r w:rsidR="006C16B0">
              <w:rPr>
                <w:noProof/>
                <w:webHidden/>
              </w:rPr>
              <w:instrText xml:space="preserve"> PAGEREF _Toc161057697 \h </w:instrText>
            </w:r>
            <w:r w:rsidR="006C16B0">
              <w:rPr>
                <w:noProof/>
                <w:webHidden/>
              </w:rPr>
            </w:r>
            <w:r w:rsidR="006C16B0">
              <w:rPr>
                <w:noProof/>
                <w:webHidden/>
              </w:rPr>
              <w:fldChar w:fldCharType="separate"/>
            </w:r>
            <w:r w:rsidR="006C16B0">
              <w:rPr>
                <w:noProof/>
                <w:webHidden/>
              </w:rPr>
              <w:t>16</w:t>
            </w:r>
            <w:r w:rsidR="006C16B0">
              <w:rPr>
                <w:noProof/>
                <w:webHidden/>
              </w:rPr>
              <w:fldChar w:fldCharType="end"/>
            </w:r>
          </w:hyperlink>
        </w:p>
        <w:p w14:paraId="6433B61A" w14:textId="77777777" w:rsidR="006C16B0" w:rsidRDefault="00B721BC">
          <w:pPr>
            <w:pStyle w:val="11"/>
            <w:rPr>
              <w:rFonts w:cstheme="minorBidi"/>
              <w:noProof/>
            </w:rPr>
          </w:pPr>
          <w:hyperlink w:anchor="_Toc161057698" w:history="1">
            <w:r w:rsidR="006C16B0" w:rsidRPr="002251DB">
              <w:rPr>
                <w:rStyle w:val="a4"/>
                <w:rFonts w:ascii="Times New Roman" w:hAnsi="Times New Roman"/>
                <w:b/>
                <w:noProof/>
              </w:rPr>
              <w:t>ОТДЕЛЬНЫЕ СИСТЕМНЫЕ МЕРЫ</w:t>
            </w:r>
            <w:r w:rsidR="006C16B0">
              <w:rPr>
                <w:noProof/>
                <w:webHidden/>
              </w:rPr>
              <w:tab/>
            </w:r>
            <w:r w:rsidR="006C16B0">
              <w:rPr>
                <w:noProof/>
                <w:webHidden/>
              </w:rPr>
              <w:fldChar w:fldCharType="begin"/>
            </w:r>
            <w:r w:rsidR="006C16B0">
              <w:rPr>
                <w:noProof/>
                <w:webHidden/>
              </w:rPr>
              <w:instrText xml:space="preserve"> PAGEREF _Toc161057698 \h </w:instrText>
            </w:r>
            <w:r w:rsidR="006C16B0">
              <w:rPr>
                <w:noProof/>
                <w:webHidden/>
              </w:rPr>
            </w:r>
            <w:r w:rsidR="006C16B0">
              <w:rPr>
                <w:noProof/>
                <w:webHidden/>
              </w:rPr>
              <w:fldChar w:fldCharType="separate"/>
            </w:r>
            <w:r w:rsidR="006C16B0">
              <w:rPr>
                <w:noProof/>
                <w:webHidden/>
              </w:rPr>
              <w:t>17</w:t>
            </w:r>
            <w:r w:rsidR="006C16B0">
              <w:rPr>
                <w:noProof/>
                <w:webHidden/>
              </w:rPr>
              <w:fldChar w:fldCharType="end"/>
            </w:r>
          </w:hyperlink>
        </w:p>
        <w:p w14:paraId="2EDDEE98" w14:textId="77777777" w:rsidR="006C16B0" w:rsidRDefault="00B721BC">
          <w:pPr>
            <w:pStyle w:val="11"/>
            <w:rPr>
              <w:rFonts w:cstheme="minorBidi"/>
              <w:noProof/>
            </w:rPr>
          </w:pPr>
          <w:hyperlink w:anchor="_Toc161057699" w:history="1">
            <w:r w:rsidR="006C16B0" w:rsidRPr="002251DB">
              <w:rPr>
                <w:rStyle w:val="a4"/>
                <w:rFonts w:ascii="Times New Roman" w:hAnsi="Times New Roman"/>
                <w:b/>
                <w:noProof/>
              </w:rPr>
              <w:t>НАЛОГИ</w:t>
            </w:r>
            <w:r w:rsidR="006C16B0">
              <w:rPr>
                <w:noProof/>
                <w:webHidden/>
              </w:rPr>
              <w:tab/>
            </w:r>
            <w:r w:rsidR="006C16B0">
              <w:rPr>
                <w:noProof/>
                <w:webHidden/>
              </w:rPr>
              <w:fldChar w:fldCharType="begin"/>
            </w:r>
            <w:r w:rsidR="006C16B0">
              <w:rPr>
                <w:noProof/>
                <w:webHidden/>
              </w:rPr>
              <w:instrText xml:space="preserve"> PAGEREF _Toc161057699 \h </w:instrText>
            </w:r>
            <w:r w:rsidR="006C16B0">
              <w:rPr>
                <w:noProof/>
                <w:webHidden/>
              </w:rPr>
            </w:r>
            <w:r w:rsidR="006C16B0">
              <w:rPr>
                <w:noProof/>
                <w:webHidden/>
              </w:rPr>
              <w:fldChar w:fldCharType="separate"/>
            </w:r>
            <w:r w:rsidR="006C16B0">
              <w:rPr>
                <w:noProof/>
                <w:webHidden/>
              </w:rPr>
              <w:t>26</w:t>
            </w:r>
            <w:r w:rsidR="006C16B0">
              <w:rPr>
                <w:noProof/>
                <w:webHidden/>
              </w:rPr>
              <w:fldChar w:fldCharType="end"/>
            </w:r>
          </w:hyperlink>
        </w:p>
        <w:p w14:paraId="13170D52" w14:textId="77777777" w:rsidR="006C16B0" w:rsidRDefault="00B721BC">
          <w:pPr>
            <w:pStyle w:val="11"/>
            <w:rPr>
              <w:rFonts w:cstheme="minorBidi"/>
              <w:noProof/>
            </w:rPr>
          </w:pPr>
          <w:hyperlink w:anchor="_Toc161057700" w:history="1">
            <w:r w:rsidR="006C16B0" w:rsidRPr="002251DB">
              <w:rPr>
                <w:rStyle w:val="a4"/>
                <w:rFonts w:ascii="Times New Roman" w:hAnsi="Times New Roman"/>
                <w:b/>
                <w:noProof/>
              </w:rPr>
              <w:t>ФИНАНСЫ</w:t>
            </w:r>
            <w:r w:rsidR="006C16B0">
              <w:rPr>
                <w:noProof/>
                <w:webHidden/>
              </w:rPr>
              <w:tab/>
            </w:r>
            <w:r w:rsidR="006C16B0">
              <w:rPr>
                <w:noProof/>
                <w:webHidden/>
              </w:rPr>
              <w:fldChar w:fldCharType="begin"/>
            </w:r>
            <w:r w:rsidR="006C16B0">
              <w:rPr>
                <w:noProof/>
                <w:webHidden/>
              </w:rPr>
              <w:instrText xml:space="preserve"> PAGEREF _Toc161057700 \h </w:instrText>
            </w:r>
            <w:r w:rsidR="006C16B0">
              <w:rPr>
                <w:noProof/>
                <w:webHidden/>
              </w:rPr>
            </w:r>
            <w:r w:rsidR="006C16B0">
              <w:rPr>
                <w:noProof/>
                <w:webHidden/>
              </w:rPr>
              <w:fldChar w:fldCharType="separate"/>
            </w:r>
            <w:r w:rsidR="006C16B0">
              <w:rPr>
                <w:noProof/>
                <w:webHidden/>
              </w:rPr>
              <w:t>30</w:t>
            </w:r>
            <w:r w:rsidR="006C16B0">
              <w:rPr>
                <w:noProof/>
                <w:webHidden/>
              </w:rPr>
              <w:fldChar w:fldCharType="end"/>
            </w:r>
          </w:hyperlink>
        </w:p>
        <w:p w14:paraId="7666BCEE" w14:textId="77777777" w:rsidR="006C16B0" w:rsidRDefault="00B721BC">
          <w:pPr>
            <w:pStyle w:val="11"/>
            <w:rPr>
              <w:rFonts w:cstheme="minorBidi"/>
              <w:noProof/>
            </w:rPr>
          </w:pPr>
          <w:hyperlink w:anchor="_Toc161057701" w:history="1">
            <w:r w:rsidR="006C16B0" w:rsidRPr="002251DB">
              <w:rPr>
                <w:rStyle w:val="a4"/>
                <w:rFonts w:ascii="Times New Roman" w:hAnsi="Times New Roman"/>
                <w:b/>
                <w:noProof/>
              </w:rPr>
              <w:t>РЕГУЛИРОВАНИЕ</w:t>
            </w:r>
            <w:r w:rsidR="006C16B0">
              <w:rPr>
                <w:noProof/>
                <w:webHidden/>
              </w:rPr>
              <w:tab/>
            </w:r>
            <w:r w:rsidR="006C16B0">
              <w:rPr>
                <w:noProof/>
                <w:webHidden/>
              </w:rPr>
              <w:fldChar w:fldCharType="begin"/>
            </w:r>
            <w:r w:rsidR="006C16B0">
              <w:rPr>
                <w:noProof/>
                <w:webHidden/>
              </w:rPr>
              <w:instrText xml:space="preserve"> PAGEREF _Toc161057701 \h </w:instrText>
            </w:r>
            <w:r w:rsidR="006C16B0">
              <w:rPr>
                <w:noProof/>
                <w:webHidden/>
              </w:rPr>
            </w:r>
            <w:r w:rsidR="006C16B0">
              <w:rPr>
                <w:noProof/>
                <w:webHidden/>
              </w:rPr>
              <w:fldChar w:fldCharType="separate"/>
            </w:r>
            <w:r w:rsidR="006C16B0">
              <w:rPr>
                <w:noProof/>
                <w:webHidden/>
              </w:rPr>
              <w:t>48</w:t>
            </w:r>
            <w:r w:rsidR="006C16B0">
              <w:rPr>
                <w:noProof/>
                <w:webHidden/>
              </w:rPr>
              <w:fldChar w:fldCharType="end"/>
            </w:r>
          </w:hyperlink>
        </w:p>
        <w:p w14:paraId="5E6AF4DD" w14:textId="77777777" w:rsidR="006C16B0" w:rsidRDefault="00B721BC">
          <w:pPr>
            <w:pStyle w:val="11"/>
            <w:rPr>
              <w:rFonts w:cstheme="minorBidi"/>
              <w:noProof/>
            </w:rPr>
          </w:pPr>
          <w:hyperlink w:anchor="_Toc161057702" w:history="1">
            <w:r w:rsidR="006C16B0" w:rsidRPr="002251DB">
              <w:rPr>
                <w:rStyle w:val="a4"/>
                <w:rFonts w:ascii="Times New Roman" w:hAnsi="Times New Roman"/>
                <w:b/>
                <w:noProof/>
              </w:rPr>
              <w:t>МЕРЫ БАНКА РОССИИ</w:t>
            </w:r>
            <w:r w:rsidR="006C16B0">
              <w:rPr>
                <w:noProof/>
                <w:webHidden/>
              </w:rPr>
              <w:tab/>
            </w:r>
            <w:r w:rsidR="006C16B0">
              <w:rPr>
                <w:noProof/>
                <w:webHidden/>
              </w:rPr>
              <w:fldChar w:fldCharType="begin"/>
            </w:r>
            <w:r w:rsidR="006C16B0">
              <w:rPr>
                <w:noProof/>
                <w:webHidden/>
              </w:rPr>
              <w:instrText xml:space="preserve"> PAGEREF _Toc161057702 \h </w:instrText>
            </w:r>
            <w:r w:rsidR="006C16B0">
              <w:rPr>
                <w:noProof/>
                <w:webHidden/>
              </w:rPr>
            </w:r>
            <w:r w:rsidR="006C16B0">
              <w:rPr>
                <w:noProof/>
                <w:webHidden/>
              </w:rPr>
              <w:fldChar w:fldCharType="separate"/>
            </w:r>
            <w:r w:rsidR="006C16B0">
              <w:rPr>
                <w:noProof/>
                <w:webHidden/>
              </w:rPr>
              <w:t>59</w:t>
            </w:r>
            <w:r w:rsidR="006C16B0">
              <w:rPr>
                <w:noProof/>
                <w:webHidden/>
              </w:rPr>
              <w:fldChar w:fldCharType="end"/>
            </w:r>
          </w:hyperlink>
        </w:p>
        <w:p w14:paraId="10DB7D55" w14:textId="070D0704" w:rsidR="0078505E" w:rsidRPr="00F10141" w:rsidRDefault="0078505E">
          <w:pPr>
            <w:rPr>
              <w:rFonts w:ascii="Times New Roman" w:hAnsi="Times New Roman" w:cs="Times New Roman"/>
            </w:rPr>
          </w:pPr>
          <w:r w:rsidRPr="00246492">
            <w:rPr>
              <w:rFonts w:ascii="Times New Roman" w:hAnsi="Times New Roman" w:cs="Times New Roman"/>
              <w:b/>
              <w:bCs/>
              <w:sz w:val="24"/>
              <w:szCs w:val="24"/>
            </w:rPr>
            <w:fldChar w:fldCharType="end"/>
          </w:r>
        </w:p>
      </w:sdtContent>
    </w:sdt>
    <w:p w14:paraId="72175EDD"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059F4BAF"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4B2734BE"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3A1F3165"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59B6B766"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51A69760" w14:textId="77777777" w:rsidR="001F5D02" w:rsidRPr="00F10141" w:rsidRDefault="001F5D02" w:rsidP="006F24B7">
      <w:pPr>
        <w:spacing w:line="276" w:lineRule="auto"/>
        <w:ind w:firstLine="567"/>
        <w:contextualSpacing/>
        <w:jc w:val="right"/>
        <w:rPr>
          <w:rFonts w:ascii="Times New Roman" w:hAnsi="Times New Roman" w:cs="Times New Roman"/>
          <w:b/>
          <w:sz w:val="24"/>
          <w:szCs w:val="24"/>
        </w:rPr>
      </w:pPr>
    </w:p>
    <w:p w14:paraId="74A07D6C" w14:textId="77777777" w:rsidR="0078749D" w:rsidRPr="00F10141" w:rsidRDefault="0078749D" w:rsidP="006F24B7">
      <w:pPr>
        <w:spacing w:line="276" w:lineRule="auto"/>
        <w:ind w:firstLine="567"/>
        <w:contextualSpacing/>
        <w:jc w:val="right"/>
        <w:rPr>
          <w:rFonts w:ascii="Times New Roman" w:hAnsi="Times New Roman" w:cs="Times New Roman"/>
          <w:b/>
          <w:sz w:val="24"/>
          <w:szCs w:val="24"/>
        </w:rPr>
      </w:pPr>
    </w:p>
    <w:p w14:paraId="4BF884A8" w14:textId="77777777" w:rsidR="0078749D" w:rsidRPr="00F10141" w:rsidRDefault="0078749D" w:rsidP="006F24B7">
      <w:pPr>
        <w:spacing w:line="276" w:lineRule="auto"/>
        <w:ind w:firstLine="567"/>
        <w:contextualSpacing/>
        <w:jc w:val="right"/>
        <w:rPr>
          <w:rFonts w:ascii="Times New Roman" w:hAnsi="Times New Roman" w:cs="Times New Roman"/>
          <w:b/>
          <w:sz w:val="24"/>
          <w:szCs w:val="24"/>
        </w:rPr>
      </w:pPr>
    </w:p>
    <w:p w14:paraId="1805F494" w14:textId="77777777" w:rsidR="0078749D" w:rsidRPr="00F10141" w:rsidRDefault="0078749D" w:rsidP="006F24B7">
      <w:pPr>
        <w:spacing w:line="276" w:lineRule="auto"/>
        <w:ind w:firstLine="567"/>
        <w:contextualSpacing/>
        <w:jc w:val="right"/>
        <w:rPr>
          <w:rFonts w:ascii="Times New Roman" w:hAnsi="Times New Roman" w:cs="Times New Roman"/>
          <w:b/>
          <w:sz w:val="24"/>
          <w:szCs w:val="24"/>
        </w:rPr>
      </w:pPr>
    </w:p>
    <w:p w14:paraId="3784998C" w14:textId="77777777" w:rsidR="0078749D" w:rsidRPr="00F10141" w:rsidRDefault="0078749D" w:rsidP="006F24B7">
      <w:pPr>
        <w:spacing w:line="276" w:lineRule="auto"/>
        <w:ind w:firstLine="567"/>
        <w:contextualSpacing/>
        <w:jc w:val="right"/>
        <w:rPr>
          <w:rFonts w:ascii="Times New Roman" w:hAnsi="Times New Roman" w:cs="Times New Roman"/>
          <w:b/>
          <w:sz w:val="24"/>
          <w:szCs w:val="24"/>
        </w:rPr>
      </w:pPr>
    </w:p>
    <w:p w14:paraId="75036A25" w14:textId="77777777" w:rsidR="0078749D" w:rsidRPr="00F10141" w:rsidRDefault="0078749D" w:rsidP="006F24B7">
      <w:pPr>
        <w:spacing w:line="276" w:lineRule="auto"/>
        <w:ind w:firstLine="567"/>
        <w:contextualSpacing/>
        <w:jc w:val="right"/>
        <w:rPr>
          <w:rFonts w:ascii="Times New Roman" w:hAnsi="Times New Roman" w:cs="Times New Roman"/>
          <w:b/>
          <w:sz w:val="24"/>
          <w:szCs w:val="24"/>
        </w:rPr>
      </w:pPr>
    </w:p>
    <w:p w14:paraId="7E9E74DA" w14:textId="77777777" w:rsidR="00CD73C9" w:rsidRPr="00F10141" w:rsidRDefault="00CD73C9" w:rsidP="006F24B7">
      <w:pPr>
        <w:spacing w:line="276" w:lineRule="auto"/>
        <w:ind w:firstLine="567"/>
        <w:contextualSpacing/>
        <w:jc w:val="right"/>
        <w:rPr>
          <w:rFonts w:ascii="Times New Roman" w:hAnsi="Times New Roman" w:cs="Times New Roman"/>
          <w:b/>
          <w:sz w:val="24"/>
          <w:szCs w:val="24"/>
        </w:rPr>
      </w:pPr>
    </w:p>
    <w:p w14:paraId="2D0E7A94" w14:textId="77777777" w:rsidR="00CD73C9" w:rsidRPr="00F10141" w:rsidRDefault="00CD73C9" w:rsidP="006F24B7">
      <w:pPr>
        <w:spacing w:line="276" w:lineRule="auto"/>
        <w:ind w:firstLine="567"/>
        <w:contextualSpacing/>
        <w:jc w:val="right"/>
        <w:rPr>
          <w:rFonts w:ascii="Times New Roman" w:hAnsi="Times New Roman" w:cs="Times New Roman"/>
          <w:b/>
          <w:sz w:val="24"/>
          <w:szCs w:val="24"/>
        </w:rPr>
      </w:pPr>
    </w:p>
    <w:p w14:paraId="453446CF" w14:textId="77777777" w:rsidR="007B7431" w:rsidRDefault="007B7431" w:rsidP="007B7431">
      <w:pPr>
        <w:ind w:firstLine="567"/>
        <w:jc w:val="both"/>
        <w:rPr>
          <w:rFonts w:ascii="Times New Roman" w:hAnsi="Times New Roman" w:cs="Times New Roman"/>
          <w:sz w:val="24"/>
          <w:szCs w:val="24"/>
        </w:rPr>
      </w:pPr>
    </w:p>
    <w:p w14:paraId="07768C3A" w14:textId="77777777" w:rsidR="00F10141" w:rsidRDefault="00F10141" w:rsidP="007B7431">
      <w:pPr>
        <w:ind w:firstLine="567"/>
        <w:jc w:val="both"/>
        <w:rPr>
          <w:rFonts w:ascii="Times New Roman" w:hAnsi="Times New Roman" w:cs="Times New Roman"/>
          <w:sz w:val="24"/>
          <w:szCs w:val="24"/>
        </w:rPr>
      </w:pPr>
    </w:p>
    <w:p w14:paraId="770A3D64" w14:textId="0A1E987E" w:rsidR="00342744" w:rsidRDefault="00342744" w:rsidP="00905825">
      <w:pPr>
        <w:pStyle w:val="a5"/>
        <w:jc w:val="both"/>
        <w:rPr>
          <w:rFonts w:ascii="Times New Roman" w:hAnsi="Times New Roman" w:cs="Times New Roman"/>
          <w:sz w:val="24"/>
          <w:szCs w:val="24"/>
        </w:rPr>
      </w:pPr>
    </w:p>
    <w:p w14:paraId="16CE25C6" w14:textId="1162FBA7" w:rsidR="00F13942" w:rsidRDefault="00F13942" w:rsidP="00872E85">
      <w:pPr>
        <w:pStyle w:val="1"/>
        <w:rPr>
          <w:rFonts w:ascii="Times New Roman" w:hAnsi="Times New Roman" w:cs="Times New Roman"/>
          <w:b/>
          <w:color w:val="0070C0"/>
          <w:sz w:val="24"/>
          <w:szCs w:val="24"/>
        </w:rPr>
      </w:pPr>
      <w:bookmarkStart w:id="1" w:name="_Toc161057694"/>
      <w:r>
        <w:rPr>
          <w:rFonts w:ascii="Times New Roman" w:hAnsi="Times New Roman" w:cs="Times New Roman"/>
          <w:b/>
          <w:color w:val="0070C0"/>
          <w:sz w:val="24"/>
          <w:szCs w:val="24"/>
        </w:rPr>
        <w:t>АНОНС МЕР</w:t>
      </w:r>
      <w:bookmarkEnd w:id="1"/>
    </w:p>
    <w:p w14:paraId="09F05D28" w14:textId="77777777" w:rsidR="00F13942" w:rsidRDefault="00F13942" w:rsidP="00F13942">
      <w:pPr>
        <w:ind w:firstLine="567"/>
        <w:jc w:val="both"/>
        <w:rPr>
          <w:rFonts w:ascii="Times New Roman" w:hAnsi="Times New Roman" w:cs="Times New Roman"/>
          <w:sz w:val="24"/>
          <w:szCs w:val="24"/>
        </w:rPr>
      </w:pPr>
    </w:p>
    <w:p w14:paraId="6A2F9028" w14:textId="77777777" w:rsidR="00F13942" w:rsidRPr="00F13942" w:rsidRDefault="00F13942" w:rsidP="00F13942">
      <w:pPr>
        <w:pStyle w:val="a5"/>
        <w:numPr>
          <w:ilvl w:val="0"/>
          <w:numId w:val="15"/>
        </w:numPr>
        <w:jc w:val="both"/>
        <w:rPr>
          <w:rFonts w:ascii="Times New Roman" w:hAnsi="Times New Roman" w:cs="Times New Roman"/>
          <w:b/>
          <w:sz w:val="24"/>
          <w:szCs w:val="24"/>
          <w:highlight w:val="cyan"/>
        </w:rPr>
      </w:pPr>
      <w:r w:rsidRPr="00F13942">
        <w:rPr>
          <w:rFonts w:ascii="Times New Roman" w:hAnsi="Times New Roman" w:cs="Times New Roman"/>
          <w:b/>
          <w:sz w:val="24"/>
          <w:szCs w:val="24"/>
          <w:highlight w:val="cyan"/>
        </w:rPr>
        <w:t>Правительство утвердило годовую отсрочку по уплате налога на прибыль для предприятий ТЭК и ЖКХ в новых регионах</w:t>
      </w:r>
    </w:p>
    <w:p w14:paraId="0970B97F" w14:textId="77777777" w:rsidR="00F13942" w:rsidRP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Постановление от 21 февраля 2024 года №205</w:t>
      </w:r>
    </w:p>
    <w:p w14:paraId="4488F8A1" w14:textId="77777777" w:rsidR="00F13942" w:rsidRPr="00F13942" w:rsidRDefault="00F13942" w:rsidP="00F13942">
      <w:pPr>
        <w:ind w:firstLine="567"/>
        <w:jc w:val="both"/>
        <w:rPr>
          <w:rFonts w:ascii="Times New Roman" w:hAnsi="Times New Roman" w:cs="Times New Roman"/>
          <w:sz w:val="24"/>
          <w:szCs w:val="24"/>
        </w:rPr>
      </w:pPr>
    </w:p>
    <w:p w14:paraId="11C5F443" w14:textId="1D5CDEA8" w:rsidR="00F13942" w:rsidRP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 xml:space="preserve">Правительство приняло решение предоставить организациям, работающим в топливно-энергетическом комплексе и сфере жилищно-коммунального хозяйства на территории новых регионов, отсрочку по уплате налога на прибыль за 2023 год. </w:t>
      </w:r>
    </w:p>
    <w:p w14:paraId="7A9CC31C" w14:textId="77777777" w:rsidR="00F13942" w:rsidRP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Отсрочка будет действовать 12 месяцев. После её окончания налог будет разбиваться на равные части и выплачиваться в течение следующих 12 месяцев.</w:t>
      </w:r>
    </w:p>
    <w:p w14:paraId="78F29ABA" w14:textId="5901033B" w:rsidR="00F13942" w:rsidRP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Решение позволит организациям высвободить оборотные средства и направить их на поддержание стабильного обеспечения граждан светом, водой и теплом.</w:t>
      </w:r>
    </w:p>
    <w:p w14:paraId="16E5D4F0" w14:textId="77777777" w:rsidR="00F13942" w:rsidRPr="00F13942" w:rsidRDefault="00F13942" w:rsidP="00F13942">
      <w:pPr>
        <w:ind w:firstLine="567"/>
        <w:jc w:val="both"/>
        <w:rPr>
          <w:rFonts w:ascii="Times New Roman" w:hAnsi="Times New Roman" w:cs="Times New Roman"/>
          <w:sz w:val="24"/>
          <w:szCs w:val="24"/>
        </w:rPr>
      </w:pPr>
    </w:p>
    <w:p w14:paraId="21EB43F2" w14:textId="77777777" w:rsidR="00F13942" w:rsidRP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Кроме того, в 2024 году будет действовать мораторий на блокировку банков</w:t>
      </w:r>
      <w:r w:rsidRPr="00F13942">
        <w:rPr>
          <w:rFonts w:ascii="Times New Roman" w:hAnsi="Times New Roman" w:cs="Times New Roman"/>
          <w:sz w:val="24"/>
          <w:szCs w:val="24"/>
        </w:rPr>
        <w:lastRenderedPageBreak/>
        <w:t>ских счетов таких предприятий при неуплате налогов, сборов и страховых взносов.</w:t>
      </w:r>
    </w:p>
    <w:p w14:paraId="599A6791" w14:textId="77777777" w:rsidR="00F13942" w:rsidRPr="00F13942" w:rsidRDefault="00F13942" w:rsidP="00F13942">
      <w:pPr>
        <w:ind w:firstLine="567"/>
        <w:jc w:val="both"/>
        <w:rPr>
          <w:rFonts w:ascii="Times New Roman" w:hAnsi="Times New Roman" w:cs="Times New Roman"/>
          <w:sz w:val="24"/>
          <w:szCs w:val="24"/>
        </w:rPr>
      </w:pPr>
    </w:p>
    <w:p w14:paraId="1383F88D" w14:textId="003FF101" w:rsidR="00F13942" w:rsidRDefault="00F13942" w:rsidP="00F13942">
      <w:pPr>
        <w:ind w:firstLine="567"/>
        <w:jc w:val="both"/>
        <w:rPr>
          <w:rFonts w:ascii="Times New Roman" w:hAnsi="Times New Roman" w:cs="Times New Roman"/>
          <w:sz w:val="24"/>
          <w:szCs w:val="24"/>
        </w:rPr>
      </w:pPr>
      <w:r w:rsidRPr="00F13942">
        <w:rPr>
          <w:rFonts w:ascii="Times New Roman" w:hAnsi="Times New Roman" w:cs="Times New Roman"/>
          <w:sz w:val="24"/>
          <w:szCs w:val="24"/>
        </w:rPr>
        <w:t>Работа ведётся в рамках государственной программы «Восстановление и социально-экономическое развитие Донецкой Народной Республики, Луганской Народной Республики, Запорожской области и Херсонской области», которая была утверждена Правительством в конце 2023 года. В программе предусмотрены мероприятия по восстановлению жилья, объектов коммунальной и транспортной инфраструктуры, развитию социальной сферы и созданию благоприятного инвестиционного климата.</w:t>
      </w:r>
    </w:p>
    <w:p w14:paraId="300D5130" w14:textId="77777777" w:rsidR="00F13942" w:rsidRDefault="00F13942">
      <w:pPr>
        <w:rPr>
          <w:rFonts w:ascii="Times New Roman" w:hAnsi="Times New Roman" w:cs="Times New Roman"/>
          <w:sz w:val="24"/>
          <w:szCs w:val="24"/>
        </w:rPr>
      </w:pPr>
      <w:r>
        <w:rPr>
          <w:rFonts w:ascii="Times New Roman" w:hAnsi="Times New Roman" w:cs="Times New Roman"/>
          <w:sz w:val="24"/>
          <w:szCs w:val="24"/>
        </w:rPr>
        <w:br w:type="page"/>
      </w:r>
    </w:p>
    <w:p w14:paraId="5140FE36" w14:textId="7D8BE2AF" w:rsidR="00C11580" w:rsidRPr="00F10141" w:rsidRDefault="00C11580" w:rsidP="00872E85">
      <w:pPr>
        <w:pStyle w:val="1"/>
        <w:rPr>
          <w:rFonts w:ascii="Times New Roman" w:hAnsi="Times New Roman" w:cs="Times New Roman"/>
          <w:b/>
          <w:color w:val="0070C0"/>
          <w:sz w:val="24"/>
          <w:szCs w:val="24"/>
        </w:rPr>
      </w:pPr>
      <w:bookmarkStart w:id="2" w:name="_Toc161057695"/>
      <w:r w:rsidRPr="00F10141">
        <w:rPr>
          <w:rFonts w:ascii="Times New Roman" w:hAnsi="Times New Roman" w:cs="Times New Roman"/>
          <w:b/>
          <w:color w:val="0070C0"/>
          <w:sz w:val="24"/>
          <w:szCs w:val="24"/>
        </w:rPr>
        <w:lastRenderedPageBreak/>
        <w:t>МЕРЫ ПО ОБЕСПЕЧЕНИЮ РАБОТЫ ЭКОНОМИКИ В УСЛОВИЯХ ЧАСТИЧНОЙ МОБИЛИЗАЦИИ</w:t>
      </w:r>
      <w:bookmarkEnd w:id="2"/>
    </w:p>
    <w:p w14:paraId="27554322" w14:textId="77777777" w:rsidR="000167CE" w:rsidRPr="00F10141" w:rsidRDefault="000167CE" w:rsidP="005E4E40">
      <w:pPr>
        <w:rPr>
          <w:rFonts w:ascii="Times New Roman" w:hAnsi="Times New Roman" w:cs="Times New Roman"/>
        </w:rPr>
      </w:pPr>
    </w:p>
    <w:p w14:paraId="5BD870D2" w14:textId="77777777" w:rsidR="002E41B9" w:rsidRDefault="002E41B9" w:rsidP="002E41B9">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Освобождение от статистической отчётности</w:t>
      </w:r>
    </w:p>
    <w:p w14:paraId="1F271D33" w14:textId="77777777" w:rsidR="008864E4" w:rsidRPr="008864E4" w:rsidRDefault="008864E4" w:rsidP="008864E4">
      <w:pPr>
        <w:ind w:firstLine="567"/>
        <w:jc w:val="both"/>
        <w:rPr>
          <w:rFonts w:ascii="Times New Roman" w:hAnsi="Times New Roman" w:cs="Times New Roman"/>
          <w:b/>
          <w:sz w:val="24"/>
          <w:szCs w:val="24"/>
        </w:rPr>
      </w:pPr>
      <w:r w:rsidRPr="008864E4">
        <w:rPr>
          <w:rFonts w:ascii="Times New Roman" w:hAnsi="Times New Roman" w:cs="Times New Roman"/>
          <w:b/>
          <w:sz w:val="24"/>
          <w:szCs w:val="24"/>
        </w:rPr>
        <w:t>Постановление от 13 января 2023 года №15</w:t>
      </w:r>
    </w:p>
    <w:p w14:paraId="196D134A"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0889C00C"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На период прохождения военной службы и до 28-го числа третьего месяца, следующего за месяцем окончания мобилизации или увольнения мобилизованного с военной службы, индивидуальные предприниматели, а также организации, в которых мобилизован единственный учредитель и руководитель в одном лице, освобождены от представления обязательной статистической отчётности.</w:t>
      </w:r>
    </w:p>
    <w:p w14:paraId="3F6ECCAE" w14:textId="24923FBC"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Информация о субъектах предпринимательства будет направляться в Росстат Федеральной налоговой службой.</w:t>
      </w:r>
    </w:p>
    <w:p w14:paraId="0BBF0322"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39E7F0D7"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6E64DFA8"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266A62B9" w14:textId="50D8156B"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 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Президента «Об объявлении частичной мобилизации в Российской Федерации»  и дате увольнения мобилизованного лица с военной службы по основаниям, установленным Указом.</w:t>
      </w:r>
    </w:p>
    <w:p w14:paraId="5DC04F84"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Как получить</w:t>
      </w:r>
    </w:p>
    <w:p w14:paraId="58EB96FF" w14:textId="5D04BEC6"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43122676" w14:textId="77777777" w:rsidR="002E41B9" w:rsidRPr="00F10141" w:rsidRDefault="002E41B9" w:rsidP="002E41B9">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69BA55D5" w14:textId="77777777" w:rsidR="002E41B9" w:rsidRPr="00F10141" w:rsidRDefault="002E41B9" w:rsidP="002E41B9">
      <w:pPr>
        <w:rPr>
          <w:rFonts w:ascii="Times New Roman" w:hAnsi="Times New Roman" w:cs="Times New Roman"/>
        </w:rPr>
      </w:pPr>
    </w:p>
    <w:p w14:paraId="746521EA" w14:textId="06214CF0" w:rsidR="00EB405F" w:rsidRPr="00F10141" w:rsidRDefault="00EB405F" w:rsidP="00755A83">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Правительство смягчило условия использования грантов для сельхозпроизводителей, призванных по мобилизации, 23 ноября 2022 года</w:t>
      </w:r>
    </w:p>
    <w:p w14:paraId="47C1375D" w14:textId="77777777" w:rsidR="00EB405F" w:rsidRPr="00F10141" w:rsidRDefault="00EB405F" w:rsidP="00EB405F">
      <w:pPr>
        <w:ind w:firstLine="567"/>
        <w:jc w:val="both"/>
        <w:rPr>
          <w:rFonts w:ascii="Times New Roman" w:hAnsi="Times New Roman" w:cs="Times New Roman"/>
          <w:b/>
          <w:sz w:val="24"/>
          <w:szCs w:val="24"/>
        </w:rPr>
      </w:pPr>
      <w:r w:rsidRPr="00F10141">
        <w:rPr>
          <w:rFonts w:ascii="Times New Roman" w:hAnsi="Times New Roman" w:cs="Times New Roman"/>
          <w:b/>
          <w:sz w:val="24"/>
          <w:szCs w:val="24"/>
        </w:rPr>
        <w:t>Постановление от 15 ноября 2022 года №2064</w:t>
      </w:r>
    </w:p>
    <w:p w14:paraId="5A75CD3D"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Фермерские хозяйства, главы которых призваны по частичной мобилизации, смогут продолжить участие в грантовых программах. Необходимые для этого изменения внесены в государственную программу развития сельского хозяйства и утверждены распоряжением Правительства.</w:t>
      </w:r>
    </w:p>
    <w:p w14:paraId="2B779FED"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Для сохранения ранее полученных грантов необходимо, чтобы на место мобилизованного главы фермерского хозяйства был избран другой человек из числа членов того же фермерского хозяйства. Он автоматически становится новым грантополучателем, и предприятие продолжает получать господдержку. </w:t>
      </w:r>
    </w:p>
    <w:p w14:paraId="3AD6F4C2"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Если мобилизованный предприниматель не планирует дальнейшее участие в грантовой программе, то для него возможны два варианта действий.</w:t>
      </w:r>
    </w:p>
    <w:p w14:paraId="22878DA3"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Первый – полученные гранты были использованы  в полном объёме, но при этом плановых показателей достичь не удалось. В этом случае проект будет признан завершённым, а фермер – освобождён от штрафа за нарушение условий предоставления гранта.</w:t>
      </w:r>
    </w:p>
    <w:p w14:paraId="5D5DA7CC"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Второй – средства гранта были использованы частично. При таком варианте грантодатель вправе обязать фермера вернуть неиспользованную часть финансирования. После этого проект также будет признан завершённым, а предприниматель не получит штраф за отсутствие результата.</w:t>
      </w:r>
    </w:p>
    <w:p w14:paraId="7BA5CC2A"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Изменения коснутся таких программ поддержки, как «Агростартап», «Агропрогресс», «Агротуризм», грантов на развитие семейных ферм и поддержку начинающих фермеров.</w:t>
      </w:r>
    </w:p>
    <w:p w14:paraId="7ED26E32"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Подписанное постановление – часть плана первоочередных мер по обеспечению работы российской экономики в условиях частичной мобилизации.</w:t>
      </w:r>
    </w:p>
    <w:p w14:paraId="3A46A2BC" w14:textId="77777777" w:rsidR="00EB405F" w:rsidRPr="00F10141" w:rsidRDefault="00EB405F" w:rsidP="00F10141">
      <w:pPr>
        <w:rPr>
          <w:rFonts w:ascii="Times New Roman" w:hAnsi="Times New Roman" w:cs="Times New Roman"/>
        </w:rPr>
      </w:pPr>
    </w:p>
    <w:p w14:paraId="7E2B04A0" w14:textId="2EBBED96" w:rsidR="00EB405F" w:rsidRPr="00F10141" w:rsidRDefault="00EB405F" w:rsidP="00755A83">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Правительство утвердило постановление о расчёте страхового стажа мобилизованных, контрактников и добровольцев, 22 ноября 2022 года</w:t>
      </w:r>
    </w:p>
    <w:p w14:paraId="535D743F" w14:textId="77777777" w:rsidR="00EB405F" w:rsidRPr="00F10141" w:rsidRDefault="00EB405F" w:rsidP="00EB405F">
      <w:pPr>
        <w:ind w:firstLine="567"/>
        <w:jc w:val="both"/>
        <w:rPr>
          <w:rFonts w:ascii="Times New Roman" w:hAnsi="Times New Roman" w:cs="Times New Roman"/>
          <w:b/>
          <w:sz w:val="24"/>
          <w:szCs w:val="24"/>
        </w:rPr>
      </w:pPr>
      <w:r w:rsidRPr="00F10141">
        <w:rPr>
          <w:rFonts w:ascii="Times New Roman" w:hAnsi="Times New Roman" w:cs="Times New Roman"/>
          <w:b/>
          <w:sz w:val="24"/>
          <w:szCs w:val="24"/>
        </w:rPr>
        <w:t>Постановление от 14 ноября 2022 года №2055</w:t>
      </w:r>
    </w:p>
    <w:p w14:paraId="4341741F"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Период участия граждан в специальной военной операции (СВО) будет засчитываться в их страховом стаже в двойном размере. Такое постановление подписал Председатель Правительства Михаил Мишустин.</w:t>
      </w:r>
    </w:p>
    <w:p w14:paraId="3587970B"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Решение распространяется на граждан, призванных на военную службу по мобилизации, а также на контрактников и добровольцев. Период участия таких граждан в специальной военной операции будет учитываться в их страховом стаже как день за два.</w:t>
      </w:r>
    </w:p>
    <w:p w14:paraId="5DC91D1E"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Комментарий</w:t>
      </w:r>
    </w:p>
    <w:p w14:paraId="076EE078"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Из вступительного слова Михаила Мишустина на заседаниии Координационного совета по обеспечению потребностей Вооружённых Сил, других войск, воинских формирований и органов, 22 ноября 2022 года</w:t>
      </w:r>
    </w:p>
    <w:p w14:paraId="52E24B20"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Такой же расчёт будет применяться и при назначении досрочной пенсии – например, для тех, кто до участия в СВО работал на Крайнем Севере или трудился на вредных производствах. Их специальный стаж, дающий право на досрочное получение пенсии, прерываться не будет.</w:t>
      </w:r>
    </w:p>
    <w:p w14:paraId="2C1F57BA"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подготовлено для реализации новых норм федерального закона «О страховых пенсиях» и распространяется на правоотношения, возникшие с 24 февраля 2022 года.</w:t>
      </w:r>
    </w:p>
    <w:p w14:paraId="55278937" w14:textId="77777777" w:rsidR="00EB405F" w:rsidRPr="00F10141" w:rsidRDefault="00EB405F" w:rsidP="00EB405F">
      <w:pPr>
        <w:ind w:firstLine="567"/>
        <w:jc w:val="both"/>
        <w:rPr>
          <w:rFonts w:ascii="Times New Roman" w:hAnsi="Times New Roman" w:cs="Times New Roman"/>
          <w:sz w:val="24"/>
          <w:szCs w:val="24"/>
        </w:rPr>
      </w:pPr>
      <w:r w:rsidRPr="00F10141">
        <w:rPr>
          <w:rFonts w:ascii="Times New Roman" w:hAnsi="Times New Roman" w:cs="Times New Roman"/>
          <w:sz w:val="24"/>
          <w:szCs w:val="24"/>
        </w:rPr>
        <w:t>Вопрос обсуждался на заседании Координационного совета по обеспечению потребностей Вооружённых Сил РФ, состоявшемся 22 ноября.</w:t>
      </w:r>
    </w:p>
    <w:p w14:paraId="56000B8A" w14:textId="77777777" w:rsidR="009319CA" w:rsidRPr="00F10141" w:rsidRDefault="009319CA" w:rsidP="00EB405F">
      <w:pPr>
        <w:ind w:firstLine="567"/>
        <w:jc w:val="both"/>
        <w:rPr>
          <w:rFonts w:ascii="Times New Roman" w:hAnsi="Times New Roman" w:cs="Times New Roman"/>
          <w:sz w:val="24"/>
          <w:szCs w:val="24"/>
        </w:rPr>
      </w:pPr>
    </w:p>
    <w:p w14:paraId="2C711DD9" w14:textId="77777777" w:rsidR="00D94D3D" w:rsidRPr="00F10141" w:rsidRDefault="00D94D3D" w:rsidP="00EB405F">
      <w:pPr>
        <w:ind w:firstLine="567"/>
        <w:jc w:val="both"/>
        <w:rPr>
          <w:rFonts w:ascii="Times New Roman" w:hAnsi="Times New Roman" w:cs="Times New Roman"/>
          <w:sz w:val="24"/>
          <w:szCs w:val="24"/>
        </w:rPr>
      </w:pPr>
    </w:p>
    <w:p w14:paraId="5DAFC64C"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Возможность вести бизнес через доверенных лиц</w:t>
      </w:r>
    </w:p>
    <w:p w14:paraId="3B572F7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1AC5E57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Призванные на военную службу по мобилизации индивидуальные предприниматели, а также руководители и одновременно единственные учредители компаний могут оставаться собственниками дела и продолжить заниматься бизнесом через доверенных лиц. Если раньше военнослужащим запрещалось заниматься бизнесом, то теперь призванный по мобилизации гражданин получает возможность и дальше оставаться предпринимателем.</w:t>
      </w:r>
    </w:p>
    <w:p w14:paraId="7EB4D7C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Мобилизованные индивидуальные предприниматели, а также руководители и </w:t>
      </w:r>
      <w:r w:rsidRPr="00F10141">
        <w:rPr>
          <w:rFonts w:ascii="Times New Roman" w:hAnsi="Times New Roman" w:cs="Times New Roman"/>
          <w:sz w:val="24"/>
          <w:szCs w:val="24"/>
        </w:rPr>
        <w:lastRenderedPageBreak/>
        <w:t>одновременно единственные учредители своих компаний получат пятидневную отсрочку, чтобы оформить нотариальную доверенность новому руководителю. Такую доверенность можно оформить в ускоренном порядке. В итоге компания продолжит работать в обычном режиме, сохранятся рабочие места.</w:t>
      </w:r>
    </w:p>
    <w:p w14:paraId="51B3BF7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Мера поддержки предназначена для индивидуальных предпринимателей, учредителей (участников) организаций, а также граждан, осуществляющих полномочия единоличного исполнительного органа, призванные на военную службу по мобилизации.</w:t>
      </w:r>
    </w:p>
    <w:p w14:paraId="0696FE7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69AC52E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решения всех организационных вопросов предоставляется отсрочка 5 рабочих дней.</w:t>
      </w:r>
    </w:p>
    <w:p w14:paraId="7AC41E2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5A427D3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Если мобилизованный предприниматель является единственным учредителем, он должен лично явиться к нотариусу, чтобы тот удостоверил его решение. При наличии нескольких учредителей решение должно приниматься всеми участниками общества.</w:t>
      </w:r>
    </w:p>
    <w:p w14:paraId="3D85822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мобилизованных предпринимателей доверенность удостоверяется без очереди. Полный перечень всех нотариальных контор своего города, включая «дежурные», а также другую информацию можно найти на официальном сайте нотариальной палаты каждого конкретного региона.</w:t>
      </w:r>
    </w:p>
    <w:p w14:paraId="35F6C6F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20FC707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Оформить нотариальную доверенность новому руководителю.</w:t>
      </w:r>
    </w:p>
    <w:p w14:paraId="48ADB57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7723497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Федеральный закон от 20 октября 2022 года №404-ФЗ «О внесении изменения в Федеральный закон "О мобилизационной подготовке и мобилизации в Российской Федерации"»</w:t>
      </w:r>
    </w:p>
    <w:p w14:paraId="7F85209E" w14:textId="77777777" w:rsidR="00A278CF" w:rsidRPr="00F10141" w:rsidRDefault="00A278CF" w:rsidP="00F10141">
      <w:pPr>
        <w:rPr>
          <w:rFonts w:ascii="Times New Roman" w:hAnsi="Times New Roman" w:cs="Times New Roman"/>
        </w:rPr>
      </w:pPr>
    </w:p>
    <w:p w14:paraId="314143A3"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Изменение условий по полученным грантам для ИП</w:t>
      </w:r>
    </w:p>
    <w:p w14:paraId="2FCC8FF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55BBE91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 случае призыва на военную службу по мобилизации или прохождения военной службы по контракту предприниматели смогут приостановить действие соглашения по гранту, полученному по нацпроекту «Малое и среднее предпринимательство».</w:t>
      </w:r>
    </w:p>
    <w:p w14:paraId="22265BC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После завершения службы получатели грантов смогут заключить дополнительные соглашения и скорректировать сроки и показатели проекта. В случае, если планы мобилизованного предпринимателя изменились кардинально, и он передумал реализовывать проект, полученные средства можно вернуть в полном объеме без штрафных санкций.</w:t>
      </w:r>
    </w:p>
    <w:p w14:paraId="32476D8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7942BA9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Весь срок военной службы.</w:t>
      </w:r>
    </w:p>
    <w:p w14:paraId="208FA82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14ED1DB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приостановки соглашения по гранту необходимо оповестить о своем призыве на военную службу орган власти, ответственный за грантовую поддержку.</w:t>
      </w:r>
    </w:p>
    <w:p w14:paraId="2590753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После окончания службы и представления подтверждающих документов в орган власти, ответственный за грантовую поддержку, предприниматель сможет заключить дополнительное соглашение, в котором будут продлены сроки использования средств, скорректированы показатели проекта.</w:t>
      </w:r>
    </w:p>
    <w:p w14:paraId="638AACD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Вернуть грантовые средства можно в полном объеме без штрафных санкций как до ухода на военную службу по частичной мобилизации, так и по возвращении в течение месяца после окончания службы.</w:t>
      </w:r>
    </w:p>
    <w:p w14:paraId="0811EAB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3FD9635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Обратиться в орган власти, ответственный за грантовую поддержку.</w:t>
      </w:r>
    </w:p>
    <w:p w14:paraId="0731653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09098F7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Приказ Минэкономразвития России от 10.10.2022 №555</w:t>
      </w:r>
    </w:p>
    <w:p w14:paraId="631421AF" w14:textId="77777777" w:rsidR="00A278CF" w:rsidRPr="00F10141" w:rsidRDefault="00A278CF" w:rsidP="00F10141">
      <w:pPr>
        <w:rPr>
          <w:rFonts w:ascii="Times New Roman" w:hAnsi="Times New Roman" w:cs="Times New Roman"/>
        </w:rPr>
      </w:pPr>
    </w:p>
    <w:p w14:paraId="165D31E9"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Исполнение госконтрактов</w:t>
      </w:r>
    </w:p>
    <w:p w14:paraId="10506A60"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780D973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Если поставщик из-за мобилизации – например, при призыве самого индивидуального предпринимателя или при мобилизации сотрудников организации – не сможет обеспечить исполнение госконтракта, условия такого контракта можно будет изменить по соглашению сторон. Речь идет о сроках, цене, видах и объемах работ, прописанных в контракте. Заказчик спишет поставщику неустойки, возникшие в связи с неисполнением контракта, если тот не выполнил обязательства по причине участия в специальной военной операции.</w:t>
      </w:r>
    </w:p>
    <w:p w14:paraId="1901694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Если предприниматель мобилизован и организация в этот период приостановила работу, то контракт будет расторгнут. Если контракт, который не может быть исполнен из-за частичной мобилизации, расторгнут, исполнитель не будет включен в реестр недобросовестных поставщиков.</w:t>
      </w:r>
    </w:p>
    <w:p w14:paraId="4ED3B18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2A4E7CE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Мера коснется всех госконтрактов, заключаемых до конца 2023 года.</w:t>
      </w:r>
    </w:p>
    <w:p w14:paraId="5210CE3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199EE47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Для изменения условий контракта потребуется заключить дополнительное соглашение с заказчиком. Для этого нужно обратиться в организацию-заказчик.</w:t>
      </w:r>
    </w:p>
    <w:p w14:paraId="6C7F10A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7F94C39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15 октября 2022 года №1838</w:t>
      </w:r>
    </w:p>
    <w:p w14:paraId="3C62B636" w14:textId="77777777" w:rsidR="00A278CF" w:rsidRPr="00F10141" w:rsidRDefault="00A278CF" w:rsidP="00F10141">
      <w:pPr>
        <w:rPr>
          <w:rFonts w:ascii="Times New Roman" w:hAnsi="Times New Roman" w:cs="Times New Roman"/>
        </w:rPr>
      </w:pPr>
    </w:p>
    <w:p w14:paraId="31F5057E"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Исполнение социального контракта</w:t>
      </w:r>
    </w:p>
    <w:p w14:paraId="1FE07E6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025D0D4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Социальный контракт на ведение предпринимательской деятельности или на ведение личного подсобного хозяйства заключается как правило на год. Составляется бизнес-план, на его выполнение гражданин получает выплату от государства. </w:t>
      </w:r>
    </w:p>
    <w:p w14:paraId="322E1C2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 связи с мобилизацией у гражданина не будет возможности продолжать эту деятельность. В этом случае органы социальной защиты могут приостановить действие социального контракта (например, если он только что заключен) или прекратить его по уважительным причинам. Все произведенные государством выплаты остаются у гражданина и могут быть использованы, например, членами его семьи для продолжения деятельности.</w:t>
      </w:r>
    </w:p>
    <w:p w14:paraId="7EC43E6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499BB2A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Социальный контракт продлевается на срок до окончания службы по мобилизации либо расторгается без каких-либо взысканий.</w:t>
      </w:r>
    </w:p>
    <w:p w14:paraId="19CC833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10E804A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Обратиться в орган соцзащиты, с которым заключен социальный контракт, и предоставить документы, подтверждающие мобилизацию (справку/повестку).</w:t>
      </w:r>
    </w:p>
    <w:p w14:paraId="3B27924E" w14:textId="77777777" w:rsidR="00A278CF" w:rsidRPr="00F10141" w:rsidRDefault="00A278CF" w:rsidP="00F10141">
      <w:pPr>
        <w:rPr>
          <w:rFonts w:ascii="Times New Roman" w:hAnsi="Times New Roman" w:cs="Times New Roman"/>
        </w:rPr>
      </w:pPr>
    </w:p>
    <w:p w14:paraId="749F4DD5"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Мораторий на контрольные мероприятия</w:t>
      </w:r>
    </w:p>
    <w:p w14:paraId="1E79E98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4600B15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Вводится в отношении ФЛ, ИП, ЮЛ (в которых мобилизованный гражданин на дату призыва является единственным учредителем и одновременно руководителем), в том числе:</w:t>
      </w:r>
    </w:p>
    <w:p w14:paraId="53E531C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на срок службы и три месяца вводится мораторий на налоговые санкции;</w:t>
      </w:r>
    </w:p>
    <w:p w14:paraId="7B56162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на период военной службы по мобилизации и до 28 числа третьего месяца после ее завершения приостановлены выездные проверки;</w:t>
      </w:r>
    </w:p>
    <w:p w14:paraId="74193DB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на период военной службы по мобилизации и до 28 числа третьего месяца после ее завершения не проводятся мероприятия налогового контроля в отношении проверяемого лица в рамках камеральных проверок налоговой отчетности;</w:t>
      </w:r>
    </w:p>
    <w:p w14:paraId="358A06C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на период военной службы по мобилизации и до 28 числа третьего месяца после ее завершения приостановлены мероприятия налогового контроля.</w:t>
      </w:r>
    </w:p>
    <w:p w14:paraId="17403F9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16D5414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638F97E0"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3AE925A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w:t>
      </w:r>
      <w:r w:rsidRPr="00F10141">
        <w:rPr>
          <w:rFonts w:ascii="Times New Roman" w:hAnsi="Times New Roman" w:cs="Times New Roman"/>
          <w:sz w:val="24"/>
          <w:szCs w:val="24"/>
        </w:rPr>
        <w:lastRenderedPageBreak/>
        <w:t>ветствии с Указом и дате увольнениямобилизованного лица с военной службы по основаниям, установленным Указом.</w:t>
      </w:r>
    </w:p>
    <w:p w14:paraId="1F9C096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3A84967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380D1F6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ФНС о налогообложении в период частичной мобилизации</w:t>
      </w:r>
    </w:p>
    <w:p w14:paraId="4B9D058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77A8EB8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№1874 «О мерах поддержки мобилизованных лиц»</w:t>
      </w:r>
    </w:p>
    <w:p w14:paraId="4B2DE78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6B016049" w14:textId="77777777" w:rsidR="00A278CF" w:rsidRPr="00F10141" w:rsidRDefault="00A278CF" w:rsidP="00F10141">
      <w:pPr>
        <w:rPr>
          <w:rFonts w:ascii="Times New Roman" w:hAnsi="Times New Roman" w:cs="Times New Roman"/>
        </w:rPr>
      </w:pPr>
    </w:p>
    <w:p w14:paraId="2ED7C782"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Отсрочка платежей по кредитам для ИП</w:t>
      </w:r>
    </w:p>
    <w:p w14:paraId="270D8AC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4D92229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Индивидуальные предприниматели могут оформить отсрочку по платежам, то есть не платить взносы по кредиту в течение определенного времени. Отсрочка предоставляется по заявлению гражданина на весь период мобилизации, увеличенный на 30 дней. Если после демобилизации гражданин проходит лечение в госпитале, то отсрочка будет продлена на это время.</w:t>
      </w:r>
    </w:p>
    <w:p w14:paraId="4FD8AA5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 период отсрочки платежей по кредитам и займам на предпринимательские цели проценты по долгу продолжают начисляться по ставке, обозначенной в договоре. Во время действия отсрочки можно вносить посильные платежи для снижения суммы долга.</w:t>
      </w:r>
    </w:p>
    <w:p w14:paraId="51A16750"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Каникулы могут оформить:</w:t>
      </w:r>
    </w:p>
    <w:p w14:paraId="3E8FB7A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военнослужащие, мобилизованные в Вооруженные силы,</w:t>
      </w:r>
    </w:p>
    <w:p w14:paraId="2A84D88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военнослужащие, проходящие службу в ВС по контракту, а также в войсках национальной гвардии, участвующих в СВО,</w:t>
      </w:r>
    </w:p>
    <w:p w14:paraId="4573BDF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сотрудники спасательных воинских формирований МЧС, военной прокуратуры и других органов, указанных в п. 6 ст. 1 Федерального закона №61-ФЗ «Об обороне», участвующие в СВО,</w:t>
      </w:r>
    </w:p>
    <w:p w14:paraId="044B571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сотрудники пограничной службы, находящиеся на территории России и обеспечивающие проведение СВО,</w:t>
      </w:r>
    </w:p>
    <w:p w14:paraId="5957F2B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добровольцы (лица, заключившие контракты о добровольном содействии в выполнении задач, возложенных на Вооруженные силы).</w:t>
      </w:r>
    </w:p>
    <w:p w14:paraId="1E06C0D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04204BE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Обратиться можно в любое время в течение службы по мобилизации, но не позднее конца 2023 года. При этом начало льготного периода, независимо от даты обращения, не может быть ранее 21 сентября.</w:t>
      </w:r>
    </w:p>
    <w:p w14:paraId="64FFEA9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7BC67A6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Обратиться с заявлением в кредитную организацию, с которой заключен договор. Это можно сделать по телефону банка или любым другим способом, который указан в договоре. Например, по обычной или электронной почте. Подать заявку может также представитель предпринимателя (управляющий по доверенности).</w:t>
      </w:r>
    </w:p>
    <w:p w14:paraId="41C3194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6942DCD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Федеральный закон от 07 октября 2022 года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РФ, лицами, принимающими участие в специальной военной операции, а также членами их семей и о </w:t>
      </w:r>
      <w:r w:rsidRPr="00F10141">
        <w:rPr>
          <w:rFonts w:ascii="Times New Roman" w:hAnsi="Times New Roman" w:cs="Times New Roman"/>
          <w:sz w:val="24"/>
          <w:szCs w:val="24"/>
        </w:rPr>
        <w:lastRenderedPageBreak/>
        <w:t>внесении изменений в отдельные законодательные акты РФ»</w:t>
      </w:r>
    </w:p>
    <w:p w14:paraId="5D666FC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Информационное письмо ЦБ РФ кредитным и микрофинансовым организациям о порядке предоставления кредитных каникул по 377-ФЗ (от 21 октября 2022 г. №ИН-03-59/126)</w:t>
      </w:r>
    </w:p>
    <w:p w14:paraId="348DAA6C" w14:textId="77777777" w:rsidR="00A278CF" w:rsidRPr="00F10141" w:rsidRDefault="00A278CF" w:rsidP="00F10141">
      <w:pPr>
        <w:rPr>
          <w:rFonts w:ascii="Times New Roman" w:hAnsi="Times New Roman" w:cs="Times New Roman"/>
        </w:rPr>
      </w:pPr>
    </w:p>
    <w:p w14:paraId="39CFD0B2"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Отсрочка платежей по кредитам для ООО</w:t>
      </w:r>
    </w:p>
    <w:p w14:paraId="7485FFD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53B60B9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Отсрочка по платежам предусмотрена для обществ с ограниченной ответственностью, где единственный владелец одновременно является и генеральным директором. В течение кредитных каникул заемщик вправе не вносить платежи по договору.</w:t>
      </w:r>
    </w:p>
    <w:p w14:paraId="12ACD6E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Получателями могут быть: </w:t>
      </w:r>
    </w:p>
    <w:p w14:paraId="5A1098A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военнослужащие, мобилизованные в Вооруженные силы, </w:t>
      </w:r>
    </w:p>
    <w:p w14:paraId="49BE5C3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военнослужащие, проходящие службу в Вооруженных силах по контракту, в войсках национальной гвардии,</w:t>
      </w:r>
    </w:p>
    <w:p w14:paraId="26E3D63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сотрудники спасательных воинских формирований МЧС, военной прокуратуры и других органов, указанных в п. 6 ст. 1 Федерального закона №61-ФЗ «Об обороне»,</w:t>
      </w:r>
    </w:p>
    <w:p w14:paraId="0D9DAC9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сотрудники пограничной службы, находящиеся на территории России и обеспечивающие проведение специальной военной операции,</w:t>
      </w:r>
    </w:p>
    <w:p w14:paraId="74F3B21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добровольцы (лица, заключившие контракты о добровольном содействии в выполнении задач, возложенных на Вооруженные силы).</w:t>
      </w:r>
    </w:p>
    <w:p w14:paraId="6770294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54EB881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Оформить отсрочку можно в любой момент действия кредитного договора, но не позднее 31 декабря 2023 года.</w:t>
      </w:r>
    </w:p>
    <w:p w14:paraId="6ACFCBC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Отсрочка предоставляется на весь срок военной службы единственного участника общества плюс 90 дней. </w:t>
      </w:r>
    </w:p>
    <w:p w14:paraId="40C9050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может быть продлен на время лечения в стационарах больницы, госпиталя или другой медицинской организации.</w:t>
      </w:r>
    </w:p>
    <w:p w14:paraId="4B85DF0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19B3B5C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Единственный владелец ООО одновременно является и генеральным директором.</w:t>
      </w:r>
    </w:p>
    <w:p w14:paraId="561EDC2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69DDF84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Обратиться в кредитную организацию, с которой заключен договор. Нужно подтвердить фактическое осуществление деятельности, предоставив не «нулевую» бухгалтерскую отчетность за прошедший год.</w:t>
      </w:r>
    </w:p>
    <w:p w14:paraId="3D09673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4D24BC00"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Федеральный закон от 20 октября 2022 года №406-ФЗ «О внесении изменений в отдельные законодательные акты РФ»</w:t>
      </w:r>
    </w:p>
    <w:p w14:paraId="5AC27005" w14:textId="77777777" w:rsidR="00A278CF" w:rsidRPr="00F10141" w:rsidRDefault="00A278CF" w:rsidP="00F10141">
      <w:pPr>
        <w:rPr>
          <w:rFonts w:ascii="Times New Roman" w:hAnsi="Times New Roman" w:cs="Times New Roman"/>
        </w:rPr>
      </w:pPr>
    </w:p>
    <w:p w14:paraId="705059C3"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Отсрочка по уплате арендных платежей</w:t>
      </w:r>
    </w:p>
    <w:p w14:paraId="559087E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24BA585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Предприниматели, призванные по мобилизации или ставшие добровольцами, смогут отсрочить оплату аренды объектов, которые относятся к государственному имуществу. Также они получат возможность без каких-либо штрафов расторгнуть договоры аренды с государственными соб</w:t>
      </w:r>
      <w:r w:rsidRPr="00F10141">
        <w:rPr>
          <w:rFonts w:ascii="Times New Roman" w:hAnsi="Times New Roman" w:cs="Times New Roman"/>
          <w:sz w:val="24"/>
          <w:szCs w:val="24"/>
        </w:rPr>
        <w:lastRenderedPageBreak/>
        <w:t>ственниками. Рекомендации поступать таким образом направлены и в адрес муниципальных образований.</w:t>
      </w:r>
    </w:p>
    <w:p w14:paraId="1BDC275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 связи с неиспользованием арендуемого по договору имущества коммунальные платежи за арендованные у государства нежилые помещения вместо мобилизованного внесет Росимущество.</w:t>
      </w:r>
    </w:p>
    <w:p w14:paraId="5726069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68D8F23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 период прохождения военной службы.</w:t>
      </w:r>
    </w:p>
    <w:p w14:paraId="69EE72D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74B3485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Отправить заявление на расторжение договора или получение отсрочки по адресу pomogimsp@rosim.gov.ru.</w:t>
      </w:r>
    </w:p>
    <w:p w14:paraId="13DAC71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7157DB0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Распоряжение Правительства от 15 октября 2022 года №3046-р</w:t>
      </w:r>
    </w:p>
    <w:p w14:paraId="0F367185" w14:textId="77777777" w:rsidR="00A278CF" w:rsidRPr="00F10141" w:rsidRDefault="00A278CF" w:rsidP="00F10141">
      <w:pPr>
        <w:rPr>
          <w:rFonts w:ascii="Times New Roman" w:hAnsi="Times New Roman" w:cs="Times New Roman"/>
        </w:rPr>
      </w:pPr>
    </w:p>
    <w:p w14:paraId="36ADB8FC"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Перенос срока предоставления уведомлений для самозанятых</w:t>
      </w:r>
    </w:p>
    <w:p w14:paraId="419E61D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741BEA6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самозанятого ФЛ или ИП 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самозанятого предпринимателя, ранее применявшего указанные режимы) и уведомлений о переходе на указанные режимы налогообложения (при утрате статуса самозанятого).</w:t>
      </w:r>
    </w:p>
    <w:p w14:paraId="71C6199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57D1664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С даты мобилизации конкретного лица</w:t>
      </w:r>
    </w:p>
    <w:p w14:paraId="1940C8B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2EA1103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и дате увольнения мобилизованного лица с военной службы по основаниям, установленным Указом.</w:t>
      </w:r>
    </w:p>
    <w:p w14:paraId="7EAFDD5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09DD08C0"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14CE44A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ФНС о налогообложении в период частичной мобилизации</w:t>
      </w:r>
    </w:p>
    <w:p w14:paraId="04CF974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430790A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года №1874 «О мерах поддержки мобилизованных лиц»</w:t>
      </w:r>
    </w:p>
    <w:p w14:paraId="6C4C609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17E8FF80" w14:textId="77777777" w:rsidR="004C31A3" w:rsidRPr="00F10141" w:rsidRDefault="004C31A3" w:rsidP="00F10141">
      <w:pPr>
        <w:rPr>
          <w:rFonts w:ascii="Times New Roman" w:hAnsi="Times New Roman" w:cs="Times New Roman"/>
        </w:rPr>
      </w:pPr>
    </w:p>
    <w:p w14:paraId="0E32986C"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Приостановка мероприятий валютного контроля</w:t>
      </w:r>
    </w:p>
    <w:p w14:paraId="460E0EB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24579E7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ФЛ, ИП, ЮЛ (в которых мобилизованный гражданин на дату призыва является единственным учредителем и одновременно руководителем).</w:t>
      </w:r>
    </w:p>
    <w:p w14:paraId="35A1D0B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Срок получения</w:t>
      </w:r>
    </w:p>
    <w:p w14:paraId="1BD0BC3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0A8A74A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0DCFA37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и дате увольнения мобилизованного лица с военной службы по основаниям, установленным Указом.</w:t>
      </w:r>
    </w:p>
    <w:p w14:paraId="4FFD304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7F6C8CD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439236E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ФНС о налогообложении в период частичной мобилизации</w:t>
      </w:r>
    </w:p>
    <w:p w14:paraId="2452544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03D8F38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№1874 «О мерах поддержки мобилизованных лиц»</w:t>
      </w:r>
    </w:p>
    <w:p w14:paraId="3795ECA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2E4E9271" w14:textId="77777777" w:rsidR="00A278CF" w:rsidRPr="00F10141" w:rsidRDefault="00A278CF" w:rsidP="00F10141">
      <w:pPr>
        <w:rPr>
          <w:rFonts w:ascii="Times New Roman" w:hAnsi="Times New Roman" w:cs="Times New Roman"/>
        </w:rPr>
      </w:pPr>
    </w:p>
    <w:p w14:paraId="1754C5C8"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Продление документов и лицензий на ведение бизнеса</w:t>
      </w:r>
    </w:p>
    <w:p w14:paraId="2A343D2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311A130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Правительством принято решение автоматически продлевать отдельные разрешения, например, аттестацию оценщиков, аккредитацию специалистов на осуществление фармацевтической и медицинской деятельности и ряд других разрешений для мобилизованных граждан, если срок дей</w:t>
      </w:r>
      <w:r w:rsidRPr="00F10141">
        <w:rPr>
          <w:rFonts w:ascii="Times New Roman" w:hAnsi="Times New Roman" w:cs="Times New Roman"/>
          <w:sz w:val="24"/>
          <w:szCs w:val="24"/>
        </w:rPr>
        <w:lastRenderedPageBreak/>
        <w:t>ствия документов истекает в период прохождения службы. Граждане смогут по возвращении продолжить работу.</w:t>
      </w:r>
    </w:p>
    <w:p w14:paraId="73FAFD4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Мера поддержки доступна:</w:t>
      </w:r>
    </w:p>
    <w:p w14:paraId="7BB9858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военнослужащим, мобилизованным в Вооруженные силы,</w:t>
      </w:r>
    </w:p>
    <w:p w14:paraId="1745808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добровольцам (лица, заключившие контракты о добровольном содействии в выполнении задач, возложенных на Вооруженные силы).</w:t>
      </w:r>
    </w:p>
    <w:p w14:paraId="605FF90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5CE180C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Разрешения будут продлевать на срок мобилизации плюс 6 месяцев, чтобы мобилизованный смог подготовиться к проверке знаний и навыков.</w:t>
      </w:r>
    </w:p>
    <w:p w14:paraId="0D7EE9B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7709F10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Мера касается 48 видов деятельности, для которых необходимы разрешения. Среди них – разрешения в сферах перевозок, гидрометеорологии, образования, туризма и других.</w:t>
      </w:r>
    </w:p>
    <w:p w14:paraId="1D05DA2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18164A1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2A61145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3BE8FAA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15 октября 2022 года №1839</w:t>
      </w:r>
    </w:p>
    <w:p w14:paraId="5B367D2F" w14:textId="77777777" w:rsidR="00A278CF" w:rsidRPr="00F10141" w:rsidRDefault="00A278CF" w:rsidP="00F10141">
      <w:pPr>
        <w:rPr>
          <w:rFonts w:ascii="Times New Roman" w:hAnsi="Times New Roman" w:cs="Times New Roman"/>
        </w:rPr>
      </w:pPr>
    </w:p>
    <w:p w14:paraId="546D6B49"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Продление срока предоставления отчётов валютного контроля</w:t>
      </w:r>
    </w:p>
    <w:p w14:paraId="04B9A8F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6194A0B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Для ФЛ, ИП, ЮЛ (в которых мобилизованный гражданин на дату призыва является единственным учредителем и одновременно руководителем) до последнего числа третьего месяца, следующего за месяцем </w:t>
      </w:r>
      <w:r w:rsidRPr="00F10141">
        <w:rPr>
          <w:rFonts w:ascii="Times New Roman" w:hAnsi="Times New Roman" w:cs="Times New Roman"/>
          <w:sz w:val="24"/>
          <w:szCs w:val="24"/>
        </w:rPr>
        <w:lastRenderedPageBreak/>
        <w:t>окончания периода частичной мобилизации, переносятся сроки:</w:t>
      </w:r>
    </w:p>
    <w:p w14:paraId="5073D96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w:t>
      </w:r>
    </w:p>
    <w:p w14:paraId="242600A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w:t>
      </w:r>
    </w:p>
    <w:p w14:paraId="7B20155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18DF6A4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517D5ED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5AE1C2EF"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и дате увольнения мобилизованного лица с военной службы по основаниям, установленным Указом.</w:t>
      </w:r>
    </w:p>
    <w:p w14:paraId="6379528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3370156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Все сроки по уплате налогов и представлению отчетности для мобилизованных граждан (и их бизнеса) переносятся автоматически без представления заявления.</w:t>
      </w:r>
    </w:p>
    <w:p w14:paraId="016849A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ФНС о налогообложении в период частичной мобилизации</w:t>
      </w:r>
    </w:p>
    <w:p w14:paraId="06BB532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Документы, вводящие меру</w:t>
      </w:r>
    </w:p>
    <w:p w14:paraId="53E6B4B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№1874 «О мерах поддержки мобилизованных лиц»</w:t>
      </w:r>
    </w:p>
    <w:p w14:paraId="6CCABB2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70B33FCF" w14:textId="77777777" w:rsidR="00A278CF" w:rsidRPr="00F10141" w:rsidRDefault="00A278CF" w:rsidP="00F10141">
      <w:pPr>
        <w:rPr>
          <w:rFonts w:ascii="Times New Roman" w:hAnsi="Times New Roman" w:cs="Times New Roman"/>
        </w:rPr>
      </w:pPr>
    </w:p>
    <w:p w14:paraId="27A3E46F"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Продление срока представления деклараций</w:t>
      </w:r>
    </w:p>
    <w:p w14:paraId="557F301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0B64E449"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ФЛ, ИП, ЮЛ (в которых мобилизованный гражданин на дату призыва является единственным учредителем и одновременно руководителем) на период военной службы по мобилизации и до 25 числа третьего месяца после ее завершения включительно, продлены сроки предоставления:</w:t>
      </w:r>
    </w:p>
    <w:p w14:paraId="7F5285A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налоговых деклараций (кроме деклараций по НДС);</w:t>
      </w:r>
    </w:p>
    <w:p w14:paraId="1EAC280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налоговых расчетов о выплаченных иностранным организациям доходах и удержанных налогах;</w:t>
      </w:r>
    </w:p>
    <w:p w14:paraId="663005A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расчетов сумм НДФЛ, исчисленных и удержанных налоговыми агентами;</w:t>
      </w:r>
    </w:p>
    <w:p w14:paraId="0356651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расчетов по авансовым платежам;</w:t>
      </w:r>
    </w:p>
    <w:p w14:paraId="0AABB3C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бухгалтерской (финансовой) отчетности.</w:t>
      </w:r>
    </w:p>
    <w:p w14:paraId="0AB8D64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7001D6E1"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6CFED9A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22AD489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Мобилизованные лица, определяютсяна основании сведений, представляемых Министерством обороны Российской Федерации в ФНС России не реже чем один </w:t>
      </w:r>
      <w:r w:rsidRPr="00F10141">
        <w:rPr>
          <w:rFonts w:ascii="Times New Roman" w:hAnsi="Times New Roman" w:cs="Times New Roman"/>
          <w:sz w:val="24"/>
          <w:szCs w:val="24"/>
        </w:rPr>
        <w:lastRenderedPageBreak/>
        <w:t>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и дате увольнения мобилизованного лица с военной службы по основаниям, установленным Указом.</w:t>
      </w:r>
    </w:p>
    <w:p w14:paraId="6BCDB2FE"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5DEE638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Автоматически</w:t>
      </w:r>
    </w:p>
    <w:p w14:paraId="4BEBFCE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ФНС о налогообложении в период частичной мобилизации</w:t>
      </w:r>
    </w:p>
    <w:p w14:paraId="3ED75CA4"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003CEBA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255C78C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№1874 «О мерах поддержки мобилизованных лиц»</w:t>
      </w:r>
    </w:p>
    <w:p w14:paraId="3FEC93A0" w14:textId="77777777" w:rsidR="004C31A3" w:rsidRPr="00F10141" w:rsidRDefault="004C31A3" w:rsidP="00F10141">
      <w:pPr>
        <w:rPr>
          <w:rFonts w:ascii="Times New Roman" w:hAnsi="Times New Roman" w:cs="Times New Roman"/>
        </w:rPr>
      </w:pPr>
    </w:p>
    <w:p w14:paraId="787CA481" w14:textId="77777777" w:rsidR="00A278CF" w:rsidRPr="00F10141" w:rsidRDefault="00A278CF" w:rsidP="00A278CF">
      <w:pPr>
        <w:pStyle w:val="a5"/>
        <w:numPr>
          <w:ilvl w:val="0"/>
          <w:numId w:val="15"/>
        </w:numPr>
        <w:jc w:val="both"/>
        <w:rPr>
          <w:rFonts w:ascii="Times New Roman" w:hAnsi="Times New Roman" w:cs="Times New Roman"/>
          <w:b/>
          <w:sz w:val="24"/>
          <w:szCs w:val="24"/>
        </w:rPr>
      </w:pPr>
      <w:r w:rsidRPr="00F10141">
        <w:rPr>
          <w:rFonts w:ascii="Times New Roman" w:hAnsi="Times New Roman" w:cs="Times New Roman"/>
          <w:b/>
          <w:sz w:val="24"/>
          <w:szCs w:val="24"/>
        </w:rPr>
        <w:t>Продление сроков уплаты налогов</w:t>
      </w:r>
    </w:p>
    <w:p w14:paraId="60BFE4B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Описание меры</w:t>
      </w:r>
    </w:p>
    <w:p w14:paraId="3CB655F7"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Для ФЛ, ИП, ЮЛ (в которых мобилизованный гражданин на дату призыва является единственным учредителем и одновременно руководителем) на период военной службы по мобилизации и до 28 числа третьего месяца после ее завершения включительно, продлены сроки уплаты:</w:t>
      </w:r>
    </w:p>
    <w:p w14:paraId="125D023A"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налогов (кроме НДФЛ, который уплачивает налоговый агент, и налога на прибыль организаций, удержанного у источника выплаты дохода);</w:t>
      </w:r>
    </w:p>
    <w:p w14:paraId="34F4735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сборов (за исключением государственной пошлины и сбора за пользование объектами животного мира);</w:t>
      </w:r>
    </w:p>
    <w:p w14:paraId="481DB53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 xml:space="preserve">страховых взносов (в том числе фиксированных на обязательное пенсионное </w:t>
      </w:r>
      <w:r w:rsidRPr="00F10141">
        <w:rPr>
          <w:rFonts w:ascii="Times New Roman" w:hAnsi="Times New Roman" w:cs="Times New Roman"/>
          <w:sz w:val="24"/>
          <w:szCs w:val="24"/>
        </w:rPr>
        <w:lastRenderedPageBreak/>
        <w:t>страхование и обязательное медицинское страхование);</w:t>
      </w:r>
    </w:p>
    <w:p w14:paraId="18230912"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w:t>
      </w:r>
    </w:p>
    <w:p w14:paraId="40A8AD5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Предусмотрена рассрочка!</w:t>
      </w:r>
    </w:p>
    <w:p w14:paraId="453EDD9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Налоги, сборы, страховые взносы, уплату по которым перенесли (кроме НПД и АвтоУСН), бизнес может оплатить в рассрочку. Первый платеж, равный одной шестой суммы, необходимо внести не позднее 28 числа месяца, следующего за месяцем, в котором наступил уже продленный срок уплаты соответствующих налогов (авансовых платежей), сборов, страховых взносов. Далее уплата ежемесячно равными платежами.</w:t>
      </w:r>
    </w:p>
    <w:p w14:paraId="01FFAF0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Срок получения</w:t>
      </w:r>
    </w:p>
    <w:p w14:paraId="48EB37C6"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С даты мобилизации конкретного лица.</w:t>
      </w:r>
    </w:p>
    <w:p w14:paraId="5546B60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Условия получения</w:t>
      </w:r>
    </w:p>
    <w:p w14:paraId="092B0C8C"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Мобилизованные лица, определяютсяна основании сведений, представляемых Министерством обороны Российской Федерации в ФНС России не реже чем один раз в 7 календарных дней, в том числе сведений о дате получения мобилизованным лицом статуса военнослужащего в период действия частичной мобилизации в соответствии с Указом и дате увольнения мобилизованного лица с военной службы по основаниям, установленным Указом.</w:t>
      </w:r>
    </w:p>
    <w:p w14:paraId="0FD76D0B"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Как получить</w:t>
      </w:r>
    </w:p>
    <w:p w14:paraId="602B91FD"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Все сроки по уплате налогов и представлению отчетности для мобилизованных граждан (и их бизнеса) переносятся автоматически без представления заявления.</w:t>
      </w:r>
    </w:p>
    <w:p w14:paraId="09B2A9B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lastRenderedPageBreak/>
        <w:t>ФНС о налогообложении в период частичной мобилизации</w:t>
      </w:r>
    </w:p>
    <w:p w14:paraId="5EA12FD8"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Документы, вводящие меру</w:t>
      </w:r>
    </w:p>
    <w:p w14:paraId="0F309AB3"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20 октября 2022 №1874 «О мерах поддержки мобилизованных лиц»</w:t>
      </w:r>
    </w:p>
    <w:p w14:paraId="0DE12005" w14:textId="77777777" w:rsidR="00A278CF" w:rsidRPr="00F10141" w:rsidRDefault="00A278CF" w:rsidP="00A278CF">
      <w:pPr>
        <w:ind w:firstLine="567"/>
        <w:jc w:val="both"/>
        <w:rPr>
          <w:rFonts w:ascii="Times New Roman" w:hAnsi="Times New Roman" w:cs="Times New Roman"/>
          <w:sz w:val="24"/>
          <w:szCs w:val="24"/>
        </w:rPr>
      </w:pPr>
      <w:r w:rsidRPr="00F10141">
        <w:rPr>
          <w:rFonts w:ascii="Times New Roman" w:hAnsi="Times New Roman" w:cs="Times New Roman"/>
          <w:sz w:val="24"/>
          <w:szCs w:val="24"/>
        </w:rPr>
        <w:t>Указ Президента от 21 сентября 2022 года №647</w:t>
      </w:r>
    </w:p>
    <w:p w14:paraId="147774BA" w14:textId="77777777" w:rsidR="00EB405F" w:rsidRPr="00F10141" w:rsidRDefault="00EB405F" w:rsidP="00F10141">
      <w:pPr>
        <w:rPr>
          <w:rFonts w:ascii="Times New Roman" w:hAnsi="Times New Roman" w:cs="Times New Roman"/>
        </w:rPr>
      </w:pPr>
    </w:p>
    <w:p w14:paraId="3F68876F" w14:textId="57B27348" w:rsidR="009E355D" w:rsidRPr="00F10141" w:rsidRDefault="009E355D">
      <w:pPr>
        <w:rPr>
          <w:rFonts w:ascii="Times New Roman" w:hAnsi="Times New Roman" w:cs="Times New Roman"/>
          <w:sz w:val="24"/>
          <w:szCs w:val="24"/>
        </w:rPr>
      </w:pPr>
      <w:r w:rsidRPr="00F10141">
        <w:rPr>
          <w:rFonts w:ascii="Times New Roman" w:hAnsi="Times New Roman" w:cs="Times New Roman"/>
          <w:sz w:val="24"/>
          <w:szCs w:val="24"/>
        </w:rPr>
        <w:br w:type="page"/>
      </w:r>
    </w:p>
    <w:p w14:paraId="18B63DE0" w14:textId="01E2D7D6" w:rsidR="004101C2" w:rsidRPr="00F10141" w:rsidRDefault="004101C2" w:rsidP="004101C2">
      <w:pPr>
        <w:pStyle w:val="1"/>
        <w:rPr>
          <w:rFonts w:ascii="Times New Roman" w:hAnsi="Times New Roman" w:cs="Times New Roman"/>
          <w:b/>
          <w:color w:val="0070C0"/>
          <w:sz w:val="24"/>
          <w:szCs w:val="24"/>
        </w:rPr>
      </w:pPr>
      <w:bookmarkStart w:id="3" w:name="_Toc161057696"/>
      <w:r w:rsidRPr="00F10141">
        <w:rPr>
          <w:rFonts w:ascii="Times New Roman" w:hAnsi="Times New Roman" w:cs="Times New Roman"/>
          <w:b/>
          <w:color w:val="0070C0"/>
          <w:sz w:val="24"/>
          <w:szCs w:val="24"/>
        </w:rPr>
        <w:lastRenderedPageBreak/>
        <w:t>МЕРЫ ПРАВИТЕЛЬСТВА РОССИИ ПО ПОВЫШЕНИЮ УСТОЙЧИВОСТИ РАЗВИТИЯ ЭКОНОМИКИ В УСЛОВИЯХ САНКЦИЙ</w:t>
      </w:r>
      <w:bookmarkEnd w:id="3"/>
    </w:p>
    <w:p w14:paraId="56B40085" w14:textId="02C1D577" w:rsidR="00114B24" w:rsidRPr="00F10141" w:rsidRDefault="00DE6585" w:rsidP="00A1176A">
      <w:pPr>
        <w:pStyle w:val="1"/>
        <w:rPr>
          <w:rFonts w:ascii="Times New Roman" w:hAnsi="Times New Roman" w:cs="Times New Roman"/>
          <w:b/>
          <w:color w:val="0070C0"/>
          <w:sz w:val="24"/>
          <w:szCs w:val="24"/>
        </w:rPr>
      </w:pPr>
      <w:bookmarkStart w:id="4" w:name="_Toc161057697"/>
      <w:r w:rsidRPr="00F10141">
        <w:rPr>
          <w:rFonts w:ascii="Times New Roman" w:hAnsi="Times New Roman" w:cs="Times New Roman"/>
          <w:b/>
          <w:color w:val="0070C0"/>
          <w:sz w:val="24"/>
          <w:szCs w:val="24"/>
        </w:rPr>
        <w:t>ПОДДЕРЖКА СИСТЕМООБРАЗУЮЩИХ КОМПАНИЙ</w:t>
      </w:r>
      <w:bookmarkEnd w:id="4"/>
    </w:p>
    <w:p w14:paraId="6126EBCE" w14:textId="77777777" w:rsidR="0076029D" w:rsidRPr="00F10141" w:rsidRDefault="0076029D" w:rsidP="00A54968">
      <w:pPr>
        <w:shd w:val="clear" w:color="auto" w:fill="FFFFFF" w:themeFill="background1"/>
        <w:spacing w:line="240" w:lineRule="auto"/>
        <w:jc w:val="both"/>
        <w:rPr>
          <w:rFonts w:ascii="Times New Roman" w:hAnsi="Times New Roman" w:cs="Times New Roman"/>
          <w:b/>
          <w:sz w:val="24"/>
          <w:szCs w:val="24"/>
        </w:rPr>
      </w:pPr>
    </w:p>
    <w:p w14:paraId="5284C814"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AFC9855"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Правительство возобновляет действие адресных мер поддержки для системообразующих организаций, действовавших в 2020 году в качестве антикризисной меры. </w:t>
      </w:r>
    </w:p>
    <w:p w14:paraId="576CD263"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перечень мер поддержки, доступных для системообразующих компаний, прошедших отбор на право её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14:paraId="04D0142F"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Потенциальным участникам программы не придётся проходить стресс-тесты (обязательную оценку финансовой устойчивости) – этот пункт исключён из правил для упрощения доступа к господдержке.</w:t>
      </w:r>
    </w:p>
    <w:p w14:paraId="3DA2F7FC"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30105F21" w14:textId="656DB272"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Правила отбора участников программы утверждены </w:t>
      </w:r>
      <w:hyperlink r:id="rId12" w:history="1">
        <w:r w:rsidRPr="00F10141">
          <w:rPr>
            <w:rFonts w:ascii="Times New Roman" w:hAnsi="Times New Roman" w:cs="Times New Roman"/>
            <w:sz w:val="24"/>
            <w:szCs w:val="24"/>
          </w:rPr>
          <w:t>постановлением Правительства от 6 марта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296.</w:t>
        </w:r>
      </w:hyperlink>
    </w:p>
    <w:p w14:paraId="7F1E53FE"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Заявки на участие в программе подаются через профильные министерства. Они будут верифицироваться межведомственной комиссией Минэкономразвития.</w:t>
      </w:r>
    </w:p>
    <w:p w14:paraId="498943C4" w14:textId="77777777"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31F97FDC" w14:textId="3C63B2E1" w:rsidR="00114B24" w:rsidRPr="00F10141" w:rsidRDefault="00114B2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6 марта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296</w:t>
      </w:r>
    </w:p>
    <w:p w14:paraId="1A31B91D" w14:textId="77777777" w:rsidR="00AE4D09" w:rsidRDefault="00AE4D09" w:rsidP="00766679">
      <w:pPr>
        <w:shd w:val="clear" w:color="auto" w:fill="FFFFFF" w:themeFill="background1"/>
        <w:spacing w:line="240" w:lineRule="auto"/>
        <w:jc w:val="both"/>
        <w:rPr>
          <w:rFonts w:ascii="Times New Roman" w:hAnsi="Times New Roman" w:cs="Times New Roman"/>
          <w:b/>
          <w:sz w:val="24"/>
          <w:szCs w:val="24"/>
        </w:rPr>
      </w:pPr>
    </w:p>
    <w:p w14:paraId="30524058" w14:textId="77777777" w:rsidR="00446D1D" w:rsidRPr="00F10141" w:rsidRDefault="00446D1D" w:rsidP="00766679">
      <w:pPr>
        <w:shd w:val="clear" w:color="auto" w:fill="FFFFFF" w:themeFill="background1"/>
        <w:spacing w:line="240" w:lineRule="auto"/>
        <w:jc w:val="both"/>
        <w:rPr>
          <w:rFonts w:ascii="Times New Roman" w:hAnsi="Times New Roman" w:cs="Times New Roman"/>
          <w:b/>
          <w:sz w:val="24"/>
          <w:szCs w:val="24"/>
        </w:rPr>
      </w:pPr>
    </w:p>
    <w:p w14:paraId="3B68A625" w14:textId="0D8B2BC2" w:rsidR="00307789" w:rsidRPr="00F10141" w:rsidRDefault="00307789" w:rsidP="00766679">
      <w:p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Льготные кредиты системообразующим компаниям</w:t>
      </w:r>
    </w:p>
    <w:p w14:paraId="591475AB" w14:textId="235406D1" w:rsidR="00DB26FF" w:rsidRPr="00F10141" w:rsidRDefault="00DB26FF" w:rsidP="009615A4">
      <w:pPr>
        <w:shd w:val="clear" w:color="auto" w:fill="DEEAF6" w:themeFill="accent1" w:themeFillTint="33"/>
        <w:spacing w:line="240" w:lineRule="auto"/>
        <w:jc w:val="both"/>
        <w:rPr>
          <w:rFonts w:ascii="Times New Roman" w:hAnsi="Times New Roman" w:cs="Times New Roman"/>
          <w:b/>
          <w:i/>
          <w:sz w:val="24"/>
          <w:szCs w:val="24"/>
        </w:rPr>
      </w:pPr>
      <w:r w:rsidRPr="00F10141">
        <w:rPr>
          <w:rFonts w:ascii="Times New Roman" w:hAnsi="Times New Roman" w:cs="Times New Roman"/>
          <w:b/>
          <w:i/>
          <w:sz w:val="24"/>
          <w:szCs w:val="24"/>
        </w:rPr>
        <w:t>Льготные кредиты компаниям АПК, промышленности и торговли</w:t>
      </w:r>
    </w:p>
    <w:p w14:paraId="124AF23F" w14:textId="77777777" w:rsidR="0035052A" w:rsidRPr="00F10141" w:rsidRDefault="0035052A" w:rsidP="003505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F64953D"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субсидирование процентной ставки по кредитам в рамках программы поддержки системообразующих организаций промышленности и торговли (почти 800 предприятий-заёмщиков) в 2023 году направят более 21,4 млрд рублей. Это позволит сохранить льготную ставку по займам, взятым в 2022 году на пополнение оборотных средств.</w:t>
      </w:r>
    </w:p>
    <w:p w14:paraId="1F3B49BD"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Программа поддержки системообразующих организаций промышленности и торговли была запущена в марте 2022 года. Организациям были доступны кредиты по льготной ставке на поддержание текущей деятельности. Одно предприятие могло получить до 10 млрд рублей на один год, группа компаний – до 30 млрд рублей. За счет этого удалось обеспечить бесперебойную работу предприятий в сложившейся экономической ситуации.</w:t>
      </w:r>
    </w:p>
    <w:p w14:paraId="56480199"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Системообразующим организациям АПК выдавали кредиты до 7 млрд рублей по льготной ставке не более 10% годовых на срок не более 12 месяцев. На реализацию этой меры поддержки аграриев из резервного фонда Правительства в 2022 году было направлено более 26 млрд рублей.</w:t>
      </w:r>
    </w:p>
    <w:p w14:paraId="6762F7CE"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00F3DCA8"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Включение в перечень системообразующих компаний.</w:t>
      </w:r>
    </w:p>
    <w:p w14:paraId="0445A60F"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Максимальное сохранение занятости.</w:t>
      </w:r>
    </w:p>
    <w:p w14:paraId="39329334"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DBB7C6C"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20 июня 2023 года №1619-р</w:t>
      </w:r>
    </w:p>
    <w:p w14:paraId="5F6C7520"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1 марта 2023 года №485-р</w:t>
      </w:r>
    </w:p>
    <w:p w14:paraId="5CF26256"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Постановления от 22 апреля 2022 года №742, от 23 апреля 2022 года №745, распоряжение от 28 апреля 2022 года №1048</w:t>
      </w:r>
    </w:p>
    <w:p w14:paraId="500C7335"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 июля 2022 года №1183</w:t>
      </w:r>
    </w:p>
    <w:p w14:paraId="5DEF2597" w14:textId="77777777" w:rsidR="00276915"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11 апреля 2022 года №831-р</w:t>
      </w:r>
    </w:p>
    <w:p w14:paraId="4499AEB1" w14:textId="26D12B1A" w:rsidR="002D28EC" w:rsidRPr="00F10141" w:rsidRDefault="00276915" w:rsidP="00276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Постановления от 16 марта 2022 года №375, от 17 марта 2022 года №393, распоряжения от 18 марта 2022 года №532-р и №534-р</w:t>
      </w:r>
    </w:p>
    <w:p w14:paraId="13B650D7" w14:textId="77777777" w:rsidR="00276915" w:rsidRPr="00F10141" w:rsidRDefault="00276915" w:rsidP="0035052A">
      <w:pPr>
        <w:spacing w:line="240" w:lineRule="auto"/>
        <w:jc w:val="both"/>
        <w:rPr>
          <w:rFonts w:ascii="Times New Roman" w:hAnsi="Times New Roman" w:cs="Times New Roman"/>
          <w:b/>
          <w:sz w:val="24"/>
          <w:szCs w:val="24"/>
        </w:rPr>
      </w:pPr>
    </w:p>
    <w:p w14:paraId="3D42F805" w14:textId="70DAE4EA" w:rsidR="00FA773C" w:rsidRPr="00F10141" w:rsidRDefault="00DE6585" w:rsidP="00010CAD">
      <w:pPr>
        <w:pStyle w:val="1"/>
        <w:rPr>
          <w:rFonts w:ascii="Times New Roman" w:hAnsi="Times New Roman" w:cs="Times New Roman"/>
          <w:b/>
          <w:color w:val="0070C0"/>
          <w:sz w:val="24"/>
          <w:szCs w:val="24"/>
        </w:rPr>
      </w:pPr>
      <w:bookmarkStart w:id="5" w:name="_Toc161057698"/>
      <w:r w:rsidRPr="00F10141">
        <w:rPr>
          <w:rFonts w:ascii="Times New Roman" w:hAnsi="Times New Roman" w:cs="Times New Roman"/>
          <w:b/>
          <w:color w:val="0070C0"/>
          <w:sz w:val="24"/>
          <w:szCs w:val="24"/>
        </w:rPr>
        <w:t>ОТДЕЛЬНЫЕ СИСТЕМНЫЕ МЕРЫ</w:t>
      </w:r>
      <w:bookmarkEnd w:id="5"/>
    </w:p>
    <w:p w14:paraId="15A0655A" w14:textId="77777777" w:rsidR="00EC5D36" w:rsidRPr="00C55513" w:rsidRDefault="00EC5D36" w:rsidP="00C55513">
      <w:pPr>
        <w:shd w:val="clear" w:color="auto" w:fill="FFFFFF" w:themeFill="background1"/>
        <w:spacing w:line="240" w:lineRule="auto"/>
        <w:jc w:val="both"/>
        <w:rPr>
          <w:rFonts w:ascii="Times New Roman" w:hAnsi="Times New Roman" w:cs="Times New Roman"/>
          <w:b/>
          <w:sz w:val="24"/>
          <w:szCs w:val="24"/>
        </w:rPr>
      </w:pPr>
    </w:p>
    <w:p w14:paraId="7A7A2B46" w14:textId="77777777" w:rsidR="00EC5D36" w:rsidRPr="008A1704" w:rsidRDefault="00EC5D36" w:rsidP="00EC5D36">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8A1704">
        <w:rPr>
          <w:rFonts w:ascii="Times New Roman" w:hAnsi="Times New Roman" w:cs="Times New Roman"/>
          <w:b/>
          <w:sz w:val="24"/>
          <w:szCs w:val="24"/>
        </w:rPr>
        <w:t>Гибкие экспортные пошлины с привязкой к курсу рубля</w:t>
      </w:r>
    </w:p>
    <w:p w14:paraId="3BDB15BD"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EDDD07F"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Гибкие экспортные пошлины на широкий перечень товаров с привязкой к курсу рубля вводятся временно с целью защиты внутреннего рынка от необоснованного повышения цен. Регулирование применяется в целях поддержания рационального соотношения вывоза товаров и внутреннего потребления.</w:t>
      </w:r>
    </w:p>
    <w:p w14:paraId="7E9473FF"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Пошлина составит от 4% до 7% в зависимости от курса национальной валюты. При 80 рублях за доллар и ниже она будет нулевой.</w:t>
      </w:r>
    </w:p>
    <w:p w14:paraId="2032F201"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удобрений пошлина составит до 10% в зависимости от курса рубля.</w:t>
      </w:r>
    </w:p>
    <w:p w14:paraId="5D7AC749"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4A3C1AD4"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1 октября 2023 года – 31 декабря 2024 года</w:t>
      </w:r>
    </w:p>
    <w:p w14:paraId="7EDE12A6" w14:textId="77777777" w:rsidR="00EC5D36"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ACC55C1" w14:textId="287E7021" w:rsidR="001F10FF" w:rsidRPr="00F10141" w:rsidRDefault="00EC5D36" w:rsidP="00EC5D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21 сентября 2023 года №1538</w:t>
      </w:r>
    </w:p>
    <w:p w14:paraId="0DF21CDE" w14:textId="77777777" w:rsidR="00EC5D36" w:rsidRPr="00F10141" w:rsidRDefault="00EC5D36" w:rsidP="00EC5D36">
      <w:pPr>
        <w:rPr>
          <w:rFonts w:ascii="Times New Roman" w:hAnsi="Times New Roman" w:cs="Times New Roman"/>
        </w:rPr>
      </w:pPr>
    </w:p>
    <w:p w14:paraId="682DC0D5" w14:textId="77777777" w:rsidR="00631AFC" w:rsidRPr="00F10141" w:rsidRDefault="00631AFC" w:rsidP="00631AFC">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Утверждение порядка эксплуатации иностранных самолётов</w:t>
      </w:r>
    </w:p>
    <w:p w14:paraId="3E4B8BAA"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Описание меры</w:t>
      </w:r>
    </w:p>
    <w:p w14:paraId="7339BBE4"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Российские авиакомпании продолжат эксплуатировать самолёты, взятые в лизинг или аренду у иностранных компаний. Это позволит сохранить парк воздушных судов и обеспечить достаточный объём пассажирских авиаперевозок.</w:t>
      </w:r>
    </w:p>
    <w:p w14:paraId="08EA1071"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 утвержденному порядку, отечественные авиакомпании могут зарегистрировать права собственности на эксплуатируемые иностранные самолёты и внести их в госреестр. Страхование, перестрахование и техническое обслуживание бортов будет осуществляться в России.</w:t>
      </w:r>
    </w:p>
    <w:p w14:paraId="16858736"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Вывоз самолётов из страны при наличии требования о досрочном возврате иностранного судна лизингодателю или арендодателю регулируется Указом Президента №100 «О применении в целях обеспечения безопасности Российской Федерации специальных экономических мер в сфере внешнеэкономической деятельности» и постановлением Правительства по реализации этого указа.</w:t>
      </w:r>
    </w:p>
    <w:p w14:paraId="1BA0D306"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03CC4DB2"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До конца 2024 года.</w:t>
      </w:r>
    </w:p>
    <w:p w14:paraId="4FCD6833"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162351C2"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24 декабря 2022 №2492</w:t>
      </w:r>
    </w:p>
    <w:p w14:paraId="64044229"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24 декабря 2022 №2422</w:t>
      </w:r>
    </w:p>
    <w:p w14:paraId="126B1210"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19 марта 2022 №412</w:t>
      </w:r>
    </w:p>
    <w:p w14:paraId="30A0AA42" w14:textId="77777777" w:rsidR="00631AFC" w:rsidRPr="00F10141" w:rsidRDefault="00631AFC" w:rsidP="00631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120"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19 марта 2022 №411</w:t>
      </w:r>
    </w:p>
    <w:p w14:paraId="27FD52D2" w14:textId="77777777" w:rsidR="00C55513" w:rsidRPr="00F10141" w:rsidRDefault="00C55513" w:rsidP="00EC5D36">
      <w:pPr>
        <w:rPr>
          <w:rFonts w:ascii="Times New Roman" w:hAnsi="Times New Roman" w:cs="Times New Roman"/>
        </w:rPr>
      </w:pPr>
    </w:p>
    <w:p w14:paraId="63176320" w14:textId="77777777" w:rsidR="000B359A" w:rsidRPr="00F10141" w:rsidRDefault="000B359A" w:rsidP="000B359A">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Сокращен срок согласования документов территориального планирования</w:t>
      </w:r>
    </w:p>
    <w:p w14:paraId="1342A156"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7E342A7E"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Срок согласования изменений в схемы территориального планирования регионов составит не более 10 дней (ранее – не более 1 </w:t>
      </w:r>
      <w:r w:rsidRPr="00F10141">
        <w:rPr>
          <w:rFonts w:ascii="Times New Roman" w:hAnsi="Times New Roman" w:cs="Times New Roman"/>
          <w:sz w:val="24"/>
          <w:szCs w:val="24"/>
        </w:rPr>
        <w:lastRenderedPageBreak/>
        <w:t>месяца). Это касается проектов строительства, которые реализуются за счет бюджетных средств, реконструкции объектов регионального значения и приведения региональных схем территориального планирования в соответствие с документами территориального планирования страны. В остальных случаях согласование изменений в схемы территориального планирования составит не более 20 дней (ранее – не более 1 месяца).</w:t>
      </w:r>
    </w:p>
    <w:p w14:paraId="212C9F42"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 этом подготовка, согласование и опубликование проекта схемы территориального планирования будет проходить в электронном виде – с помощью федеральной государственной информационной системы территориального планирования. Это ускорит взаимодействие органов власти и организаций, отвечающих за территориальное планирование.</w:t>
      </w:r>
    </w:p>
    <w:p w14:paraId="6B5403DF"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Мера позволит регионам проще и быстрее согласовывать документы территориального планирования, необходимые для создания комфортной городской среды. </w:t>
      </w:r>
    </w:p>
    <w:p w14:paraId="4DB571EF"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F4B5FE3" w14:textId="77777777" w:rsidR="000B359A" w:rsidRPr="00F10141" w:rsidRDefault="000B359A" w:rsidP="000B3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21 октября 2022 года №1878</w:t>
      </w:r>
    </w:p>
    <w:p w14:paraId="244EB7A0" w14:textId="77777777" w:rsidR="00C55513" w:rsidRDefault="00C55513" w:rsidP="000B359A">
      <w:pPr>
        <w:rPr>
          <w:rFonts w:ascii="Times New Roman" w:hAnsi="Times New Roman" w:cs="Times New Roman"/>
        </w:rPr>
      </w:pPr>
    </w:p>
    <w:p w14:paraId="151B2D77" w14:textId="77777777" w:rsidR="003559A3" w:rsidRDefault="003559A3" w:rsidP="000B359A">
      <w:pPr>
        <w:rPr>
          <w:rFonts w:ascii="Times New Roman" w:hAnsi="Times New Roman" w:cs="Times New Roman"/>
        </w:rPr>
      </w:pPr>
    </w:p>
    <w:p w14:paraId="4EABF410" w14:textId="77777777" w:rsidR="003559A3" w:rsidRDefault="003559A3" w:rsidP="000B359A">
      <w:pPr>
        <w:rPr>
          <w:rFonts w:ascii="Times New Roman" w:hAnsi="Times New Roman" w:cs="Times New Roman"/>
        </w:rPr>
      </w:pPr>
    </w:p>
    <w:p w14:paraId="35BEEEBE" w14:textId="77777777" w:rsidR="003559A3" w:rsidRPr="00F10141" w:rsidRDefault="003559A3" w:rsidP="000B359A">
      <w:pPr>
        <w:rPr>
          <w:rFonts w:ascii="Times New Roman" w:hAnsi="Times New Roman" w:cs="Times New Roman"/>
        </w:rPr>
      </w:pPr>
    </w:p>
    <w:p w14:paraId="6BE6BE63" w14:textId="5F99C173" w:rsidR="006B2CD4" w:rsidRPr="00F10141" w:rsidRDefault="006B2CD4" w:rsidP="006B2CD4">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Защита внутреннего рынка продовольствия</w:t>
      </w:r>
    </w:p>
    <w:p w14:paraId="0E22BE80"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5F2E294"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Временный запрет на экспорт семян рапса продлен до конца февраля 2023 года. Это позволит увеличить загрузку отечественных предприятий, производящих рапсовое масло, и обеспечить отрасль животновод</w:t>
      </w:r>
      <w:r w:rsidRPr="00F10141">
        <w:rPr>
          <w:rFonts w:ascii="Times New Roman" w:hAnsi="Times New Roman" w:cs="Times New Roman"/>
          <w:sz w:val="24"/>
          <w:szCs w:val="24"/>
        </w:rPr>
        <w:lastRenderedPageBreak/>
        <w:t>ства продуктами переработки этой масличной культуры. Исключение – вывоз рапса в страны Евразийского экономического союза (ЕАЭС), Абхазию, Южную Осетию, ДНР и ЛНР, а также экспорт в рамках международных межправительственных соглашений и оказания гуманитарной помощи.</w:t>
      </w:r>
    </w:p>
    <w:p w14:paraId="28887A09"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Кроме того, продлен срок действия экспортной пошлины на соевые бобы, продукт переработки которых – соевый шрот, используется для производства кормов в животноводстве. Ставка останется на уровне 20%, но не менее $100 за тонну.</w:t>
      </w:r>
    </w:p>
    <w:p w14:paraId="25FCB53C"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6AC17E2F"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Запрет на экспорт семян рапса – до 28 февраля 2023 года.</w:t>
      </w:r>
    </w:p>
    <w:p w14:paraId="170AB874"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Экспортная пошлина на соевые бобы – до 31 августа 2024 года.</w:t>
      </w:r>
    </w:p>
    <w:p w14:paraId="2B75B5EF"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45CE8DEC" w14:textId="77777777"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08 сентября 2022 №1580</w:t>
      </w:r>
    </w:p>
    <w:p w14:paraId="7E1ED7EE" w14:textId="2372B073" w:rsidR="006B2CD4" w:rsidRPr="00F10141" w:rsidRDefault="006B2CD4" w:rsidP="006B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Постановления от 31 марта 2022 года №528, №529, №530, №531, №532, №533</w:t>
      </w:r>
    </w:p>
    <w:p w14:paraId="217F4BBE" w14:textId="77777777" w:rsidR="005B731C" w:rsidRPr="00F10141" w:rsidRDefault="005B731C" w:rsidP="006B2CD4">
      <w:pPr>
        <w:spacing w:line="240" w:lineRule="auto"/>
        <w:jc w:val="both"/>
        <w:rPr>
          <w:rFonts w:ascii="Times New Roman" w:hAnsi="Times New Roman" w:cs="Times New Roman"/>
          <w:b/>
          <w:sz w:val="24"/>
          <w:szCs w:val="24"/>
        </w:rPr>
      </w:pPr>
    </w:p>
    <w:p w14:paraId="02A6D760" w14:textId="53D55738" w:rsidR="004E3C6F" w:rsidRPr="00F10141" w:rsidRDefault="004E3C6F" w:rsidP="004E3C6F">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Мониторинг льготных программ кредитования бизнеса</w:t>
      </w:r>
    </w:p>
    <w:p w14:paraId="55A13C11" w14:textId="77777777"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258A28E1" w14:textId="77777777"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Новый информационный сервис позволит собрать сведения по льготным займам, выдаваемым кредитными организациями бизнесу в рамках госпрограмм. Сервис будет работать на базе блокчейн-платформы Федеральной налоговой службы (ФНС). К платформе уже подключены более 70 кредитных организаций, они прокредитовали около 1,4 тыс. компаний, в том числе системообразующие предприятия промышленности, торговли, агропромышленного сектора, энергетики.</w:t>
      </w:r>
    </w:p>
    <w:p w14:paraId="3122C7A7" w14:textId="7B428D58"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xml:space="preserve">Кредитные организации, участвующие в программах льготного кредитования бизнеса, будут предоставлять данные о заявках по кредитам и о выданных займах не только в профильные министерства, но и в информационный сервис ФНС. </w:t>
      </w:r>
    </w:p>
    <w:p w14:paraId="0FE59668" w14:textId="77777777"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Подключение кредитной организации к распределенному реестру ФНС России</w:t>
      </w:r>
    </w:p>
    <w:p w14:paraId="6B127512" w14:textId="77777777"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E8FCF92" w14:textId="3667B5F0" w:rsidR="004E3C6F" w:rsidRPr="00F10141" w:rsidRDefault="004E3C6F" w:rsidP="004E3C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08 июля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1221</w:t>
      </w:r>
    </w:p>
    <w:p w14:paraId="1218C198" w14:textId="77777777" w:rsidR="00C55513" w:rsidRDefault="00C55513" w:rsidP="00E84856">
      <w:pPr>
        <w:spacing w:line="240" w:lineRule="auto"/>
        <w:jc w:val="both"/>
        <w:rPr>
          <w:rFonts w:ascii="Times New Roman" w:hAnsi="Times New Roman" w:cs="Times New Roman"/>
          <w:b/>
          <w:sz w:val="24"/>
          <w:szCs w:val="24"/>
        </w:rPr>
      </w:pPr>
    </w:p>
    <w:p w14:paraId="3D7AEAFB" w14:textId="77777777" w:rsidR="00713943" w:rsidRDefault="00713943" w:rsidP="00E84856">
      <w:pPr>
        <w:spacing w:line="240" w:lineRule="auto"/>
        <w:jc w:val="both"/>
        <w:rPr>
          <w:rFonts w:ascii="Times New Roman" w:hAnsi="Times New Roman" w:cs="Times New Roman"/>
          <w:b/>
          <w:sz w:val="24"/>
          <w:szCs w:val="24"/>
        </w:rPr>
      </w:pPr>
    </w:p>
    <w:p w14:paraId="78D9BC32" w14:textId="77777777" w:rsidR="003559A3" w:rsidRDefault="003559A3" w:rsidP="00E84856">
      <w:pPr>
        <w:spacing w:line="240" w:lineRule="auto"/>
        <w:jc w:val="both"/>
        <w:rPr>
          <w:rFonts w:ascii="Times New Roman" w:hAnsi="Times New Roman" w:cs="Times New Roman"/>
          <w:b/>
          <w:sz w:val="24"/>
          <w:szCs w:val="24"/>
        </w:rPr>
      </w:pPr>
    </w:p>
    <w:p w14:paraId="5415CDD0" w14:textId="77777777" w:rsidR="003559A3" w:rsidRPr="00F10141" w:rsidRDefault="003559A3" w:rsidP="00E84856">
      <w:pPr>
        <w:spacing w:line="240" w:lineRule="auto"/>
        <w:jc w:val="both"/>
        <w:rPr>
          <w:rFonts w:ascii="Times New Roman" w:hAnsi="Times New Roman" w:cs="Times New Roman"/>
          <w:b/>
          <w:sz w:val="24"/>
          <w:szCs w:val="24"/>
        </w:rPr>
      </w:pPr>
    </w:p>
    <w:p w14:paraId="55ED6F03" w14:textId="0E7D81A7" w:rsidR="003C1C67" w:rsidRPr="00F10141" w:rsidRDefault="003C1C67" w:rsidP="003C1C67">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Докапитализация авиакомпаний</w:t>
      </w:r>
    </w:p>
    <w:p w14:paraId="2225A1CB" w14:textId="77777777" w:rsidR="000109B9" w:rsidRPr="00F10141" w:rsidRDefault="000109B9" w:rsidP="000109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8BCAB23" w14:textId="77777777" w:rsidR="000109B9" w:rsidRPr="00F10141" w:rsidRDefault="000109B9" w:rsidP="000109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поддержки перевозчиков Правительство решило приобрести облигации трёх российских авиаперевозчиков: «Уральские авиалинии», «Сибирь» и «Аврора». На эти цели направлено 17 млрд рублей из Фонда национального благосостояния.</w:t>
      </w:r>
    </w:p>
    <w:p w14:paraId="65849ADE" w14:textId="77777777" w:rsidR="000109B9" w:rsidRPr="00F10141" w:rsidRDefault="000109B9" w:rsidP="000109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приобретение облигаций авиакомпании «Сибирь» предусмотрено более 13,7 млрд рублей, «Уральских авиалиний» – около 3 млрд рублей, «Авроры» – почти 366 млн рублей.</w:t>
      </w:r>
    </w:p>
    <w:p w14:paraId="35EE7428" w14:textId="77777777" w:rsidR="000109B9" w:rsidRPr="00F10141" w:rsidRDefault="000109B9" w:rsidP="000109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2C4E00C8" w14:textId="43BB7BEC" w:rsidR="000109B9" w:rsidRPr="00F10141" w:rsidRDefault="000109B9" w:rsidP="000109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 июня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1015</w:t>
      </w:r>
    </w:p>
    <w:p w14:paraId="1917A96A" w14:textId="77777777" w:rsidR="00EB405F" w:rsidRPr="00F10141" w:rsidRDefault="00EB405F" w:rsidP="009542DA">
      <w:pPr>
        <w:spacing w:line="240" w:lineRule="auto"/>
        <w:jc w:val="both"/>
        <w:rPr>
          <w:rFonts w:ascii="Times New Roman" w:hAnsi="Times New Roman" w:cs="Times New Roman"/>
          <w:b/>
          <w:sz w:val="24"/>
          <w:szCs w:val="24"/>
        </w:rPr>
      </w:pPr>
    </w:p>
    <w:p w14:paraId="5CFDF296" w14:textId="1C716D66" w:rsidR="000B445A" w:rsidRPr="00F10141" w:rsidRDefault="000B445A" w:rsidP="000B445A">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Создание селекционно-племенного птицеводческого комплекса</w:t>
      </w:r>
    </w:p>
    <w:p w14:paraId="15505842" w14:textId="77777777" w:rsidR="000B445A" w:rsidRPr="00F10141" w:rsidRDefault="000B445A" w:rsidP="000B4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656A7CE" w14:textId="77777777" w:rsidR="000B445A" w:rsidRPr="00F10141" w:rsidRDefault="000B445A" w:rsidP="000B4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xml:space="preserve">Селекционно-племенной птицеводческий комплекс построят в Подмосковье. Предприятие позволит обеспечить российские птицефабрики отечественными мясными породами кур, преодолеть зависимость птицеводов от импорта племенного материала и повысить продовольственную безопасность страны. </w:t>
      </w:r>
    </w:p>
    <w:p w14:paraId="42A4416B" w14:textId="77777777" w:rsidR="000B445A" w:rsidRPr="00F10141" w:rsidRDefault="000B445A" w:rsidP="000B4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Общая стоимость строительства комплекса составит 5 млрд рублей. 4,5 млрд рублей выделено в этом году. Оставшиеся 500 млн рублей, необходимые для завершения работ, планируется выделить в 2023 году.</w:t>
      </w:r>
    </w:p>
    <w:p w14:paraId="6B82E3FC" w14:textId="77777777" w:rsidR="000B445A" w:rsidRPr="00F10141" w:rsidRDefault="000B445A" w:rsidP="000B4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E354614" w14:textId="77777777" w:rsidR="000B445A" w:rsidRPr="00F10141" w:rsidRDefault="000B445A" w:rsidP="000B4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профинансирует строительство селекционно-племенного комплекса в Подмосковье</w:t>
      </w:r>
    </w:p>
    <w:p w14:paraId="5AC797B1" w14:textId="77777777" w:rsidR="00C55513" w:rsidRDefault="00C55513" w:rsidP="00C55513">
      <w:pPr>
        <w:spacing w:line="240" w:lineRule="auto"/>
        <w:jc w:val="both"/>
        <w:rPr>
          <w:rFonts w:ascii="Times New Roman" w:hAnsi="Times New Roman" w:cs="Times New Roman"/>
          <w:b/>
          <w:sz w:val="24"/>
          <w:szCs w:val="24"/>
        </w:rPr>
      </w:pPr>
    </w:p>
    <w:p w14:paraId="3EE4C25E" w14:textId="77777777" w:rsidR="00455012" w:rsidRPr="00F10141" w:rsidRDefault="00455012" w:rsidP="00455012">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Легализация параллельного импорта</w:t>
      </w:r>
    </w:p>
    <w:p w14:paraId="6901578E"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7388C065"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разрешило ввоз в страну востребованных оригинальных товаров иностранного производства без согласия правообладателей. При этом гражданско-правовая ответственность за ввоз продукции импортерами в обход официальных каналов дистрибуции (параллельный импорт) отменена, но параллельный импорт в первую очередь призван исключить ответственность за оборот продукции именно внутри страны без согласия правообладателя.</w:t>
      </w:r>
    </w:p>
    <w:p w14:paraId="0A33E3BD"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Перечень товаров сформировал Минпромторг России. В список внесены автомобили и запчасти, электроника, бытовая техника, одежда, обувь, косметика, музыкальные инструменты, часы, мебель, бумага и картон, промышленное оборудование и материалы, фармацевтическая продукция и др.</w:t>
      </w:r>
    </w:p>
    <w:p w14:paraId="4078FF22"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xml:space="preserve">В отношении товаров из перечня, ввозимых в страну в рамках параллельного импорта, будут осуществляться все необходимые таможенные и контрольные процедуры. </w:t>
      </w:r>
    </w:p>
    <w:p w14:paraId="4FD39E72"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Легализация параллельного импорта поможет обеспечить внутренний рынок востребованными товарами и позволит стабилизировать цены на них.</w:t>
      </w:r>
    </w:p>
    <w:p w14:paraId="1D0979E9"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22990FC4"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Ввоз товаров из перечня, утверждённого приказом Минпромторга.</w:t>
      </w:r>
    </w:p>
    <w:p w14:paraId="4C0CF57F" w14:textId="77777777"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4417B889" w14:textId="01FE59A1"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Приказ Министерства промышленности и торговли от 19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1532</w:t>
      </w:r>
    </w:p>
    <w:p w14:paraId="2A811A19" w14:textId="0A8DEE5F" w:rsidR="00455012" w:rsidRPr="00F10141" w:rsidRDefault="00455012" w:rsidP="00455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29 марта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506</w:t>
      </w:r>
    </w:p>
    <w:p w14:paraId="638583F2" w14:textId="77777777" w:rsidR="003559A3" w:rsidRDefault="003559A3" w:rsidP="003559A3">
      <w:pPr>
        <w:spacing w:line="240" w:lineRule="auto"/>
        <w:jc w:val="both"/>
        <w:rPr>
          <w:rFonts w:ascii="Times New Roman" w:hAnsi="Times New Roman" w:cs="Times New Roman"/>
          <w:b/>
          <w:sz w:val="24"/>
          <w:szCs w:val="24"/>
        </w:rPr>
      </w:pPr>
    </w:p>
    <w:p w14:paraId="0E41BC25" w14:textId="0ED11671" w:rsidR="003F03A3" w:rsidRPr="00F10141" w:rsidRDefault="003F03A3" w:rsidP="003F03A3">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Увеличение резервного фонда Правительства</w:t>
      </w:r>
    </w:p>
    <w:p w14:paraId="1A726601" w14:textId="77777777"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1BFF660" w14:textId="77777777"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Резервный фонд Правительства РФ увеличится на 1,345 трлн рублей. Источники увеличения – неиспользованные средства федерального бюджета (образовавшиеся на 1 января 2022 года) и дополнительные нефтегазовые доходы, полученные в 2022 году. Эти средства направят в том числе и на обеспечение стабильности экономики в условиях санкций.</w:t>
      </w:r>
    </w:p>
    <w:p w14:paraId="51708E78" w14:textId="77777777"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Резервный фонд Правительства создан для финансирования непредвиденных расходов и мероприятий федерального значения, не предусмотренных в законе о федеральном бюджете на соответствующий финансовый год.</w:t>
      </w:r>
    </w:p>
    <w:p w14:paraId="088B4BD0" w14:textId="77777777"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Средства из фонда направляются на социально значимые цели. В 2022 году фонд уже стал источником финансирования ежемесячных выплат на детей от 8 до 17 лет, </w:t>
      </w:r>
      <w:r w:rsidRPr="00F10141">
        <w:rPr>
          <w:rFonts w:ascii="Times New Roman" w:hAnsi="Times New Roman" w:cs="Times New Roman"/>
          <w:sz w:val="24"/>
          <w:szCs w:val="24"/>
        </w:rPr>
        <w:lastRenderedPageBreak/>
        <w:t>закупок бесплатных лекарств для больных коронавирусом, переобучения безработных, поддержки IT-отрасли, предоставления льготных займов промышленным предприятиям.</w:t>
      </w:r>
    </w:p>
    <w:p w14:paraId="639A961F" w14:textId="77777777"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4D883346" w14:textId="15C121EC"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22 июня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1637-р</w:t>
      </w:r>
    </w:p>
    <w:p w14:paraId="622464FB" w14:textId="2D3F2990" w:rsidR="009E51B8"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Правительства от 7 июня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1473-р</w:t>
      </w:r>
    </w:p>
    <w:p w14:paraId="10CCF060" w14:textId="6B2A4716" w:rsidR="00CF2C37" w:rsidRPr="00F10141" w:rsidRDefault="009E51B8" w:rsidP="009E5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Правительства от 7 мая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1115-р</w:t>
      </w:r>
    </w:p>
    <w:p w14:paraId="08951363" w14:textId="77777777" w:rsidR="009E51B8" w:rsidRPr="00F10141" w:rsidRDefault="009E51B8" w:rsidP="009E51B8">
      <w:pPr>
        <w:spacing w:line="240" w:lineRule="auto"/>
        <w:jc w:val="both"/>
        <w:rPr>
          <w:rFonts w:ascii="Times New Roman" w:hAnsi="Times New Roman" w:cs="Times New Roman"/>
          <w:b/>
          <w:sz w:val="24"/>
          <w:szCs w:val="24"/>
        </w:rPr>
      </w:pPr>
    </w:p>
    <w:p w14:paraId="605609D4" w14:textId="0AEBC14C" w:rsidR="004920F1" w:rsidRPr="00F10141" w:rsidRDefault="004920F1" w:rsidP="00147BFD">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Расширение пунктов пропуска через границу</w:t>
      </w:r>
    </w:p>
    <w:p w14:paraId="4C4F8E4B" w14:textId="77777777"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2312AA04" w14:textId="77777777"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Пункты пропуска через государственную границу России оборудуют дополнительными местами для проверки товаров. Это позволит увеличить грузопоток и ускорить ввоз необходимой продукции в страну.</w:t>
      </w:r>
    </w:p>
    <w:p w14:paraId="116ABBA2" w14:textId="77777777"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Речь идет о трёх пунктах:</w:t>
      </w:r>
    </w:p>
    <w:p w14:paraId="7434F987" w14:textId="08D5DA06"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w:t>
      </w:r>
      <w:r w:rsidR="001373F1" w:rsidRPr="00F10141">
        <w:rPr>
          <w:rFonts w:ascii="Times New Roman" w:hAnsi="Times New Roman" w:cs="Times New Roman"/>
          <w:sz w:val="24"/>
          <w:szCs w:val="24"/>
        </w:rPr>
        <w:t xml:space="preserve">    </w:t>
      </w:r>
      <w:r w:rsidRPr="00F10141">
        <w:rPr>
          <w:rFonts w:ascii="Times New Roman" w:hAnsi="Times New Roman" w:cs="Times New Roman"/>
          <w:sz w:val="24"/>
          <w:szCs w:val="24"/>
        </w:rPr>
        <w:t xml:space="preserve"> морской пункт пропуска Кавказ, через который прибывают товары из Турции,</w:t>
      </w:r>
    </w:p>
    <w:p w14:paraId="03630924" w14:textId="2C44092D"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w:t>
      </w:r>
      <w:r w:rsidR="001373F1" w:rsidRPr="00F10141">
        <w:rPr>
          <w:rFonts w:ascii="Times New Roman" w:hAnsi="Times New Roman" w:cs="Times New Roman"/>
          <w:sz w:val="24"/>
          <w:szCs w:val="24"/>
        </w:rPr>
        <w:t xml:space="preserve">     </w:t>
      </w:r>
      <w:r w:rsidRPr="00F10141">
        <w:rPr>
          <w:rFonts w:ascii="Times New Roman" w:hAnsi="Times New Roman" w:cs="Times New Roman"/>
          <w:sz w:val="24"/>
          <w:szCs w:val="24"/>
        </w:rPr>
        <w:t xml:space="preserve"> автомобильный пункт пропуска Яраг-Казмаляр на российско-азербайджанской границе,</w:t>
      </w:r>
    </w:p>
    <w:p w14:paraId="1CDFCB71" w14:textId="6C5BD58E"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w:t>
      </w:r>
      <w:r w:rsidR="001373F1" w:rsidRPr="00F10141">
        <w:rPr>
          <w:rFonts w:ascii="Times New Roman" w:hAnsi="Times New Roman" w:cs="Times New Roman"/>
          <w:sz w:val="24"/>
          <w:szCs w:val="24"/>
        </w:rPr>
        <w:t xml:space="preserve">   </w:t>
      </w:r>
      <w:r w:rsidRPr="00F10141">
        <w:rPr>
          <w:rFonts w:ascii="Times New Roman" w:hAnsi="Times New Roman" w:cs="Times New Roman"/>
          <w:sz w:val="24"/>
          <w:szCs w:val="24"/>
        </w:rPr>
        <w:t xml:space="preserve">  автомобильный пункт пропуска Верхний Ларс на российско-грузинской границе, через который идут поставки из Азербайджана, Армении, Грузии, Турции и Ирана.</w:t>
      </w:r>
    </w:p>
    <w:p w14:paraId="380FC0FA" w14:textId="77777777"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Также будет ускорена модернизация более 300 российских пунктов пропуска и повышена их пропускная способность. В 2022 году закупка материалов и оборудования для ремонта и оснащения погранпунктов будет проходить по упрощённой схеме – </w:t>
      </w:r>
      <w:r w:rsidRPr="00F10141">
        <w:rPr>
          <w:rFonts w:ascii="Times New Roman" w:hAnsi="Times New Roman" w:cs="Times New Roman"/>
          <w:sz w:val="24"/>
          <w:szCs w:val="24"/>
        </w:rPr>
        <w:lastRenderedPageBreak/>
        <w:t xml:space="preserve">через электронный запрос котировок, что позволит значительно сократить сроки таких закупок. </w:t>
      </w:r>
    </w:p>
    <w:p w14:paraId="22764026" w14:textId="77777777"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D280AC4" w14:textId="2F2756A5" w:rsidR="004920F1" w:rsidRPr="00F10141" w:rsidRDefault="004920F1" w:rsidP="004920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Постановления Правительства от 29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777,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778, распоряжения от 29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1069-р,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1070-р.</w:t>
      </w:r>
    </w:p>
    <w:p w14:paraId="37E62899" w14:textId="77777777" w:rsidR="00844670" w:rsidRPr="00F10141" w:rsidRDefault="00844670" w:rsidP="00844670">
      <w:pPr>
        <w:spacing w:line="240" w:lineRule="auto"/>
        <w:jc w:val="both"/>
        <w:rPr>
          <w:rFonts w:ascii="Times New Roman" w:hAnsi="Times New Roman" w:cs="Times New Roman"/>
          <w:b/>
          <w:sz w:val="24"/>
          <w:szCs w:val="24"/>
        </w:rPr>
      </w:pPr>
    </w:p>
    <w:p w14:paraId="5F882765" w14:textId="79749143" w:rsidR="00147BFD" w:rsidRPr="00F10141" w:rsidRDefault="00147BFD" w:rsidP="00147BFD">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Упрощение правил регистрации медизделий</w:t>
      </w:r>
    </w:p>
    <w:p w14:paraId="055C44C2"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FC66BA4"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Принято решение об упрощении процедуры государственной регистрации медицинских изделий, что позволит избежать их дефицита.</w:t>
      </w:r>
    </w:p>
    <w:p w14:paraId="3A1C5004"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Госрегистрация требуется для вывода медицинских изделий – ввезённых из-за границы или произведённых в России – на рынок. Упрощённая процедура позволит получить все необходимые для этого документы в максимально короткие сроки. Так, для отдельных медизделий срок регистрации будет сокращён с 50 до 22 рабочих дней, для других – до 5 рабочих дней.</w:t>
      </w:r>
    </w:p>
    <w:p w14:paraId="6B367055"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Перечень медицинских изделий, которые можно будет регистрировать в упрощённом порядке, определит специальная межведомственная комиссия. Она будет создана в ближайшее время. В её состав в том числе войдут представители Минздрава, Минпромторга, Минфина, Минэкономразвития, Федеральной антимонопольной службы, Федеральной таможенной службы, Федеральной налоговой службы.</w:t>
      </w:r>
    </w:p>
    <w:p w14:paraId="54B945B1" w14:textId="5AA4F067" w:rsidR="006E68DE" w:rsidRPr="00F10141" w:rsidRDefault="006E68DE"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12EAF425" w14:textId="2AA9AAB5" w:rsidR="006E68DE" w:rsidRPr="00F10141" w:rsidRDefault="006E68DE"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До 1 января 2025 года</w:t>
      </w:r>
    </w:p>
    <w:p w14:paraId="228066A4"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2EE5B80" w14:textId="1333B576"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552</w:t>
      </w:r>
    </w:p>
    <w:p w14:paraId="21A79959" w14:textId="5A16A94B" w:rsidR="002D5B2C" w:rsidRPr="00F10141" w:rsidRDefault="002D5B2C"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Постановление от 19 сентября 2022 года № 1463</w:t>
      </w:r>
    </w:p>
    <w:p w14:paraId="529905A7" w14:textId="77777777" w:rsidR="0076029D" w:rsidRPr="00F10141" w:rsidRDefault="0076029D" w:rsidP="00147BFD">
      <w:pPr>
        <w:spacing w:line="240" w:lineRule="auto"/>
        <w:jc w:val="both"/>
        <w:rPr>
          <w:rFonts w:ascii="Times New Roman" w:hAnsi="Times New Roman" w:cs="Times New Roman"/>
          <w:b/>
          <w:sz w:val="24"/>
          <w:szCs w:val="24"/>
        </w:rPr>
      </w:pPr>
    </w:p>
    <w:p w14:paraId="7EBF9418" w14:textId="118BB271" w:rsidR="00147BFD" w:rsidRPr="00F10141" w:rsidRDefault="00147BFD" w:rsidP="00147BFD">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Упрощённая госрегистрация лекарств</w:t>
      </w:r>
    </w:p>
    <w:p w14:paraId="16A16850"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92B87D3"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Процедура государственной регистрации отдельных лекарственных препаратов будет упрощена, что позволит избежать их дефицита и перебоев с поставками в аптеки, поликлиники и больницы.</w:t>
      </w:r>
    </w:p>
    <w:p w14:paraId="26067D6D"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Госрегистрация требуется для вывода препаратов на рынок – как ввезённых из-за границы, так и произведённых в России. Упрощённая процедура позволит получить все необходимые для этого документы в максимально короткий период. В целом срок проведения госрегистрации и экспертизы качества лекарственных средств сократится на 30 дней.</w:t>
      </w:r>
    </w:p>
    <w:p w14:paraId="620674EB"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Медикаменты, которые можно будет регистрировать в упрощённом порядке, определит специальная межведомственная комиссия. Её состав будет утверждён Минздравом.</w:t>
      </w:r>
    </w:p>
    <w:p w14:paraId="34535D66" w14:textId="77777777" w:rsidR="009542DA"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Также по решению межведомственной комиссии вновь зарегистрированные зарубежные препараты смогут продаваться в России в иностранной упаковке с этикеткой на русском языке (сейчас – только в российской упаковке). Это правило будет действовать до конца 2022 года.</w:t>
      </w:r>
    </w:p>
    <w:p w14:paraId="68BCDCA3" w14:textId="7D32EAD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Что касается незарегистрированных в России препаратов, то они могут использоваться в случае выдачи временного разрешения.</w:t>
      </w:r>
    </w:p>
    <w:p w14:paraId="306935AD"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Всё это позволит быстрее выводить медикаменты на рынок, чтобы они были доступны гражданам.</w:t>
      </w:r>
    </w:p>
    <w:p w14:paraId="4F3D0D3B"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74317309"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В части госрегистрации лекарств – до конца 2023 года.</w:t>
      </w:r>
    </w:p>
    <w:p w14:paraId="281721F9"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продажи лекарств в инстранной упаковке – до конца 2022 года.</w:t>
      </w:r>
    </w:p>
    <w:p w14:paraId="1A7F111F" w14:textId="77777777"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17C08690" w14:textId="1B3E27DD" w:rsidR="00147BFD" w:rsidRPr="00F10141" w:rsidRDefault="00147BFD" w:rsidP="00147B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5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593</w:t>
      </w:r>
    </w:p>
    <w:p w14:paraId="4FF713E9" w14:textId="77777777" w:rsidR="00147BFD" w:rsidRPr="00F10141" w:rsidRDefault="00147BFD" w:rsidP="00147BFD">
      <w:pPr>
        <w:spacing w:line="240" w:lineRule="auto"/>
        <w:jc w:val="both"/>
        <w:rPr>
          <w:rFonts w:ascii="Times New Roman" w:hAnsi="Times New Roman" w:cs="Times New Roman"/>
          <w:b/>
          <w:sz w:val="24"/>
          <w:szCs w:val="24"/>
        </w:rPr>
      </w:pPr>
    </w:p>
    <w:p w14:paraId="1C567C22" w14:textId="03BA49AD" w:rsidR="00AE5337" w:rsidRPr="00F10141" w:rsidRDefault="00AE5337" w:rsidP="00AE5337">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Докапитализация «РЖД»</w:t>
      </w:r>
    </w:p>
    <w:p w14:paraId="64BDD35B"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1623847"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докапитализирует «Российские железные дороги» («РЖД») за счёт средств Фонда национального благосостояния (ФНБ). Средства будут направлены в том числе на развитие железнодорожной инфраструктуры и подвижного состава. Это позволит обеспечить бесперебойную работу целого ряда отраслей экономики, деятельность которых напрямую зависит от железнодорожных перевозок.</w:t>
      </w:r>
    </w:p>
    <w:p w14:paraId="31CE0CB9"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о докапитализации принято в рамках плана первоочередных действий по обеспечению развития российской экономики в условиях внешних санкций. Речь идёт о приобретении за счёт средств ФНБ по закрытой подписке привилегированных акций «РЖД» на сумму 250 млрд рублей.</w:t>
      </w:r>
    </w:p>
    <w:p w14:paraId="2889FBD7"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Средства будут направлены на:</w:t>
      </w:r>
    </w:p>
    <w:p w14:paraId="201D93B9"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модернизацию железнодорожной инфраструктуры БАМа и Транссиба;</w:t>
      </w:r>
    </w:p>
    <w:p w14:paraId="32B79115"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развитие железнодорожной инфраструктуры Центрального транспортного узла;</w:t>
      </w:r>
    </w:p>
    <w:p w14:paraId="5715E7D8"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приобретение тягового подвижного состава, необходимого для обеспечения бесперебойных перевозок и удовлетворения спроса в том числе на локомотивную тягу;</w:t>
      </w:r>
    </w:p>
    <w:p w14:paraId="1476CC2D"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приобретение моторвагонного подвижного состава;</w:t>
      </w:r>
    </w:p>
    <w:p w14:paraId="517C7FF0"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приобретение вагонов дальнего следования.</w:t>
      </w:r>
    </w:p>
    <w:p w14:paraId="63D9199B"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Все средства направляются на поддержку реализации инвестиционной программы «РЖД», которая в свою очередь определяет динамику многих отраслей отечественной экономики. В частности, она задаёт темпы качественного роста в добывающей, обрабатывающей промышленности, в высокотехнологических отраслях, отраслях транспортного машиностроения, позволяет обеспечивать заказами смежные отрасли экономики и сохранить сотни тысяч рабочих мест.</w:t>
      </w:r>
    </w:p>
    <w:p w14:paraId="14768348" w14:textId="7777777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1CA9118B" w14:textId="29554087" w:rsidR="00AE5337" w:rsidRPr="00F10141" w:rsidRDefault="00AE5337" w:rsidP="00AE53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6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602</w:t>
      </w:r>
    </w:p>
    <w:p w14:paraId="5B2BFCCB" w14:textId="77777777" w:rsidR="00666D47" w:rsidRDefault="00666D47" w:rsidP="004920F1">
      <w:pPr>
        <w:spacing w:line="240" w:lineRule="auto"/>
        <w:jc w:val="both"/>
        <w:rPr>
          <w:rFonts w:ascii="Times New Roman" w:hAnsi="Times New Roman" w:cs="Times New Roman"/>
          <w:b/>
          <w:sz w:val="24"/>
          <w:szCs w:val="24"/>
        </w:rPr>
      </w:pPr>
    </w:p>
    <w:p w14:paraId="47469917" w14:textId="2F6C9F96" w:rsidR="0095112E" w:rsidRPr="0095112E" w:rsidRDefault="003052B8" w:rsidP="00246492">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95112E">
        <w:rPr>
          <w:rFonts w:ascii="Times New Roman" w:hAnsi="Times New Roman" w:cs="Times New Roman"/>
          <w:b/>
          <w:sz w:val="24"/>
          <w:szCs w:val="24"/>
        </w:rPr>
        <w:t>Льготы на ввоз продуктов и сырья</w:t>
      </w:r>
    </w:p>
    <w:p w14:paraId="03F1B93E"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B5C25E2"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1. Совет Евразийской экономической комиссии по инициативе Российской Федерации принял решение освободить на 6 месяцев от ввозной таможенной пошлины продовольственные товары и товары, используемые в их производстве. Решение, в частности, касается животной и молочной продукции, овощей, семян подсолнечника, соков, сахаров, какао-порошка, аминокислот, крахмалов, ферментов и прочих пищевых продуктов.</w:t>
      </w:r>
    </w:p>
    <w:p w14:paraId="5DBD3515"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2. Также на полгода от импортной пошлины освобождены товары для производства и реализации продовольственной продукции; товары для производства фармацевтической, металлургической и электронной продукции; товары, используемые для развития цифровых технологий; товары для производства продукции легкой промышленности, а также товары, применяемые в строительной и транспортной отраслях.</w:t>
      </w:r>
    </w:p>
    <w:p w14:paraId="25722204"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3. Обнулены ставки на:</w:t>
      </w:r>
    </w:p>
    <w:p w14:paraId="73B57F95"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абрикосовое, грушевое, персиковое и прочее пюре в упаковках более 40 кг;</w:t>
      </w:r>
    </w:p>
    <w:p w14:paraId="4CA2811C"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анилин;</w:t>
      </w:r>
    </w:p>
    <w:p w14:paraId="5AAD1757"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ряд видов тканей для производства верхней одежды.</w:t>
      </w:r>
    </w:p>
    <w:p w14:paraId="71A33B5E"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Решения позволят не допустить дефицита критически важных товаров на рынке и снизят рост цен для конечного потребителя.</w:t>
      </w:r>
    </w:p>
    <w:p w14:paraId="0CB51E83"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1B6036F2"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п.1: с 28 марта по 31 марта 2023 года.</w:t>
      </w:r>
    </w:p>
    <w:p w14:paraId="158CBA3D"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п.2: с 28 марта по 31 марта 2023 года.</w:t>
      </w:r>
    </w:p>
    <w:p w14:paraId="47BA1948" w14:textId="15AFD69F"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п.3: пюре – с 28 марта по 30 апреля 2023 года, ткани – по 30 апреля 2025 года, анилин – по 30 апреля 2025 года.</w:t>
      </w:r>
    </w:p>
    <w:p w14:paraId="3C3C8879"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794C575B" w14:textId="15C957F9" w:rsidR="00853AC5"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п.1 – импорт продовольственных товаров и сырья, включенных в приложение №1 к Решению Совета Евразийской экономической комиссии от 17 марта 2022 года № 37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p w14:paraId="785EEC9E" w14:textId="77777777" w:rsidR="0095112E" w:rsidRPr="00F10141" w:rsidRDefault="0095112E"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p>
    <w:p w14:paraId="6807DA32"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п.2 – импорт товаров, включенных в приложения № 2–9 к Решению Совета Евразийской экономической комиссии от 17 марта 2022 года № 37 «О внесении изменений в некоторые решения Комиссии Та</w:t>
      </w:r>
      <w:r w:rsidRPr="00F10141">
        <w:rPr>
          <w:rFonts w:ascii="Times New Roman" w:hAnsi="Times New Roman" w:cs="Times New Roman"/>
          <w:sz w:val="24"/>
          <w:szCs w:val="24"/>
        </w:rPr>
        <w:lastRenderedPageBreak/>
        <w:t>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p w14:paraId="170D4075"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п.3 – импорт товаров.</w:t>
      </w:r>
    </w:p>
    <w:p w14:paraId="3B195CBD"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58EDFE1F"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В части п.1 – автоматически. </w:t>
      </w:r>
    </w:p>
    <w:p w14:paraId="1240CCC7"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п.2 – необходимо наличие документа, подтверждающего целевое назначение товара, выданного профильным федеральным органом исполнительной власти (Минпромторг, Минсельхоз, Минтранс и др.)</w:t>
      </w:r>
    </w:p>
    <w:p w14:paraId="28021DCF"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п.3 – автоматически при ввозе товара.</w:t>
      </w:r>
    </w:p>
    <w:p w14:paraId="2B66CD0D"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A25E1AA"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Коллегии ЕЭК от 25 октября 2022 года № 154 «Об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w:t>
      </w:r>
    </w:p>
    <w:p w14:paraId="7300B47F"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Совета ЕЭК от 17 октября 2022 года № 159 «О внесении изменений в Решение Комиссии Таможенного союза от 27 ноября 2009 г. № 130 и некоторые решения Совета Евразийской экономической комиссии в отношении отдельных видов товаров для производства и реализации продовольственной и парфюмерно-косметической продукции, а также тканей и нитей»</w:t>
      </w:r>
    </w:p>
    <w:p w14:paraId="52F0DC44"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Коллегии ЕЭК от 28 сентября 2022 года №135 «Об установлении ставок ввозных таможенных пошлин Единого таможенного тарифа Евразийского экономического союза в отношении отдельных ви</w:t>
      </w:r>
      <w:r w:rsidRPr="00F10141">
        <w:rPr>
          <w:rFonts w:ascii="Times New Roman" w:hAnsi="Times New Roman" w:cs="Times New Roman"/>
          <w:sz w:val="24"/>
          <w:szCs w:val="24"/>
        </w:rPr>
        <w:lastRenderedPageBreak/>
        <w:t>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p w14:paraId="74FAB35A"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Совета ЕЭК от 23 сентября 2022 года №150 «Об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w:t>
      </w:r>
    </w:p>
    <w:p w14:paraId="5E565EBF" w14:textId="77777777" w:rsidR="00853AC5" w:rsidRPr="00F10141" w:rsidRDefault="00853AC5" w:rsidP="007F20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Совета Евразийской экономической комиссии от 17 марта 2022 года №37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p w14:paraId="5C0B78A1" w14:textId="77777777" w:rsidR="00C55513" w:rsidRDefault="00C55513" w:rsidP="007F2074">
      <w:pPr>
        <w:spacing w:line="240" w:lineRule="auto"/>
        <w:jc w:val="both"/>
        <w:rPr>
          <w:rFonts w:ascii="Times New Roman" w:hAnsi="Times New Roman" w:cs="Times New Roman"/>
          <w:b/>
          <w:sz w:val="24"/>
          <w:szCs w:val="24"/>
        </w:rPr>
      </w:pPr>
    </w:p>
    <w:p w14:paraId="0756F571" w14:textId="77777777" w:rsidR="003559A3" w:rsidRPr="00F10141" w:rsidRDefault="003559A3" w:rsidP="007F2074">
      <w:pPr>
        <w:spacing w:line="240" w:lineRule="auto"/>
        <w:jc w:val="both"/>
        <w:rPr>
          <w:rFonts w:ascii="Times New Roman" w:hAnsi="Times New Roman" w:cs="Times New Roman"/>
          <w:b/>
          <w:sz w:val="24"/>
          <w:szCs w:val="24"/>
        </w:rPr>
      </w:pPr>
    </w:p>
    <w:p w14:paraId="6AA0E7FE" w14:textId="77777777" w:rsidR="006F523F" w:rsidRPr="00F10141" w:rsidRDefault="006F523F" w:rsidP="001373F1">
      <w:pPr>
        <w:pStyle w:val="a5"/>
        <w:numPr>
          <w:ilvl w:val="0"/>
          <w:numId w:val="2"/>
        </w:numP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Стабилизация цен на сельхозпродукцию</w:t>
      </w:r>
    </w:p>
    <w:p w14:paraId="39F0EBA1"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A8C544E"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расширило перечень случаев использования резервов госфонда для стабилизации внутренних цен на сельхозпродукцию, в том числе сахар. Постановление об этом подписано.</w:t>
      </w:r>
    </w:p>
    <w:p w14:paraId="248B25DB"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Речь идёт о фонде, который формируется в ходе государственных закупочных интервенций. Государство закупает продукцию у аграриев в этот фонд, когда цены на рынке низкие. В случае заметного роста цен – продаёт, тем самым стабилизируя ситуацию на рынке. До недавнего времени государственные интервенции проводились только </w:t>
      </w:r>
      <w:r w:rsidRPr="00F10141">
        <w:rPr>
          <w:rFonts w:ascii="Times New Roman" w:hAnsi="Times New Roman" w:cs="Times New Roman"/>
          <w:sz w:val="24"/>
          <w:szCs w:val="24"/>
        </w:rPr>
        <w:lastRenderedPageBreak/>
        <w:t>на рынке зерна, но в июне 2021 года было принято решение о формировании государственного интервенционного фонда на рынке сахара.</w:t>
      </w:r>
    </w:p>
    <w:p w14:paraId="0937FD28"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Согласно новым правилам, Правительство сможет принимать решение о продаже сельхозпродукции из госфонда при росте цен на эту продукцию на 10% и выше по сравнению со средней ценой за аналогичные периоды трёх предыдущих лет, скорректированной с учётом инфляции.</w:t>
      </w:r>
    </w:p>
    <w:p w14:paraId="43F79CA8"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Перечень предприятий и организаций, которым будет реализовываться эта продукция, уполномочен определять Минсельхоз по согласованию с Минэкономразвития, Минфином и Федеральной антимонопольной службой.</w:t>
      </w:r>
    </w:p>
    <w:p w14:paraId="0D41AA8F" w14:textId="77777777" w:rsidR="006F523F"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Дополнительно новым постановлением предусмотрена возможность передачи сельскохозяйственной продукции от одного хранителя к другому, если есть риск снижения сохранности такой продукции или ухудшения её качества.</w:t>
      </w:r>
    </w:p>
    <w:p w14:paraId="2B38D50A" w14:textId="77777777" w:rsidR="00CA37E7" w:rsidRPr="00F10141" w:rsidRDefault="006F523F"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случае экономической нецелесообразности такой передачи продукция может быть реализована по рыночной цене, а если такой возможности нет – по цене закупки.</w:t>
      </w:r>
    </w:p>
    <w:p w14:paraId="3E51B71A" w14:textId="77777777" w:rsidR="00CA37E7" w:rsidRPr="00F10141" w:rsidRDefault="0022013C"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5FEA2B72" w14:textId="74D70BF0" w:rsidR="0022013C" w:rsidRPr="00F10141" w:rsidRDefault="0022013C"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26 февраля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235</w:t>
      </w:r>
    </w:p>
    <w:p w14:paraId="3591ADCD" w14:textId="77777777" w:rsidR="00262254" w:rsidRPr="00F10141" w:rsidRDefault="00262254" w:rsidP="00E24F1D">
      <w:pPr>
        <w:spacing w:line="240" w:lineRule="auto"/>
        <w:jc w:val="both"/>
        <w:rPr>
          <w:rFonts w:ascii="Times New Roman" w:hAnsi="Times New Roman" w:cs="Times New Roman"/>
          <w:b/>
          <w:sz w:val="24"/>
          <w:szCs w:val="24"/>
        </w:rPr>
      </w:pPr>
    </w:p>
    <w:p w14:paraId="1AEE6ACB" w14:textId="6DE12CE5" w:rsidR="006F523F" w:rsidRPr="00F10141" w:rsidRDefault="00DE6585" w:rsidP="00010CAD">
      <w:pPr>
        <w:pStyle w:val="1"/>
        <w:rPr>
          <w:rFonts w:ascii="Times New Roman" w:hAnsi="Times New Roman" w:cs="Times New Roman"/>
          <w:b/>
          <w:sz w:val="24"/>
          <w:szCs w:val="24"/>
        </w:rPr>
      </w:pPr>
      <w:bookmarkStart w:id="6" w:name="_Toc161057699"/>
      <w:r w:rsidRPr="00F10141">
        <w:rPr>
          <w:rFonts w:ascii="Times New Roman" w:hAnsi="Times New Roman" w:cs="Times New Roman"/>
          <w:b/>
          <w:sz w:val="24"/>
          <w:szCs w:val="24"/>
        </w:rPr>
        <w:t>НАЛОГИ</w:t>
      </w:r>
      <w:bookmarkEnd w:id="6"/>
    </w:p>
    <w:p w14:paraId="537AB22E" w14:textId="77777777" w:rsidR="0076029D" w:rsidRPr="00F10141" w:rsidRDefault="0076029D" w:rsidP="00666D47">
      <w:pPr>
        <w:spacing w:line="240" w:lineRule="auto"/>
        <w:jc w:val="both"/>
        <w:rPr>
          <w:rFonts w:ascii="Times New Roman" w:hAnsi="Times New Roman" w:cs="Times New Roman"/>
          <w:b/>
          <w:sz w:val="24"/>
          <w:szCs w:val="24"/>
        </w:rPr>
      </w:pPr>
    </w:p>
    <w:p w14:paraId="3E76E75C" w14:textId="1C428A1A" w:rsidR="006E3319" w:rsidRPr="00F10141" w:rsidRDefault="006E3319" w:rsidP="006E3319">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Освобождение от НДС ввозимого оборудования</w:t>
      </w:r>
    </w:p>
    <w:p w14:paraId="72968DCF" w14:textId="77777777" w:rsidR="006E3319" w:rsidRPr="00F10141" w:rsidRDefault="006E3319" w:rsidP="006E33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4CB32CA" w14:textId="77777777" w:rsidR="006E3319" w:rsidRPr="00F10141" w:rsidRDefault="006E3319" w:rsidP="006E33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перечень оборудования, ввоз которого освобождается от налога на добавленную стоимость (НДС), внесены новые позиции:</w:t>
      </w:r>
    </w:p>
    <w:p w14:paraId="03B179B2" w14:textId="62CCD077"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lastRenderedPageBreak/>
        <w:t>комплекс оборудования для производства крупногабаритных железобетонных модулей для жилищного строительства,</w:t>
      </w:r>
    </w:p>
    <w:p w14:paraId="055B4B99" w14:textId="7B779AC2"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линейка оборудования для изготовления плит МДФ,</w:t>
      </w:r>
    </w:p>
    <w:p w14:paraId="5052785D" w14:textId="100B9533"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прокатные станы для производства рельсов, балок и профилей,</w:t>
      </w:r>
    </w:p>
    <w:p w14:paraId="6913C889" w14:textId="7E58B9E6"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газотурбинные генераторные установки,</w:t>
      </w:r>
    </w:p>
    <w:p w14:paraId="424CC421" w14:textId="79A557D5"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мотальные автоматы,</w:t>
      </w:r>
    </w:p>
    <w:p w14:paraId="0E545BF2" w14:textId="3B1CD6F2"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фальцевальные и швейные машины,</w:t>
      </w:r>
    </w:p>
    <w:p w14:paraId="2E97E961" w14:textId="23D2A46D"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принтеры,</w:t>
      </w:r>
    </w:p>
    <w:p w14:paraId="153C98C1" w14:textId="486A9989" w:rsidR="006E3319" w:rsidRPr="00F10141" w:rsidRDefault="006E3319"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ind w:firstLine="708"/>
        <w:jc w:val="both"/>
        <w:rPr>
          <w:rFonts w:ascii="Times New Roman" w:hAnsi="Times New Roman" w:cs="Times New Roman"/>
          <w:sz w:val="24"/>
          <w:szCs w:val="24"/>
        </w:rPr>
      </w:pPr>
      <w:r w:rsidRPr="00F10141">
        <w:rPr>
          <w:rFonts w:ascii="Times New Roman" w:hAnsi="Times New Roman" w:cs="Times New Roman"/>
          <w:sz w:val="24"/>
          <w:szCs w:val="24"/>
        </w:rPr>
        <w:t>другие изделия.</w:t>
      </w:r>
    </w:p>
    <w:p w14:paraId="0D1A41DB" w14:textId="435D36F0" w:rsidR="006E3319" w:rsidRPr="00F10141" w:rsidRDefault="006E3319" w:rsidP="006E33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Освобождение такого оборудования от НДС позволит сократить отвлечение оборотных средств предприятий, которые его используют.</w:t>
      </w:r>
    </w:p>
    <w:p w14:paraId="2DFF4EC3" w14:textId="77777777" w:rsidR="00C00F2F" w:rsidRPr="00F10141" w:rsidRDefault="00C00F2F" w:rsidP="006E3319">
      <w:pPr>
        <w:spacing w:line="240" w:lineRule="auto"/>
        <w:jc w:val="both"/>
        <w:rPr>
          <w:rFonts w:ascii="Times New Roman" w:hAnsi="Times New Roman" w:cs="Times New Roman"/>
          <w:b/>
          <w:sz w:val="24"/>
          <w:szCs w:val="24"/>
        </w:rPr>
      </w:pPr>
    </w:p>
    <w:p w14:paraId="475E681C" w14:textId="433928F2" w:rsidR="00782418" w:rsidRPr="00F10141" w:rsidRDefault="00782418" w:rsidP="00F935F3">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уплаты страховых взносов</w:t>
      </w:r>
    </w:p>
    <w:p w14:paraId="22A163AC"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24798B69"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Отсрочку платежей по страховым взносам за II квартал 2022 года смогут получить предприятия, осуществляющие около 80 видов деятельности, в том числе в сфере здравоохранения, науки, культуры, туризма, спорта и развлечений, производства пищевых продуктов, одежды, мебели, текстиля, издательской деятельности, химической промышленности.</w:t>
      </w:r>
    </w:p>
    <w:p w14:paraId="4635DF6D"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Отсрочка доступна и работающим в этих отраслях индивидуальным предпринимателям. Речь идёт о страховых взносах, начисленных за 2021 год с суммы дохода, превышающей 300 тыс. рублей.</w:t>
      </w:r>
    </w:p>
    <w:p w14:paraId="11757ACB"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Отсрочка по уплате страховых взносов за III квартал 2022 года предусмотрена для организаций, осуществляющих около 40 видов деятельности, включая производство лекарств, сельское хозяйство, строительство, сферу ИТ и телекоммуникаций.</w:t>
      </w:r>
    </w:p>
    <w:p w14:paraId="56E1E6CB"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Высвобожденные средства бизнес сможет направить на текущие расходы, связанные с выплатой зарплаты сотрудникам, перенастройкой производства и логистики.</w:t>
      </w:r>
    </w:p>
    <w:p w14:paraId="7D593DC4"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63A3809C"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1 год</w:t>
      </w:r>
    </w:p>
    <w:p w14:paraId="6FEDFA6F"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56BD615E" w14:textId="77777777" w:rsidR="0052289D"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Автоматическое продление на 12 месяцев сроков уплаты страховых взносов, установленных Налоговым кодексом.</w:t>
      </w:r>
    </w:p>
    <w:p w14:paraId="5628F63D" w14:textId="3A4D370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Уже уплаченные страховые взносы за апрель производители могут вернуть или зачесть в счет будущих платежей, направив заявление в ФНС.</w:t>
      </w:r>
    </w:p>
    <w:p w14:paraId="088939D0" w14:textId="77777777"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8DC5EEF" w14:textId="4069AB4E"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15 июня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1068</w:t>
      </w:r>
    </w:p>
    <w:p w14:paraId="7A0F22DF" w14:textId="30DD94CC" w:rsidR="00983C5E" w:rsidRPr="00F10141" w:rsidRDefault="00983C5E" w:rsidP="0098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29 апреля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776</w:t>
      </w:r>
    </w:p>
    <w:p w14:paraId="3F1F8D02" w14:textId="77777777" w:rsidR="00C55513" w:rsidRDefault="00C55513" w:rsidP="00666D47">
      <w:pPr>
        <w:spacing w:line="240" w:lineRule="auto"/>
        <w:jc w:val="both"/>
        <w:rPr>
          <w:rFonts w:ascii="Times New Roman" w:hAnsi="Times New Roman" w:cs="Times New Roman"/>
          <w:b/>
          <w:sz w:val="24"/>
          <w:szCs w:val="24"/>
        </w:rPr>
      </w:pPr>
    </w:p>
    <w:p w14:paraId="2E129BBC" w14:textId="5C61A303" w:rsidR="003559A3" w:rsidRDefault="003559A3" w:rsidP="00666D47">
      <w:pPr>
        <w:spacing w:line="240" w:lineRule="auto"/>
        <w:jc w:val="both"/>
        <w:rPr>
          <w:rFonts w:ascii="Times New Roman" w:hAnsi="Times New Roman" w:cs="Times New Roman"/>
          <w:b/>
          <w:sz w:val="24"/>
          <w:szCs w:val="24"/>
        </w:rPr>
      </w:pPr>
    </w:p>
    <w:p w14:paraId="28B79384" w14:textId="77777777" w:rsidR="00BA2694" w:rsidRDefault="00BA2694" w:rsidP="00666D47">
      <w:pPr>
        <w:spacing w:line="240" w:lineRule="auto"/>
        <w:jc w:val="both"/>
        <w:rPr>
          <w:rFonts w:ascii="Times New Roman" w:hAnsi="Times New Roman" w:cs="Times New Roman"/>
          <w:b/>
          <w:sz w:val="24"/>
          <w:szCs w:val="24"/>
        </w:rPr>
      </w:pPr>
    </w:p>
    <w:p w14:paraId="1AED512B" w14:textId="77777777" w:rsidR="003559A3" w:rsidRPr="00F10141" w:rsidRDefault="003559A3" w:rsidP="00666D47">
      <w:pPr>
        <w:spacing w:line="240" w:lineRule="auto"/>
        <w:jc w:val="both"/>
        <w:rPr>
          <w:rFonts w:ascii="Times New Roman" w:hAnsi="Times New Roman" w:cs="Times New Roman"/>
          <w:b/>
          <w:sz w:val="24"/>
          <w:szCs w:val="24"/>
        </w:rPr>
      </w:pPr>
    </w:p>
    <w:p w14:paraId="28C45997" w14:textId="77777777" w:rsidR="00457238" w:rsidRPr="00F10141" w:rsidRDefault="00457238" w:rsidP="00457238">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Отмена акциза на жидкую сталь для отдельных предприятий</w:t>
      </w:r>
    </w:p>
    <w:p w14:paraId="0FADC715"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8BB2036"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Промышленные предприятия будут освобождены от уплаты акциза на жидкую сталь, если они производят её для собственных нужд.</w:t>
      </w:r>
    </w:p>
    <w:p w14:paraId="5DCF7834"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Решение также касается промышленных предприятий, ежегодно производящих не более 300 тыс. т специальной стали с содержанием как минимум 20% легирующих элементов.</w:t>
      </w:r>
    </w:p>
    <w:p w14:paraId="7B4352C1"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Мера снизит налоговую нагрузку на машиностроителей, оборонную и авиа- промышленность, а также на металлургические предприятия, производящие спецсталь.</w:t>
      </w:r>
    </w:p>
    <w:p w14:paraId="61E1CD52" w14:textId="77777777" w:rsidR="00E435F2"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Перечень конкретных организаций, освобождающихся от уплаты акциза, утверждается Министерством промышленности и торговли по согласованию с Министерством финансов.</w:t>
      </w:r>
    </w:p>
    <w:p w14:paraId="5CD7E68D" w14:textId="0246A59E"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 xml:space="preserve">Условия получения </w:t>
      </w:r>
    </w:p>
    <w:p w14:paraId="61B49EDD"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Соответствие одному из следующих условий:</w:t>
      </w:r>
    </w:p>
    <w:p w14:paraId="693F76D9"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организация использует сталь жидкую, определенную в соответствии с подпунктом 22 пункта 1 статьи 181 Налогового кодекса Российской Федерации, для получения продуктов (полупродуктов) металлургического производства путем литья, непосредственно используемую в технологическом процессе производства продукции по классам 25.40, 26, 28, 29 и 30 ОКВЭД;</w:t>
      </w:r>
    </w:p>
    <w:p w14:paraId="42BF589F"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организация производит специальную сталь с совокупным содержанием (массовой долей) легирующих элементов 20% и более, определенным по нижней границе их содержаний (массовых долей) в химическом составе этой стали, указанном в соответствующем международном, национальном или региональном стандарте, а в случае отсутствия указанных стандартов – в стандарте (технических условиях) организации, не более 300 тыс. тонн в году, предшествующем году включения в перечень.</w:t>
      </w:r>
    </w:p>
    <w:p w14:paraId="41B793EB" w14:textId="6B4C52EC"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 xml:space="preserve">Как получить </w:t>
      </w:r>
    </w:p>
    <w:p w14:paraId="3AB27524" w14:textId="77777777"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включения в перечень организация представляет в электронном виде с исполь</w:t>
      </w:r>
      <w:r w:rsidRPr="00F10141">
        <w:rPr>
          <w:rFonts w:ascii="Times New Roman" w:hAnsi="Times New Roman" w:cs="Times New Roman"/>
          <w:sz w:val="24"/>
          <w:szCs w:val="24"/>
        </w:rPr>
        <w:lastRenderedPageBreak/>
        <w:t>зованием информационной системы в Торгово-промышленную палату Российской Федерации заявление о включении в перечень, а также документы, подтверждающие соответствие организации требуемым условиям.</w:t>
      </w:r>
    </w:p>
    <w:p w14:paraId="6B44A697" w14:textId="6A160E3D" w:rsidR="00457238" w:rsidRPr="00F10141" w:rsidRDefault="00457238"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 xml:space="preserve">Документы, вводящие меру </w:t>
      </w:r>
    </w:p>
    <w:p w14:paraId="43B7D7C1" w14:textId="3FA21832" w:rsidR="00457238" w:rsidRPr="00F10141" w:rsidRDefault="00B721BC" w:rsidP="004572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hyperlink r:id="rId13" w:tgtFrame="_blank" w:history="1">
        <w:r w:rsidR="00457238" w:rsidRPr="00F10141">
          <w:rPr>
            <w:rFonts w:ascii="Times New Roman" w:hAnsi="Times New Roman" w:cs="Times New Roman"/>
            <w:sz w:val="24"/>
            <w:szCs w:val="24"/>
          </w:rPr>
          <w:t>Постановление от 15 апреля 2022 года №</w:t>
        </w:r>
        <w:r w:rsidR="001373F1" w:rsidRPr="00F10141">
          <w:rPr>
            <w:rFonts w:ascii="Times New Roman" w:hAnsi="Times New Roman" w:cs="Times New Roman"/>
            <w:sz w:val="24"/>
            <w:szCs w:val="24"/>
          </w:rPr>
          <w:t> </w:t>
        </w:r>
        <w:r w:rsidR="00457238" w:rsidRPr="00F10141">
          <w:rPr>
            <w:rFonts w:ascii="Times New Roman" w:hAnsi="Times New Roman" w:cs="Times New Roman"/>
            <w:sz w:val="24"/>
            <w:szCs w:val="24"/>
          </w:rPr>
          <w:t>669</w:t>
        </w:r>
      </w:hyperlink>
    </w:p>
    <w:p w14:paraId="157A7897" w14:textId="77777777" w:rsidR="0095112E" w:rsidRPr="00F10141" w:rsidRDefault="0095112E" w:rsidP="00E435F2">
      <w:pPr>
        <w:shd w:val="clear" w:color="auto" w:fill="FFFFFF" w:themeFill="background1"/>
        <w:spacing w:line="240" w:lineRule="auto"/>
        <w:jc w:val="both"/>
        <w:rPr>
          <w:rFonts w:ascii="Times New Roman" w:hAnsi="Times New Roman" w:cs="Times New Roman"/>
          <w:b/>
          <w:sz w:val="24"/>
          <w:szCs w:val="24"/>
        </w:rPr>
      </w:pPr>
    </w:p>
    <w:p w14:paraId="376BCC4E" w14:textId="77777777" w:rsidR="00B46373" w:rsidRPr="00F10141" w:rsidRDefault="00B46373" w:rsidP="00766679">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Обнуление ставки НДС для гостиничного бизнеса</w:t>
      </w:r>
    </w:p>
    <w:p w14:paraId="3D899385"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1ED1E38"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рамках национального проекта «Туризм и индустрия гостеприимства» для инвесторов, которые строят, предоставляют в аренду и управление туристические объекты – гостиницы и иные средства размещения, – вводится нулевая ставка НДС. Она будет действовать пять лет с момента ввода этих объектов в эксплуатацию, в том числе после реконструкции.</w:t>
      </w:r>
    </w:p>
    <w:p w14:paraId="60AD406E"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p w14:paraId="718D9FFD"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Льготный период для нулевой ставки НДС определен на срок пять лет, поскольку, по экспертным оценкам, именно в течение первых пяти лет работы гостиничный бизнес может выйти на операционную безубыточность.</w:t>
      </w:r>
    </w:p>
    <w:p w14:paraId="613F998E"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Сейчас в России действует одна из самых высоких в мире ставок НДС для туризма и индустрии гостеприимства – 20%. При этом в гостиничных организациях 100% добавленной стоимости формируется непосредственно в организации, поэтому налоговая нагрузка по уплате НДС становится сравнимой фактически с налогом с оборота и составляет 30% от выручки при норме в </w:t>
      </w:r>
      <w:r w:rsidRPr="00F10141">
        <w:rPr>
          <w:rFonts w:ascii="Times New Roman" w:hAnsi="Times New Roman" w:cs="Times New Roman"/>
          <w:sz w:val="24"/>
          <w:szCs w:val="24"/>
        </w:rPr>
        <w:lastRenderedPageBreak/>
        <w:t>туристической отрасли 10,5%. Такая налоговая нагрузка делает отрасль неконкурентной по сравнению с другими отраслями экономики и недостаточно привлекательной для инвесторов.</w:t>
      </w:r>
    </w:p>
    <w:p w14:paraId="5FF2C51C"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7F80ABEB"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новых объектов – в течение 5 лет с момента ввода в эксплуатацию.</w:t>
      </w:r>
    </w:p>
    <w:p w14:paraId="06505408"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существующих гостиниц – до 30 июня 2027 года.</w:t>
      </w:r>
    </w:p>
    <w:p w14:paraId="52B45B8C" w14:textId="77777777"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C28DCE1" w14:textId="488717F2" w:rsidR="00B46373" w:rsidRPr="00F10141" w:rsidRDefault="00B4637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Федеральный закон от 26.03.2022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67-ФЗ о налоговых льготах для компаний, осуществляющих деятельность в области туризма и информационных технологий</w:t>
      </w:r>
    </w:p>
    <w:p w14:paraId="1670F16E" w14:textId="77777777" w:rsidR="0095112E" w:rsidRPr="00F10141" w:rsidRDefault="0095112E" w:rsidP="00766679">
      <w:pPr>
        <w:shd w:val="clear" w:color="auto" w:fill="FFFFFF" w:themeFill="background1"/>
        <w:spacing w:line="240" w:lineRule="auto"/>
        <w:jc w:val="both"/>
        <w:rPr>
          <w:rFonts w:ascii="Times New Roman" w:hAnsi="Times New Roman" w:cs="Times New Roman"/>
          <w:b/>
          <w:sz w:val="24"/>
          <w:szCs w:val="24"/>
        </w:rPr>
      </w:pPr>
    </w:p>
    <w:p w14:paraId="23A697B9" w14:textId="77777777" w:rsidR="00933EB3" w:rsidRPr="00F10141" w:rsidRDefault="00933EB3" w:rsidP="00766679">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Поддержка IT-компаний</w:t>
      </w:r>
    </w:p>
    <w:p w14:paraId="491758EB"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FBAF881"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IT-компании, которые ранее платили налог на прибыль по ставке 3%, полностью освободят от уплаты налога на прибыль в 2022-2024 годах.</w:t>
      </w:r>
    </w:p>
    <w:p w14:paraId="62DC2B20"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Также для IT-компаний, которые включены в специальный реестр аккредитованных организаций Минцифры, будет действовать трёхлетний мораторий на проведение плановых государственных и муниципальных проверок.</w:t>
      </w:r>
    </w:p>
    <w:p w14:paraId="336F68A8"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ФНС России приостановила выездные (в том числе повторные) налоговые проверки IT-компаний до 3 марта 2025 года. Исключение составляют только те проверки, которые назначены с согласия руководства вышестоящего налогового органа или ФНС России.</w:t>
      </w:r>
    </w:p>
    <w:p w14:paraId="540EBC70"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Кроме того, специалисты компаний, работающих в области информационных технологий, смогут получить отсрочку от армии. </w:t>
      </w:r>
    </w:p>
    <w:p w14:paraId="545FF27F"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Срок получения</w:t>
      </w:r>
    </w:p>
    <w:p w14:paraId="7FE6DBDB"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налогообложения – налоговые (отчётные) периоды 2022–2024 годы.</w:t>
      </w:r>
    </w:p>
    <w:p w14:paraId="568D6C13"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проверок – до 31 декабря 2024 года.</w:t>
      </w:r>
    </w:p>
    <w:p w14:paraId="0A77F723"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части проверок ФНС – до 3 марта 2025 года.</w:t>
      </w:r>
    </w:p>
    <w:p w14:paraId="2DD199CF"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5D066C05"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Включение компании в специальный реестр аккредитованных организаций Минцифры</w:t>
      </w:r>
    </w:p>
    <w:p w14:paraId="5A6AE324"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198C86C" w14:textId="05420AA2"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Письмо ФНС</w:t>
      </w:r>
      <w:r w:rsidR="001373F1" w:rsidRPr="00F10141">
        <w:rPr>
          <w:rFonts w:ascii="Times New Roman" w:hAnsi="Times New Roman" w:cs="Times New Roman"/>
          <w:sz w:val="24"/>
          <w:szCs w:val="24"/>
        </w:rPr>
        <w:t xml:space="preserve"> России от 24 марта 2022 года № </w:t>
      </w:r>
      <w:r w:rsidRPr="00F10141">
        <w:rPr>
          <w:rFonts w:ascii="Times New Roman" w:hAnsi="Times New Roman" w:cs="Times New Roman"/>
          <w:sz w:val="24"/>
          <w:szCs w:val="24"/>
        </w:rPr>
        <w:t>СД-4-2/3586@ «О назначении ВНП в отношении аккредитованных IT-организаций»</w:t>
      </w:r>
    </w:p>
    <w:p w14:paraId="6D4DCA19" w14:textId="519EAE4F"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24 марта 2022 года №</w:t>
      </w:r>
      <w:r w:rsidR="001373F1" w:rsidRPr="00F10141">
        <w:rPr>
          <w:rFonts w:ascii="Times New Roman" w:hAnsi="Times New Roman" w:cs="Times New Roman"/>
          <w:sz w:val="24"/>
          <w:szCs w:val="24"/>
        </w:rPr>
        <w:t> </w:t>
      </w:r>
      <w:r w:rsidRPr="00F10141">
        <w:rPr>
          <w:rFonts w:ascii="Times New Roman" w:hAnsi="Times New Roman" w:cs="Times New Roman"/>
          <w:sz w:val="24"/>
          <w:szCs w:val="24"/>
        </w:rPr>
        <w:t>448</w:t>
      </w:r>
    </w:p>
    <w:p w14:paraId="5C4F0C61"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Указ о мерах по обеспечению ускоренного развития отрасли информационных технологий в России</w:t>
      </w:r>
    </w:p>
    <w:p w14:paraId="38715B5F" w14:textId="77777777" w:rsidR="00C55513" w:rsidRPr="00F10141" w:rsidRDefault="00C55513" w:rsidP="00766679">
      <w:pPr>
        <w:shd w:val="clear" w:color="auto" w:fill="FFFFFF" w:themeFill="background1"/>
        <w:spacing w:line="240" w:lineRule="auto"/>
        <w:jc w:val="both"/>
        <w:rPr>
          <w:rFonts w:ascii="Times New Roman" w:hAnsi="Times New Roman" w:cs="Times New Roman"/>
          <w:b/>
          <w:sz w:val="24"/>
          <w:szCs w:val="24"/>
        </w:rPr>
      </w:pPr>
    </w:p>
    <w:p w14:paraId="18B43184" w14:textId="77777777" w:rsidR="00F164FF" w:rsidRPr="00F10141" w:rsidRDefault="00F164FF" w:rsidP="00766679">
      <w:pPr>
        <w:pStyle w:val="a5"/>
        <w:numPr>
          <w:ilvl w:val="0"/>
          <w:numId w:val="2"/>
        </w:numP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Ограничение уголовных дел по налоговым преступлениям</w:t>
      </w:r>
    </w:p>
    <w:p w14:paraId="53DC4AE7" w14:textId="77777777" w:rsidR="00F164FF" w:rsidRPr="00F10141" w:rsidRDefault="00F164F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532515D" w14:textId="77777777" w:rsidR="00F164FF" w:rsidRPr="00F10141" w:rsidRDefault="00F164F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Усовершенствован порядок возбуждения уголовных дел о преступлениях, связанных с уклонением от уплаты обязательных платежей.</w:t>
      </w:r>
    </w:p>
    <w:p w14:paraId="366847A2" w14:textId="77777777" w:rsidR="00F164FF" w:rsidRPr="00F10141" w:rsidRDefault="00F164F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Президент подписал внесённый Правительством проект федерального закона, предусматривающий ограничение перечня поводов для возбуждения уголовных дел о налоговых преступлениях.</w:t>
      </w:r>
    </w:p>
    <w:p w14:paraId="5990EC70" w14:textId="77777777" w:rsidR="00F164FF" w:rsidRPr="00F10141" w:rsidRDefault="00F164F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w:t>
      </w:r>
      <w:r w:rsidRPr="00F10141">
        <w:rPr>
          <w:rFonts w:ascii="Times New Roman" w:hAnsi="Times New Roman" w:cs="Times New Roman"/>
          <w:sz w:val="24"/>
          <w:szCs w:val="24"/>
        </w:rPr>
        <w:lastRenderedPageBreak/>
        <w:t>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p w14:paraId="436E6AC1" w14:textId="12464D65" w:rsidR="00F164FF" w:rsidRPr="00F10141" w:rsidRDefault="00F164F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58790CE" w14:textId="0CEBE31C" w:rsidR="00CF2C37" w:rsidRPr="00F10141" w:rsidRDefault="00B721BC" w:rsidP="00CF2C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DCD7"/>
        <w:spacing w:line="240" w:lineRule="auto"/>
        <w:jc w:val="both"/>
        <w:rPr>
          <w:rFonts w:ascii="Times New Roman" w:hAnsi="Times New Roman" w:cs="Times New Roman"/>
          <w:sz w:val="24"/>
          <w:szCs w:val="24"/>
        </w:rPr>
      </w:pPr>
      <w:hyperlink r:id="rId14" w:tgtFrame="_blank" w:history="1">
        <w:r w:rsidR="00F164FF" w:rsidRPr="00F10141">
          <w:rPr>
            <w:rFonts w:ascii="Times New Roman" w:hAnsi="Times New Roman" w:cs="Times New Roman"/>
            <w:sz w:val="24"/>
            <w:szCs w:val="24"/>
          </w:rPr>
          <w:t>Федеральный закон «О внесении изменений в статьи 140 и 144 Уголовно-процессуального кодекса Российской Федерации»</w:t>
        </w:r>
      </w:hyperlink>
    </w:p>
    <w:p w14:paraId="50AE9EF6" w14:textId="77777777" w:rsidR="0076029D" w:rsidRDefault="0076029D" w:rsidP="00666D47">
      <w:pPr>
        <w:shd w:val="clear" w:color="auto" w:fill="FFFFFF" w:themeFill="background1"/>
        <w:spacing w:line="240" w:lineRule="auto"/>
        <w:jc w:val="both"/>
        <w:rPr>
          <w:rFonts w:ascii="Times New Roman" w:hAnsi="Times New Roman" w:cs="Times New Roman"/>
          <w:b/>
          <w:sz w:val="24"/>
          <w:szCs w:val="24"/>
        </w:rPr>
      </w:pPr>
    </w:p>
    <w:p w14:paraId="3CD0A137" w14:textId="2D769496" w:rsidR="001373F1" w:rsidRPr="00F10141" w:rsidRDefault="00DE6585" w:rsidP="001373F1">
      <w:pPr>
        <w:pStyle w:val="1"/>
        <w:rPr>
          <w:rFonts w:ascii="Times New Roman" w:hAnsi="Times New Roman" w:cs="Times New Roman"/>
          <w:b/>
          <w:sz w:val="24"/>
          <w:szCs w:val="24"/>
        </w:rPr>
      </w:pPr>
      <w:bookmarkStart w:id="7" w:name="_Toc161057700"/>
      <w:r w:rsidRPr="00F10141">
        <w:rPr>
          <w:rFonts w:ascii="Times New Roman" w:hAnsi="Times New Roman" w:cs="Times New Roman"/>
          <w:b/>
          <w:sz w:val="24"/>
          <w:szCs w:val="24"/>
        </w:rPr>
        <w:t>ФИНАНСЫ</w:t>
      </w:r>
      <w:bookmarkEnd w:id="7"/>
    </w:p>
    <w:p w14:paraId="73D71B5A" w14:textId="77777777" w:rsidR="005B731C" w:rsidRPr="00F10141" w:rsidRDefault="005B731C" w:rsidP="00C00F2F">
      <w:pPr>
        <w:shd w:val="clear" w:color="auto" w:fill="FFFFFF" w:themeFill="background1"/>
        <w:spacing w:line="240" w:lineRule="auto"/>
        <w:jc w:val="both"/>
        <w:rPr>
          <w:rFonts w:ascii="Times New Roman" w:hAnsi="Times New Roman" w:cs="Times New Roman"/>
          <w:b/>
          <w:sz w:val="24"/>
          <w:szCs w:val="24"/>
        </w:rPr>
      </w:pPr>
    </w:p>
    <w:p w14:paraId="49057498" w14:textId="77777777" w:rsidR="00E315C1" w:rsidRPr="007365B1" w:rsidRDefault="00E315C1" w:rsidP="00E315C1">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7365B1">
        <w:rPr>
          <w:rFonts w:ascii="Times New Roman" w:hAnsi="Times New Roman" w:cs="Times New Roman"/>
          <w:b/>
          <w:sz w:val="24"/>
          <w:szCs w:val="24"/>
        </w:rPr>
        <w:t>Повышенные авансы по госконтрактам</w:t>
      </w:r>
    </w:p>
    <w:p w14:paraId="7156BC97"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E315C1">
        <w:rPr>
          <w:rFonts w:ascii="Times New Roman" w:hAnsi="Times New Roman" w:cs="Times New Roman"/>
          <w:b/>
          <w:sz w:val="24"/>
          <w:szCs w:val="24"/>
        </w:rPr>
        <w:t>Описание меры</w:t>
      </w:r>
    </w:p>
    <w:p w14:paraId="278DD0BD"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Компании, участвующие в госзакупках, продолжат получать в 2024 году в качестве аванса до 50% от цены контракта. Правило распространяется на госконтракты, финансируемые из федерального бюджета и подлежащие казначейскому сопровождению. Регионам рекомендовано применять аналогичные положения для контрактов, софинансируемых из федерального бюджета.</w:t>
      </w:r>
    </w:p>
    <w:p w14:paraId="068D9B16"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Ранее размер аванса по госконтрактам в основном ограничивался планкой в 30% от цены, зафиксированной в договоре. Повышение размера авансирования предоставляет организациям доступ к дополнительным ресурсам, помогает им быстрее и эффективнее решать поставленные задачи при обеспечении безусловного контроля за расходованием бюджетных средств.</w:t>
      </w:r>
    </w:p>
    <w:p w14:paraId="018345DB"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 xml:space="preserve">Постановлением также сохраняется повышенный размер авансирования госконтрактов с казначейским сопровождением, которые касаются объектов капитального строительства на территории ДНР, ЛНР, Запорожской и Херсонской областей. Компании, заключившие такие госконтракты, </w:t>
      </w:r>
      <w:r w:rsidRPr="00E315C1">
        <w:rPr>
          <w:rFonts w:ascii="Times New Roman" w:hAnsi="Times New Roman" w:cs="Times New Roman"/>
          <w:sz w:val="24"/>
          <w:szCs w:val="24"/>
        </w:rPr>
        <w:lastRenderedPageBreak/>
        <w:t>продолжат получать в качестве аванса до 90% от цены, обозначенной в договоре на поставку товаров, выполнение работ и оказание услуг.</w:t>
      </w:r>
    </w:p>
    <w:p w14:paraId="241B9224"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E315C1">
        <w:rPr>
          <w:rFonts w:ascii="Times New Roman" w:hAnsi="Times New Roman" w:cs="Times New Roman"/>
          <w:b/>
          <w:sz w:val="24"/>
          <w:szCs w:val="24"/>
        </w:rPr>
        <w:t>Срок получения</w:t>
      </w:r>
    </w:p>
    <w:p w14:paraId="50C22FAB"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2022 - 2024 год</w:t>
      </w:r>
    </w:p>
    <w:p w14:paraId="44AB8821"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E315C1">
        <w:rPr>
          <w:rFonts w:ascii="Times New Roman" w:hAnsi="Times New Roman" w:cs="Times New Roman"/>
          <w:b/>
          <w:sz w:val="24"/>
          <w:szCs w:val="24"/>
        </w:rPr>
        <w:t>Документы, вводящие меру</w:t>
      </w:r>
    </w:p>
    <w:p w14:paraId="0392236C"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Постановление от 23 января 2024 года №50</w:t>
      </w:r>
    </w:p>
    <w:p w14:paraId="18659A03"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Постановление от 6 марта 2023 года №348</w:t>
      </w:r>
    </w:p>
    <w:p w14:paraId="0CD22C46" w14:textId="77777777" w:rsidR="00E315C1" w:rsidRPr="00E315C1" w:rsidRDefault="00E315C1" w:rsidP="00E31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E315C1">
        <w:rPr>
          <w:rFonts w:ascii="Times New Roman" w:hAnsi="Times New Roman" w:cs="Times New Roman"/>
          <w:sz w:val="24"/>
          <w:szCs w:val="24"/>
        </w:rPr>
        <w:t>Постановление от 29 марта 2022 года №505</w:t>
      </w:r>
    </w:p>
    <w:p w14:paraId="224BE927" w14:textId="77777777" w:rsidR="00E315C1" w:rsidRDefault="00E315C1" w:rsidP="00E315C1">
      <w:pPr>
        <w:shd w:val="clear" w:color="auto" w:fill="FFFFFF" w:themeFill="background1"/>
        <w:spacing w:line="240" w:lineRule="auto"/>
        <w:jc w:val="both"/>
        <w:rPr>
          <w:rFonts w:ascii="Times New Roman" w:hAnsi="Times New Roman" w:cs="Times New Roman"/>
          <w:b/>
          <w:sz w:val="24"/>
          <w:szCs w:val="24"/>
        </w:rPr>
      </w:pPr>
    </w:p>
    <w:p w14:paraId="06CE2F0E" w14:textId="21E67CBB" w:rsidR="00ED7454" w:rsidRPr="00F10141" w:rsidRDefault="00ED7454" w:rsidP="00ED745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производителям приоритетной промпродукции</w:t>
      </w:r>
    </w:p>
    <w:p w14:paraId="2EEFF2BF"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64047E0"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Запущена специальная программа льготного кредитования организаций, реализующих инвестиционные проекты, направленные на производство приоритетной промышленной продукции. На неё из федерального бюджета направлен 1 млрд рублей.</w:t>
      </w:r>
    </w:p>
    <w:p w14:paraId="2B1248F3"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Ставка по льготным кредитам составит 30% ключевой ставки Банка России плюс три процентных пункта. Разница будет компенсироваться банкам за счёт субсидий из федерального бюджета.</w:t>
      </w:r>
    </w:p>
    <w:p w14:paraId="77854D51"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Максимальный размер кредита – 100 млрд рублей. Объём софинансирования по каждому инвестиционному проекту должен составлять не менее 20% его общей стоимости.</w:t>
      </w:r>
    </w:p>
    <w:p w14:paraId="4FF421B9"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63BE9570"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Перечень приоритетной промышленной продукции, на производство которой можно взять льготный кредит, утвердит </w:t>
      </w:r>
      <w:r w:rsidRPr="00F10141">
        <w:rPr>
          <w:rFonts w:ascii="Times New Roman" w:hAnsi="Times New Roman" w:cs="Times New Roman"/>
          <w:sz w:val="24"/>
          <w:szCs w:val="24"/>
        </w:rPr>
        <w:lastRenderedPageBreak/>
        <w:t>Минпромторг на основании решения специальной межведомственной комиссии.</w:t>
      </w:r>
    </w:p>
    <w:p w14:paraId="2177E4B9"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F8E4A6D"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22 февраля 2023 года №449-р</w:t>
      </w:r>
    </w:p>
    <w:p w14:paraId="60C9FA6F" w14:textId="77777777" w:rsidR="00ED7454" w:rsidRPr="00F10141" w:rsidRDefault="00ED7454" w:rsidP="00ED74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22 февраля 2023 года №295</w:t>
      </w:r>
    </w:p>
    <w:p w14:paraId="6FCB1696" w14:textId="77777777" w:rsidR="00C55513" w:rsidRPr="00F10141" w:rsidRDefault="00C55513" w:rsidP="00666D47">
      <w:pPr>
        <w:shd w:val="clear" w:color="auto" w:fill="FFFFFF" w:themeFill="background1"/>
        <w:spacing w:line="240" w:lineRule="auto"/>
        <w:jc w:val="both"/>
        <w:rPr>
          <w:rFonts w:ascii="Times New Roman" w:hAnsi="Times New Roman" w:cs="Times New Roman"/>
          <w:b/>
          <w:sz w:val="24"/>
          <w:szCs w:val="24"/>
        </w:rPr>
      </w:pPr>
    </w:p>
    <w:p w14:paraId="2880D1CD" w14:textId="54720CBB" w:rsidR="007A15E3" w:rsidRPr="00F10141" w:rsidRDefault="007A15E3" w:rsidP="007A15E3">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Поддержка инвестпроектов в Калининградской области</w:t>
      </w:r>
    </w:p>
    <w:p w14:paraId="70FD6323"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3D12DDD"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финансирование инвестиционных проектов в Калининградской области выделено 5,5 млрд рублей. Это позволит поддержать регион на фоне ограничений на транзит грузов из других регионов России и вызванной этим приостановкой работы ряда предприятий.</w:t>
      </w:r>
    </w:p>
    <w:p w14:paraId="0CAB5A14"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Средства направят на 58 инвестиционных проектов в сфере промышленного производства, сельского хозяйства, транспорта, судостроения и туризма. Благодаря их реализации в регионе появится более 1,1 тыс. рабочих мест, объём привлечённых инвестиций составит 6,8 млрд рублей.</w:t>
      </w:r>
    </w:p>
    <w:p w14:paraId="5ECE987C"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Также выделено более 1,3 млрд рублей на субсидирование перевозок морским транспортом. Это обеспечит перевозку грузов по льготному тарифу в Калининградскую область и за её пределы морским транспортом. Механизм субсидирования перевозок поможет не допустить роста цен на товары и поддержать промышленные предприятия региона.</w:t>
      </w:r>
    </w:p>
    <w:p w14:paraId="0AB26188"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55045D35"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Средства направлены в бюджет Калининградской области. Через Центр поддержки предпринимательства их распределят на финансирование инвестпроектов.</w:t>
      </w:r>
    </w:p>
    <w:p w14:paraId="1ACCBC91"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Документы, вводящие меру</w:t>
      </w:r>
    </w:p>
    <w:p w14:paraId="0C70ADEF"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Правительства от 23 сентября 2022 года №2744-р</w:t>
      </w:r>
    </w:p>
    <w:p w14:paraId="161B92F6" w14:textId="56B73F38" w:rsidR="007A15E3" w:rsidRPr="00F10141" w:rsidRDefault="007A15E3" w:rsidP="007A15E3">
      <w:pPr>
        <w:shd w:val="clear" w:color="auto" w:fill="FFFFFF" w:themeFill="background1"/>
        <w:spacing w:line="240" w:lineRule="auto"/>
        <w:jc w:val="both"/>
        <w:rPr>
          <w:rFonts w:ascii="Times New Roman" w:hAnsi="Times New Roman" w:cs="Times New Roman"/>
          <w:b/>
          <w:sz w:val="24"/>
          <w:szCs w:val="24"/>
        </w:rPr>
      </w:pPr>
    </w:p>
    <w:p w14:paraId="3AE1A3AF" w14:textId="6E825D93" w:rsidR="007A15E3" w:rsidRPr="00F10141" w:rsidRDefault="007A15E3" w:rsidP="007A15E3">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Реструктуризация кредитов для крупного бизнеса</w:t>
      </w:r>
    </w:p>
    <w:p w14:paraId="7D5152E0"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3E56791"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реструктуризацию кредитов, взятых представителями крупного бизнеса под плавающую процентную ставку, выделено более 25 млрд рублей. Средства поступят кредиторам, выдавшим такие займы, на компенсацию недополученных доходов в рамках реструктуризации.</w:t>
      </w:r>
    </w:p>
    <w:p w14:paraId="0CF6C675"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Ранее представителям крупного бизнеса разрешили реструктуризировать кредиты, взятые по плавающей ставке. Это позволило поддержать заёмщиков, которые взяли кредиты ещё в условиях умеренной инфляции, а затем, после повышения ключевой ставки ЦБ до 20% годовых, столкнулись с дефицитом ликвидности и одновременно со значительным ростом расходов по обслуживанию долга. Для поддержки таких организаций был установлен льготный переходный период на 3 месяца. Ставка по их кредитам в это время росла постепенно, выходя на рыночный уровень лишь к четвёртому месяцу. Разница в процентах с рынком начислялась и подлежит уплате заёмщиком начиная с 1 января 2023 года. Но если компания отвечает установленным Правительством критериям, от неё она полностью освобождается. 70% этой суммы должно будет погасить государство, а остаток будет считаться исполненным.</w:t>
      </w:r>
    </w:p>
    <w:p w14:paraId="748731C7" w14:textId="77777777" w:rsidR="007A15E3"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37CC94F" w14:textId="2EEAD6F4" w:rsidR="00771321" w:rsidRPr="00F10141" w:rsidRDefault="007A15E3" w:rsidP="007A15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28 сентября 2022 года №1703, распоряжение от 29 сентября 2022 года №2847-р</w:t>
      </w:r>
    </w:p>
    <w:p w14:paraId="1A17FD2E" w14:textId="77777777" w:rsidR="0095112E" w:rsidRDefault="0095112E" w:rsidP="0095112E">
      <w:pPr>
        <w:shd w:val="clear" w:color="auto" w:fill="FFFFFF" w:themeFill="background1"/>
        <w:spacing w:line="240" w:lineRule="auto"/>
        <w:jc w:val="both"/>
        <w:rPr>
          <w:rFonts w:ascii="Times New Roman" w:hAnsi="Times New Roman" w:cs="Times New Roman"/>
          <w:b/>
          <w:sz w:val="24"/>
          <w:szCs w:val="24"/>
        </w:rPr>
      </w:pPr>
    </w:p>
    <w:p w14:paraId="73123971" w14:textId="604A4BF4" w:rsidR="00C13CA0" w:rsidRPr="00F10141" w:rsidRDefault="00C13CA0" w:rsidP="00C13CA0">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Беспошлинный ввоз технологического оборудования и сырья</w:t>
      </w:r>
    </w:p>
    <w:p w14:paraId="1D328C21" w14:textId="77777777" w:rsidR="00C13CA0" w:rsidRPr="00F10141" w:rsidRDefault="00C13CA0" w:rsidP="00C13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8C4BCF9" w14:textId="2CEA2545" w:rsidR="00E32341" w:rsidRPr="00F10141" w:rsidRDefault="00E32341" w:rsidP="00E323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Технологическое оборудование, комплектующие и запчасти к нему, а также сырьё и материалы для реализации инвестпроектов в важных для экономики секторах освобождены от уплаты таможенной пошлины при ввозе в страну.</w:t>
      </w:r>
    </w:p>
    <w:p w14:paraId="24F36639" w14:textId="77777777" w:rsidR="00E32341" w:rsidRPr="00F10141" w:rsidRDefault="00E32341" w:rsidP="00E323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список включены 50 приоритетных видов деятельности, в отношении которых доступна льгота. Это растениеводство, производство лекарств, пищевых продуктов и напитков, бумаги, электрооборудования, компьютеров, транспорта, деятельность в сфере информационных технологий, телекоммуникаций, пассажирские перевозки, строительство, добычу нефти и газа. Позже в список добавили добычу угля, торфа, металлических руд, декоративного и строительного камня, известняка, гипса, мела и сланцев, разработку гравийных и песчаных карьеров, обеспечение электрической энергией, газом и паром, а также кондиционирование воздуха.</w:t>
      </w:r>
    </w:p>
    <w:p w14:paraId="20746F04" w14:textId="77777777" w:rsidR="00E32341" w:rsidRPr="00F10141" w:rsidRDefault="00E32341" w:rsidP="00E323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 августа 2023 года в перечень приоритетных видов деятельности для ввоза оборудования и материалов без уплаты таможенной пошлины внесены сфера спорта, отдыха и развлечений (деятельность, связанная со спортивными объектами, парками культуры и отдыха, тематическими парками).</w:t>
      </w:r>
    </w:p>
    <w:p w14:paraId="24756C7F" w14:textId="1D91DE0B" w:rsidR="003050D1" w:rsidRPr="00F10141" w:rsidRDefault="003050D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1432277B" w14:textId="77777777" w:rsidR="003050D1" w:rsidRPr="00F10141" w:rsidRDefault="003050D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Объём капитальных вложений по каждому инвестпроекту, претендующему на включение в перечень, должен составлять не менее 250 млн рублей.</w:t>
      </w:r>
    </w:p>
    <w:p w14:paraId="42BD5912" w14:textId="77777777" w:rsidR="003050D1" w:rsidRPr="00F10141" w:rsidRDefault="003050D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6BD184F" w14:textId="1BBC788C" w:rsidR="00E32341" w:rsidRPr="00F10141" w:rsidRDefault="00E3234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12 августа 2023 года №1328</w:t>
      </w:r>
    </w:p>
    <w:p w14:paraId="569B7B67" w14:textId="21619954" w:rsidR="003050D1" w:rsidRPr="00F10141" w:rsidRDefault="003050D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Постановление от 28 декабря 2022 года №2468</w:t>
      </w:r>
    </w:p>
    <w:p w14:paraId="3574D4E4" w14:textId="2288DD03" w:rsidR="003050D1" w:rsidRPr="00F10141" w:rsidRDefault="003050D1" w:rsidP="003050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9 мая 2022 года №839</w:t>
      </w:r>
    </w:p>
    <w:p w14:paraId="3FB12822" w14:textId="7FB0714E" w:rsidR="0095112E" w:rsidRDefault="0095112E" w:rsidP="00666D47">
      <w:pPr>
        <w:shd w:val="clear" w:color="auto" w:fill="FFFFFF" w:themeFill="background1"/>
        <w:spacing w:line="240" w:lineRule="auto"/>
        <w:jc w:val="both"/>
        <w:rPr>
          <w:rFonts w:ascii="Times New Roman" w:hAnsi="Times New Roman" w:cs="Times New Roman"/>
          <w:b/>
          <w:sz w:val="24"/>
          <w:szCs w:val="24"/>
        </w:rPr>
      </w:pPr>
    </w:p>
    <w:p w14:paraId="121AFE90" w14:textId="4E608F81" w:rsidR="001F0C6B" w:rsidRPr="00F10141" w:rsidRDefault="001F0C6B" w:rsidP="00C13CA0">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для импортеров</w:t>
      </w:r>
    </w:p>
    <w:p w14:paraId="72E26B46" w14:textId="77777777" w:rsidR="00770744" w:rsidRPr="00F10141" w:rsidRDefault="00770744" w:rsidP="00C13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2784BE76"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Импортёры могут получить льготные кредиты по ставке не более 30% ключевой ставки Банка России (https://www.cbr.ru/hd_base/KeyRate/) плюс три процентных пункта.</w:t>
      </w:r>
    </w:p>
    <w:p w14:paraId="45143CC4"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 этом субсидируемая ставка составит 0,7 ключевой ставки банка России.</w:t>
      </w:r>
    </w:p>
    <w:p w14:paraId="2D63BBAE"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Разницу банкам компенсируют за счёт субсидий из федерального бюджета. На субсидирование этой программы направлено свыше 37 млрд рублей.</w:t>
      </w:r>
    </w:p>
    <w:p w14:paraId="0778DF03"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Программа доступна для импорта продукции из перечня приоритетной. В него внесены продовольственные товары (в том числе орехи, кофе, какао-бобы, джемы, фруктовое пюре, консервированные фрукты, сухие молочные смеси для детского питания), лекарства, фармацевтическая продукция, транспорт, строительные материалы, различные станки, сельскохозяйственные машины, электроника и др. </w:t>
      </w:r>
    </w:p>
    <w:p w14:paraId="5ED248F1"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Льготные кредиты позволят снизить текущие затраты, наладить поставки всех необходимых товаров и ресурсов. Срок, на который импортёры могут получить кредиты, зависит от целей займа. </w:t>
      </w:r>
    </w:p>
    <w:p w14:paraId="65A34DE8" w14:textId="77777777" w:rsidR="00BA2694"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22B64410" w14:textId="52717506"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закупки сырья и комплектующих льготная ставка действует 1 год, для закупки оборудования и средств производства – 3 года.</w:t>
      </w:r>
    </w:p>
    <w:p w14:paraId="67923D4D"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5F7AA360"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Импорт продукции, включённой в список приоритетных (http://publication.pravo.gov.ru/Document/View/0001202205190029?index=20&amp;rangeSize=1) по решению Правительства.</w:t>
      </w:r>
    </w:p>
    <w:p w14:paraId="22644DCE"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Контракт на импорт продукции, заключённый после 1 марта 2022 года, в иностранной валюте.</w:t>
      </w:r>
    </w:p>
    <w:p w14:paraId="72494CB2"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Сумма обязательств по импортному контракту равна эквиваленту 3 млн рублей или выше.</w:t>
      </w:r>
    </w:p>
    <w:p w14:paraId="2FC2A99E"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2E6E6F73"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27 мая Минпромторг начал отбор кредитных организаций для участия в программе. После этого с банками будут заключены соглашения, и они смогут заключать договор с заявителями-импортёрами</w:t>
      </w:r>
    </w:p>
    <w:p w14:paraId="55220FFF"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Приоритетная для импорта продукция</w:t>
      </w:r>
    </w:p>
    <w:p w14:paraId="2129B205" w14:textId="77777777"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1B46571" w14:textId="208957E0" w:rsidR="00F20A86" w:rsidRPr="00F10141" w:rsidRDefault="00F20A86"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27 сентября 2022 года № 2796-р</w:t>
      </w:r>
    </w:p>
    <w:p w14:paraId="1343FD98" w14:textId="0B8719E9"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25 июня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1142</w:t>
      </w:r>
    </w:p>
    <w:p w14:paraId="536DB183" w14:textId="58F9BAE9" w:rsidR="001F0C6B"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27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1326-р</w:t>
      </w:r>
    </w:p>
    <w:p w14:paraId="2AFA954D" w14:textId="7F84707B" w:rsidR="00770744" w:rsidRPr="00F10141" w:rsidRDefault="001F0C6B" w:rsidP="001F0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18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895</w:t>
      </w:r>
    </w:p>
    <w:p w14:paraId="7C2B6DF6" w14:textId="77777777" w:rsidR="00C13E60" w:rsidRDefault="00C13E60" w:rsidP="001F0C6B">
      <w:pPr>
        <w:shd w:val="clear" w:color="auto" w:fill="FFFFFF" w:themeFill="background1"/>
        <w:spacing w:line="240" w:lineRule="auto"/>
        <w:jc w:val="both"/>
        <w:rPr>
          <w:rFonts w:ascii="Times New Roman" w:hAnsi="Times New Roman" w:cs="Times New Roman"/>
          <w:b/>
          <w:sz w:val="24"/>
          <w:szCs w:val="24"/>
        </w:rPr>
      </w:pPr>
    </w:p>
    <w:p w14:paraId="3C1ADE75" w14:textId="77777777" w:rsidR="007B24B5" w:rsidRPr="00F10141" w:rsidRDefault="007B24B5" w:rsidP="007B24B5">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для инвесторов в сфере обращения с отходами</w:t>
      </w:r>
    </w:p>
    <w:p w14:paraId="6DD4FC47"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EDF1E77"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Инвестиционным компаниям, реализующим проекты по обработке и утилизации коммунальных отходов, доступна льготная процентная ставка по банковским кредитам.</w:t>
      </w:r>
    </w:p>
    <w:p w14:paraId="5767948B"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Ставка будет не выше 12,5%. Субсидии от государства будут покрывать банкам оставшуюся часть ставки.</w:t>
      </w:r>
    </w:p>
    <w:p w14:paraId="10B45758"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77525E57"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строительство, реконструкция или модернизация объектов по обращению с отходами</w:t>
      </w:r>
    </w:p>
    <w:p w14:paraId="2DFA25EB"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софинансирование публично-правовой компанией «Российский экологический оператор»</w:t>
      </w:r>
    </w:p>
    <w:p w14:paraId="7EB52FB3" w14:textId="77777777"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1B05098" w14:textId="40318752" w:rsidR="007B24B5" w:rsidRPr="00F10141" w:rsidRDefault="007B24B5" w:rsidP="007B24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5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814</w:t>
      </w:r>
    </w:p>
    <w:p w14:paraId="01F0AD12" w14:textId="5C96539F" w:rsidR="0095112E" w:rsidRDefault="0095112E" w:rsidP="009E16AF">
      <w:pPr>
        <w:shd w:val="clear" w:color="auto" w:fill="FFFFFF" w:themeFill="background1"/>
        <w:spacing w:line="240" w:lineRule="auto"/>
        <w:jc w:val="both"/>
        <w:rPr>
          <w:rFonts w:ascii="Times New Roman" w:hAnsi="Times New Roman" w:cs="Times New Roman"/>
          <w:b/>
          <w:sz w:val="24"/>
          <w:szCs w:val="24"/>
        </w:rPr>
      </w:pPr>
    </w:p>
    <w:p w14:paraId="0E12E756" w14:textId="7C8E59DE" w:rsidR="00BA2694" w:rsidRDefault="00BA2694" w:rsidP="009E16AF">
      <w:pPr>
        <w:shd w:val="clear" w:color="auto" w:fill="FFFFFF" w:themeFill="background1"/>
        <w:spacing w:line="240" w:lineRule="auto"/>
        <w:jc w:val="both"/>
        <w:rPr>
          <w:rFonts w:ascii="Times New Roman" w:hAnsi="Times New Roman" w:cs="Times New Roman"/>
          <w:b/>
          <w:sz w:val="24"/>
          <w:szCs w:val="24"/>
        </w:rPr>
      </w:pPr>
    </w:p>
    <w:p w14:paraId="7C1A82B2" w14:textId="6F1C0F51" w:rsidR="00BA2694" w:rsidRDefault="00BA2694" w:rsidP="009E16AF">
      <w:pPr>
        <w:shd w:val="clear" w:color="auto" w:fill="FFFFFF" w:themeFill="background1"/>
        <w:spacing w:line="240" w:lineRule="auto"/>
        <w:jc w:val="both"/>
        <w:rPr>
          <w:rFonts w:ascii="Times New Roman" w:hAnsi="Times New Roman" w:cs="Times New Roman"/>
          <w:b/>
          <w:sz w:val="24"/>
          <w:szCs w:val="24"/>
        </w:rPr>
      </w:pPr>
    </w:p>
    <w:p w14:paraId="228478F5" w14:textId="77777777" w:rsidR="00BA2694" w:rsidRPr="00F10141" w:rsidRDefault="00BA2694" w:rsidP="009E16AF">
      <w:pPr>
        <w:shd w:val="clear" w:color="auto" w:fill="FFFFFF" w:themeFill="background1"/>
        <w:spacing w:line="240" w:lineRule="auto"/>
        <w:jc w:val="both"/>
        <w:rPr>
          <w:rFonts w:ascii="Times New Roman" w:hAnsi="Times New Roman" w:cs="Times New Roman"/>
          <w:b/>
          <w:sz w:val="24"/>
          <w:szCs w:val="24"/>
        </w:rPr>
      </w:pPr>
    </w:p>
    <w:p w14:paraId="2C5401EA" w14:textId="77777777" w:rsidR="00DE5294" w:rsidRPr="00F10141" w:rsidRDefault="00DE5294" w:rsidP="00DE529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транспортным предприятиям</w:t>
      </w:r>
    </w:p>
    <w:p w14:paraId="2DDA47C6"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2A0041A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Запущена специальная кредитная программа поддержки системообразующих организаций транспортного комплекса. Они смогут получить займы на поддержание текущей деятельности.</w:t>
      </w:r>
    </w:p>
    <w:p w14:paraId="66E2C15C"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Ставка по кредитам – не более 11% годовых, срок – до 12 месяцев. Максимальный размер займа:</w:t>
      </w:r>
    </w:p>
    <w:p w14:paraId="2420DAA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для юрлиц, входящих в группу лиц системообразующей организации, – не более 10 млрд рублей;</w:t>
      </w:r>
    </w:p>
    <w:p w14:paraId="1B706E7E"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для системообразующей организации – не более 30 млрд рублей.</w:t>
      </w:r>
    </w:p>
    <w:p w14:paraId="434B91FE"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452C9C4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включение в перечень системообразующих компаний</w:t>
      </w:r>
    </w:p>
    <w:p w14:paraId="5B745C4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сохранение не менее 85% работников по отношению к первому числу месяца, предшествующего дате заключения договора</w:t>
      </w:r>
    </w:p>
    <w:p w14:paraId="1A05261A"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статус налогового резидента Российской Федерации</w:t>
      </w:r>
    </w:p>
    <w:p w14:paraId="5293752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отсутствие процесса реорганизации (исключение – реорганизация в форме присоединения к заемщику другого юрлица или преобразование при условии сохранения статуса системообразующей организации или юрлица, входящего в группу лиц такой организации)</w:t>
      </w:r>
    </w:p>
    <w:p w14:paraId="7E0264D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отсутствие процесса ликвидации или приостановки деятельности на территории России</w:t>
      </w:r>
    </w:p>
    <w:p w14:paraId="3CE32F66"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отсутствие возбужденных дел о банкротстве</w:t>
      </w:r>
    </w:p>
    <w:p w14:paraId="729E24CF"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отсутствие платежей по кредитным договорам и договорам поручительства, просроченных на более 90 календарных дней</w:t>
      </w:r>
    </w:p>
    <w:p w14:paraId="37F7015A"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отсутствие просроченной задолженности по налогам, сборам и иным обязательным платежам в бюджетную систему Российской Федерации, превышающей 500 тыс. рублей</w:t>
      </w:r>
    </w:p>
    <w:p w14:paraId="19FB9FC2"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предоставление отчетности о финансово-экономическом состоянии в части рисков нарушения деятельности в условиях санкций</w:t>
      </w:r>
    </w:p>
    <w:p w14:paraId="652C829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79A754D" w14:textId="09068CD8"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23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745</w:t>
      </w:r>
    </w:p>
    <w:p w14:paraId="5FAA927F" w14:textId="77777777" w:rsidR="001E3715" w:rsidRPr="00F10141" w:rsidRDefault="001E3715" w:rsidP="00DE5294">
      <w:pPr>
        <w:shd w:val="clear" w:color="auto" w:fill="FFFFFF" w:themeFill="background1"/>
        <w:spacing w:line="240" w:lineRule="auto"/>
        <w:jc w:val="both"/>
        <w:rPr>
          <w:rFonts w:ascii="Times New Roman" w:hAnsi="Times New Roman" w:cs="Times New Roman"/>
          <w:b/>
          <w:sz w:val="24"/>
          <w:szCs w:val="24"/>
        </w:rPr>
      </w:pPr>
    </w:p>
    <w:p w14:paraId="33F4252B" w14:textId="77777777" w:rsidR="00DE5294" w:rsidRPr="00F10141" w:rsidRDefault="00DE5294" w:rsidP="00DE529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Субсидии авиакомпаниям на возврат денег пассажирам</w:t>
      </w:r>
    </w:p>
    <w:p w14:paraId="3842B30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71DA9CD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Правительство обеспечит возможность возврата гражданам стоимости билетов на рейсы, которые были отменены из-за внешних ограничений, а также из-за закрытия аэропортов на юге и в центральной части России. На эти цели выделено 19,5 млрд рублей.</w:t>
      </w:r>
    </w:p>
    <w:p w14:paraId="6ABF854C"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Субсидии помогут авиакомпаниям вернуть пассажирам денежные средства не менее, чем за 1 млн билетов. Господдержка позволит перевозчикам сберечь собственные оборотные средства, а значит, они будут иметь финансовые ресурсы для обеспечения безопасности полётов и поддержания лётной годности воздушных судов.</w:t>
      </w:r>
    </w:p>
    <w:p w14:paraId="5069A06E"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7F3C846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Субсидии предоставляются по результатам отбора авиакомпаний на основании заявок.</w:t>
      </w:r>
    </w:p>
    <w:p w14:paraId="4FB091ED"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43DB0C96" w14:textId="0931E4D2"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Росавиация один раз в 3 месяца</w:t>
      </w:r>
      <w:r w:rsidR="001D1D4B" w:rsidRPr="00F10141">
        <w:rPr>
          <w:rFonts w:ascii="Times New Roman" w:hAnsi="Times New Roman" w:cs="Times New Roman"/>
          <w:sz w:val="24"/>
          <w:szCs w:val="24"/>
        </w:rPr>
        <w:t xml:space="preserve"> </w:t>
      </w:r>
      <w:r w:rsidRPr="00F10141">
        <w:rPr>
          <w:rFonts w:ascii="Times New Roman" w:hAnsi="Times New Roman" w:cs="Times New Roman"/>
          <w:sz w:val="24"/>
          <w:szCs w:val="24"/>
        </w:rPr>
        <w:t>(до 25 мая, до 25 августа, до 25 ноября 2022 года) размещает на едином портале бюджетной системы Российской Федерации, а также при необходимости на официальном сайте Росавиации объявление о проведении отбора.</w:t>
      </w:r>
    </w:p>
    <w:p w14:paraId="457EA804"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 авиакомпании на момент отбора не должно быть неисполненной обязанности по уплате налогов, просроченной задолженности по возврату в федеральный бюджет других субсидий. Перевозчик не должен находиться в процессе реорганизации, а также быть иностранным юридическим лицом.</w:t>
      </w:r>
    </w:p>
    <w:p w14:paraId="27006CE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 состоянию на дату подачи заявки авиакомпания осуществила расторжение договоров перевозки пассажиров по внутренним и международным направлениям.</w:t>
      </w:r>
    </w:p>
    <w:p w14:paraId="565ED6BF"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участия в отборе авиакомпания размещает на едином портале бюджетной системы заявку с указанием запрашиваемого размера субсидии.</w:t>
      </w:r>
    </w:p>
    <w:p w14:paraId="0F614EC2" w14:textId="5A23FB91"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Росавиация в течение 14 календарных дней</w:t>
      </w:r>
      <w:r w:rsidR="001D1D4B" w:rsidRPr="00F10141">
        <w:rPr>
          <w:rFonts w:ascii="Times New Roman" w:hAnsi="Times New Roman" w:cs="Times New Roman"/>
          <w:sz w:val="24"/>
          <w:szCs w:val="24"/>
        </w:rPr>
        <w:t xml:space="preserve"> </w:t>
      </w:r>
      <w:r w:rsidRPr="00F10141">
        <w:rPr>
          <w:rFonts w:ascii="Times New Roman" w:hAnsi="Times New Roman" w:cs="Times New Roman"/>
          <w:sz w:val="24"/>
          <w:szCs w:val="24"/>
        </w:rPr>
        <w:t>со дня окончания срока подачи заявок рассматривает их на предмет полноты содержащихся в них сведений и правильности оформления и принимает решение о соответствии заявки требованиям.</w:t>
      </w:r>
    </w:p>
    <w:p w14:paraId="2317152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 результатам отбора Росавиация в течение 7 календарных дней со дня принятия решения о соответствии заявки требованиям отбора и заключении соглашения размещает на едином портале бюджетной системы и официальном сайте Росавиации информацию о результатах рассмотрения заявок.</w:t>
      </w:r>
    </w:p>
    <w:p w14:paraId="47929D1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Росавиация не позднее 10-го рабочего дня со дня принятия решения о соответствии заявки требованиям отбора заключает с авиакомпанией соглашение и перечисляет субсидию на расчетный счет авиакомпании, открытый в кредитной организации.</w:t>
      </w:r>
    </w:p>
    <w:p w14:paraId="5EA0FF66"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Единый портал бюджетной системы Российской Федерации</w:t>
      </w:r>
    </w:p>
    <w:p w14:paraId="6172E4EA"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90C827F" w14:textId="27DE9C48" w:rsidR="00EF4223" w:rsidRPr="00F10141" w:rsidRDefault="00DE5294"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rPr>
          <w:rFonts w:ascii="Times New Roman" w:hAnsi="Times New Roman" w:cs="Times New Roman"/>
          <w:sz w:val="24"/>
          <w:szCs w:val="24"/>
        </w:rPr>
      </w:pPr>
      <w:r w:rsidRPr="00F10141">
        <w:rPr>
          <w:rFonts w:ascii="Times New Roman" w:hAnsi="Times New Roman" w:cs="Times New Roman"/>
          <w:sz w:val="24"/>
          <w:szCs w:val="24"/>
        </w:rPr>
        <w:t>Постановление от 14 апреля 2022 года №</w:t>
      </w:r>
      <w:r w:rsidR="001373F1" w:rsidRPr="00F10141">
        <w:rPr>
          <w:rFonts w:ascii="Times New Roman" w:hAnsi="Times New Roman" w:cs="Times New Roman"/>
          <w:sz w:val="24"/>
          <w:szCs w:val="24"/>
        </w:rPr>
        <w:t> 662</w:t>
      </w:r>
    </w:p>
    <w:p w14:paraId="0FC4BE53" w14:textId="77B64E16" w:rsidR="00DE5294" w:rsidRPr="00F10141" w:rsidRDefault="00EF4223" w:rsidP="001373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rPr>
          <w:rFonts w:ascii="Times New Roman" w:hAnsi="Times New Roman" w:cs="Times New Roman"/>
          <w:sz w:val="24"/>
          <w:szCs w:val="24"/>
        </w:rPr>
      </w:pPr>
      <w:r w:rsidRPr="00F10141">
        <w:rPr>
          <w:rFonts w:ascii="Times New Roman" w:hAnsi="Times New Roman" w:cs="Times New Roman"/>
          <w:sz w:val="24"/>
          <w:szCs w:val="24"/>
        </w:rPr>
        <w:t>Р</w:t>
      </w:r>
      <w:r w:rsidR="00DE5294" w:rsidRPr="00F10141">
        <w:rPr>
          <w:rFonts w:ascii="Times New Roman" w:hAnsi="Times New Roman" w:cs="Times New Roman"/>
          <w:sz w:val="24"/>
          <w:szCs w:val="24"/>
        </w:rPr>
        <w:t>аспоряжение от 14 апреля 2022 года №</w:t>
      </w:r>
      <w:r w:rsidR="001373F1" w:rsidRPr="00F10141">
        <w:rPr>
          <w:rFonts w:ascii="Times New Roman" w:hAnsi="Times New Roman" w:cs="Times New Roman"/>
          <w:sz w:val="24"/>
          <w:szCs w:val="24"/>
        </w:rPr>
        <w:t> </w:t>
      </w:r>
      <w:r w:rsidR="00DE5294" w:rsidRPr="00F10141">
        <w:rPr>
          <w:rFonts w:ascii="Times New Roman" w:hAnsi="Times New Roman" w:cs="Times New Roman"/>
          <w:sz w:val="24"/>
          <w:szCs w:val="24"/>
        </w:rPr>
        <w:t>876-р</w:t>
      </w:r>
    </w:p>
    <w:p w14:paraId="092C29BD" w14:textId="77777777" w:rsidR="0095112E" w:rsidRPr="00F10141" w:rsidRDefault="0095112E" w:rsidP="00DE5294">
      <w:pPr>
        <w:shd w:val="clear" w:color="auto" w:fill="FFFFFF" w:themeFill="background1"/>
        <w:spacing w:line="240" w:lineRule="auto"/>
        <w:jc w:val="both"/>
        <w:rPr>
          <w:rFonts w:ascii="Times New Roman" w:hAnsi="Times New Roman" w:cs="Times New Roman"/>
          <w:b/>
          <w:sz w:val="24"/>
          <w:szCs w:val="24"/>
        </w:rPr>
      </w:pPr>
    </w:p>
    <w:p w14:paraId="2268A77D" w14:textId="48BE0E50" w:rsidR="00DE5294" w:rsidRPr="00F10141" w:rsidRDefault="00DE5294" w:rsidP="00DE529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по выплате льготных кредитов по программе «ФОТ 3.0»</w:t>
      </w:r>
    </w:p>
    <w:p w14:paraId="23EE2FC4"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3AB4561"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На обеспечение отсрочки выплат по льготным кредитам для предприятий и организаций из наиболее пострадавших отраслей экономики в рамках программы «ФОТ 3.0» направлен 1 млрд руб. Заёмщики могут на срок до шести месяцев отложить оплату процентов и основного долга по кредиту.  При этом, льготная ставка 3% сохраняется </w:t>
      </w:r>
      <w:r w:rsidRPr="00F10141">
        <w:rPr>
          <w:rFonts w:ascii="Times New Roman" w:hAnsi="Times New Roman" w:cs="Times New Roman"/>
          <w:sz w:val="24"/>
          <w:szCs w:val="24"/>
        </w:rPr>
        <w:lastRenderedPageBreak/>
        <w:t>на весь период действия кредитного договора.</w:t>
      </w:r>
    </w:p>
    <w:p w14:paraId="5C913F2D"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4B31903E"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до 30 сентября 2022 года</w:t>
      </w:r>
    </w:p>
    <w:p w14:paraId="47776DC5"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4BBAF0D6"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Действующий кредит по программе ФОТ 3.0.</w:t>
      </w:r>
    </w:p>
    <w:p w14:paraId="5DB62C8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ВАЖНО! во время «каникул» продолжает действовать условие программы по сохранению не менее 90% сотрудников</w:t>
      </w:r>
    </w:p>
    <w:p w14:paraId="30D6979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3381B127" w14:textId="7E8CCF12"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Обратиться в банк с заявлением о предоставлении каникул. Требование можно направить любым способом, </w:t>
      </w:r>
      <w:r w:rsidR="001D1D4B" w:rsidRPr="00F10141">
        <w:rPr>
          <w:rFonts w:ascii="Times New Roman" w:hAnsi="Times New Roman" w:cs="Times New Roman"/>
          <w:sz w:val="24"/>
          <w:szCs w:val="24"/>
        </w:rPr>
        <w:t>определенным</w:t>
      </w:r>
      <w:r w:rsidRPr="00F10141">
        <w:rPr>
          <w:rFonts w:ascii="Times New Roman" w:hAnsi="Times New Roman" w:cs="Times New Roman"/>
          <w:sz w:val="24"/>
          <w:szCs w:val="24"/>
        </w:rPr>
        <w:t xml:space="preserve"> в вашем кредитном договоре для взаимодействия с банком. При этом, ИП может обратиться за каникулами и по телефону  </w:t>
      </w:r>
    </w:p>
    <w:p w14:paraId="1175FB57"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9C1FACD" w14:textId="7A697AEF"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sz w:val="24"/>
          <w:szCs w:val="24"/>
        </w:rPr>
        <w:t>Распоряжение Правительства от 14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878-р</w:t>
      </w:r>
    </w:p>
    <w:p w14:paraId="7E49F2DA" w14:textId="77777777" w:rsidR="0095112E" w:rsidRPr="00F10141" w:rsidRDefault="0095112E" w:rsidP="00BF2A58">
      <w:pPr>
        <w:shd w:val="clear" w:color="auto" w:fill="FFFFFF" w:themeFill="background1"/>
        <w:spacing w:line="240" w:lineRule="auto"/>
        <w:jc w:val="both"/>
        <w:rPr>
          <w:rFonts w:ascii="Times New Roman" w:hAnsi="Times New Roman" w:cs="Times New Roman"/>
          <w:b/>
          <w:sz w:val="24"/>
          <w:szCs w:val="24"/>
        </w:rPr>
      </w:pPr>
    </w:p>
    <w:p w14:paraId="506E4E9A" w14:textId="77777777" w:rsidR="00DE5294" w:rsidRPr="00F10141" w:rsidRDefault="00DE5294" w:rsidP="0071681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Смягчены требования к IT-компаниям, получающим господдержку</w:t>
      </w:r>
    </w:p>
    <w:p w14:paraId="32CA583E"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7A80463"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смягчило требования к российским IТ-компаниям, которые получают государственные субсидии на создание цифровых платформ для производства высокотехнологичной промышленной продукции.</w:t>
      </w:r>
    </w:p>
    <w:p w14:paraId="23BD16D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Срок реализации комплексных проектов, на которые выделялись субсидии, увеличен на два года. Это позволит компаниям-разработчикам ПО избежать штрафных санкций за срыв поставок по действующим соглашениям.</w:t>
      </w:r>
    </w:p>
    <w:p w14:paraId="28221DE2"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Речь идет о субсидиях, которые выделяют отечественным IТ-компаниям с конца 2020 года в рамках федерального проекта «Цифровые технологии» национальной программы «Цифровая экономика Российской Федерации». Они покрывают до 50% затрат на создание программных продуктов.</w:t>
      </w:r>
    </w:p>
    <w:p w14:paraId="3FE13088" w14:textId="77777777"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D0FAB8C" w14:textId="5DC9C554" w:rsidR="00DE5294" w:rsidRPr="00F10141" w:rsidRDefault="00DE5294" w:rsidP="00DE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Правительства от 23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746</w:t>
      </w:r>
    </w:p>
    <w:p w14:paraId="46550675" w14:textId="77777777" w:rsidR="0076029D" w:rsidRDefault="0076029D" w:rsidP="00716814">
      <w:pPr>
        <w:shd w:val="clear" w:color="auto" w:fill="FFFFFF" w:themeFill="background1"/>
        <w:spacing w:line="240" w:lineRule="auto"/>
        <w:jc w:val="both"/>
        <w:rPr>
          <w:rFonts w:ascii="Times New Roman" w:hAnsi="Times New Roman" w:cs="Times New Roman"/>
          <w:b/>
          <w:sz w:val="24"/>
          <w:szCs w:val="24"/>
        </w:rPr>
      </w:pPr>
    </w:p>
    <w:p w14:paraId="4199DD94" w14:textId="77777777" w:rsidR="008864E4" w:rsidRPr="00F10141" w:rsidRDefault="008864E4" w:rsidP="00716814">
      <w:pPr>
        <w:shd w:val="clear" w:color="auto" w:fill="FFFFFF" w:themeFill="background1"/>
        <w:spacing w:line="240" w:lineRule="auto"/>
        <w:jc w:val="both"/>
        <w:rPr>
          <w:rFonts w:ascii="Times New Roman" w:hAnsi="Times New Roman" w:cs="Times New Roman"/>
          <w:b/>
          <w:sz w:val="24"/>
          <w:szCs w:val="24"/>
        </w:rPr>
      </w:pPr>
    </w:p>
    <w:p w14:paraId="2DAD2411" w14:textId="6B9CC292" w:rsidR="0069714B" w:rsidRPr="00F10141" w:rsidRDefault="0069714B" w:rsidP="0069714B">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Поддержка аэропортов в южных и центральных регионах</w:t>
      </w:r>
    </w:p>
    <w:p w14:paraId="3F00DF5B" w14:textId="77777777" w:rsidR="00F43B54"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F85867E" w14:textId="77777777" w:rsidR="00F43B54"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компенсацию операционных расходов аэропортов, расположенных в Анапе, Белгороде, Брянске, Воронеже, Геленджике, Краснодаре, Курске, Липецке, Ростове-на-Дону, Симферополе, Элисте, выделено более 3 млрд рублей.</w:t>
      </w:r>
    </w:p>
    <w:p w14:paraId="77E12CD6" w14:textId="52AE0AFA" w:rsidR="00F43B54"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Эта мера поддержит инфраструктуру аэропортов и поможет сохранить квалифицированный персонал.</w:t>
      </w:r>
    </w:p>
    <w:p w14:paraId="4D5B44B3" w14:textId="599B6561" w:rsidR="00F43B54"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26A8F9E9" w14:textId="77777777" w:rsidR="00EF4223"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14 апреля 2022 года №</w:t>
      </w:r>
      <w:r w:rsidR="00EF4223" w:rsidRPr="00F10141">
        <w:rPr>
          <w:rFonts w:ascii="Times New Roman" w:hAnsi="Times New Roman" w:cs="Times New Roman"/>
          <w:sz w:val="24"/>
          <w:szCs w:val="24"/>
        </w:rPr>
        <w:t> 662</w:t>
      </w:r>
    </w:p>
    <w:p w14:paraId="38BF1682" w14:textId="6461FC71" w:rsidR="00F43B54" w:rsidRPr="00F10141" w:rsidRDefault="00EF4223"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w:t>
      </w:r>
      <w:r w:rsidR="00F43B54" w:rsidRPr="00F10141">
        <w:rPr>
          <w:rFonts w:ascii="Times New Roman" w:hAnsi="Times New Roman" w:cs="Times New Roman"/>
          <w:sz w:val="24"/>
          <w:szCs w:val="24"/>
        </w:rPr>
        <w:t>аспоряжение от 14 апреля 2022 года №</w:t>
      </w:r>
      <w:r w:rsidRPr="00F10141">
        <w:rPr>
          <w:rFonts w:ascii="Times New Roman" w:hAnsi="Times New Roman" w:cs="Times New Roman"/>
          <w:sz w:val="24"/>
          <w:szCs w:val="24"/>
        </w:rPr>
        <w:t> </w:t>
      </w:r>
      <w:r w:rsidR="00F43B54" w:rsidRPr="00F10141">
        <w:rPr>
          <w:rFonts w:ascii="Times New Roman" w:hAnsi="Times New Roman" w:cs="Times New Roman"/>
          <w:sz w:val="24"/>
          <w:szCs w:val="24"/>
        </w:rPr>
        <w:t>876-р</w:t>
      </w:r>
    </w:p>
    <w:p w14:paraId="4BAFACEF" w14:textId="1E1E73C3" w:rsidR="00750551" w:rsidRPr="00F10141" w:rsidRDefault="00F43B54" w:rsidP="00F43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19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1236-р</w:t>
      </w:r>
    </w:p>
    <w:p w14:paraId="27E5A47D" w14:textId="77777777" w:rsidR="008461C0" w:rsidRPr="00F10141" w:rsidRDefault="008461C0" w:rsidP="00F43B54">
      <w:pPr>
        <w:shd w:val="clear" w:color="auto" w:fill="FFFFFF" w:themeFill="background1"/>
        <w:spacing w:line="240" w:lineRule="auto"/>
        <w:jc w:val="both"/>
        <w:rPr>
          <w:rFonts w:ascii="Times New Roman" w:hAnsi="Times New Roman" w:cs="Times New Roman"/>
          <w:b/>
          <w:sz w:val="24"/>
          <w:szCs w:val="24"/>
        </w:rPr>
      </w:pPr>
    </w:p>
    <w:p w14:paraId="73AB088D" w14:textId="639F0941" w:rsidR="00572F36" w:rsidRPr="00F10141" w:rsidRDefault="00572F36" w:rsidP="00572F36">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 xml:space="preserve">Банковские гарантии фармпредприятиям </w:t>
      </w:r>
    </w:p>
    <w:p w14:paraId="25A9448F" w14:textId="77777777"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69B7F57E" w14:textId="77777777"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Системообразующие предприятия фармацевтической и медицинской промышленности, а также дистрибьюторы такой продукции и аптечные сети смогут получить дополнительную поддержку от государства.</w:t>
      </w:r>
    </w:p>
    <w:p w14:paraId="4AC8A1A9" w14:textId="77777777"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Речь идёт о предоставлении таким организациям банковских гарантий с льготной ставкой комиссии. Для предприятий она составит 1%, а банкам будет компенсироваться до 2% за счёт государства.</w:t>
      </w:r>
    </w:p>
    <w:p w14:paraId="1750799E" w14:textId="77777777"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Банковские гарантии необходимы для проведения взаиморасчётов по контрактам на поставку лекарств и медицинских изделий на условиях отсрочки платежа. Если компании не могут в силу каких-либо причин выполнить обязательства по контрактам, то поставщик получит средства от банка. Используя такой инструмент, фармкомпании и аптеки смогут минимизировать риски.</w:t>
      </w:r>
    </w:p>
    <w:p w14:paraId="6A966D6F" w14:textId="77777777"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9831E5F" w14:textId="114BCB39" w:rsidR="00F72A58" w:rsidRPr="00F10141" w:rsidRDefault="00F72A58" w:rsidP="00F72A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7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612</w:t>
      </w:r>
    </w:p>
    <w:p w14:paraId="464AC2FD" w14:textId="77777777" w:rsidR="008461C0" w:rsidRDefault="008461C0" w:rsidP="003146CA">
      <w:pPr>
        <w:pStyle w:val="a5"/>
        <w:spacing w:line="360" w:lineRule="auto"/>
        <w:jc w:val="both"/>
        <w:rPr>
          <w:rFonts w:ascii="Times New Roman" w:hAnsi="Times New Roman" w:cs="Times New Roman"/>
          <w:b/>
          <w:sz w:val="24"/>
          <w:szCs w:val="24"/>
        </w:rPr>
      </w:pPr>
    </w:p>
    <w:p w14:paraId="46D64717" w14:textId="77777777" w:rsidR="008864E4" w:rsidRDefault="008864E4" w:rsidP="003146CA">
      <w:pPr>
        <w:pStyle w:val="a5"/>
        <w:spacing w:line="360" w:lineRule="auto"/>
        <w:jc w:val="both"/>
        <w:rPr>
          <w:rFonts w:ascii="Times New Roman" w:hAnsi="Times New Roman" w:cs="Times New Roman"/>
          <w:b/>
          <w:sz w:val="24"/>
          <w:szCs w:val="24"/>
        </w:rPr>
      </w:pPr>
    </w:p>
    <w:p w14:paraId="25720C68" w14:textId="77777777" w:rsidR="008864E4" w:rsidRDefault="008864E4" w:rsidP="003146CA">
      <w:pPr>
        <w:pStyle w:val="a5"/>
        <w:spacing w:line="360" w:lineRule="auto"/>
        <w:jc w:val="both"/>
        <w:rPr>
          <w:rFonts w:ascii="Times New Roman" w:hAnsi="Times New Roman" w:cs="Times New Roman"/>
          <w:b/>
          <w:sz w:val="24"/>
          <w:szCs w:val="24"/>
        </w:rPr>
      </w:pPr>
    </w:p>
    <w:p w14:paraId="74D810E7" w14:textId="3E983605" w:rsidR="005330DF" w:rsidRPr="00F10141" w:rsidRDefault="005330DF" w:rsidP="00572F36">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предприятиям ТЭК</w:t>
      </w:r>
    </w:p>
    <w:p w14:paraId="200D752A" w14:textId="77777777" w:rsidR="005330DF" w:rsidRPr="00F10141" w:rsidRDefault="005330DF"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9A5EB56"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Специальная кредитная программа поддержки действует для системообразующих организаций топливно-энергетического комплекса (ТЭК). На льготные кредиты могут претендовать в том числе и компании, для которых деятельность в нефтесервисной отрасли является не основной, а дополнительной. Компании смогут получить займы по льготной ставке на поддержание текущей деятельности.</w:t>
      </w:r>
    </w:p>
    <w:p w14:paraId="5A47F9CD"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Для таких организаций доступны кредиты по ставке не более 11% годовых на срок до </w:t>
      </w:r>
      <w:r w:rsidRPr="00F10141">
        <w:rPr>
          <w:rFonts w:ascii="Times New Roman" w:hAnsi="Times New Roman" w:cs="Times New Roman"/>
          <w:sz w:val="24"/>
          <w:szCs w:val="24"/>
        </w:rPr>
        <w:lastRenderedPageBreak/>
        <w:t>12 месяцев. Одно предприятие сможет получить до 10 млрд рублей, группа компаний – до 30 млрд рублей.</w:t>
      </w:r>
    </w:p>
    <w:p w14:paraId="41D8ACBB"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апреле на поддержку системообразующих предприятий ТЭК выделили 7 млрд рублей, в июле дополнительно направили еще 127,5 млн рублей.</w:t>
      </w:r>
    </w:p>
    <w:p w14:paraId="05F3E6BB"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78E73B6B"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Кредиты можно взять на срок до 12 мес.</w:t>
      </w:r>
    </w:p>
    <w:p w14:paraId="1A5A47F4" w14:textId="77777777"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1CFCBC55" w14:textId="23BFF2D8"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28 июля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2069-р</w:t>
      </w:r>
    </w:p>
    <w:p w14:paraId="570B828A" w14:textId="15D41799"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27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953</w:t>
      </w:r>
    </w:p>
    <w:p w14:paraId="48419E8A" w14:textId="0499F4DE"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7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777-р</w:t>
      </w:r>
    </w:p>
    <w:p w14:paraId="7F22404C" w14:textId="2153A98A" w:rsidR="008F2C70" w:rsidRPr="00F10141" w:rsidRDefault="008F2C70" w:rsidP="007D38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574</w:t>
      </w:r>
    </w:p>
    <w:p w14:paraId="6E81E16D" w14:textId="77777777" w:rsidR="008F2C70" w:rsidRPr="00F10141" w:rsidRDefault="008F2C70" w:rsidP="00D005C7">
      <w:pPr>
        <w:shd w:val="clear" w:color="auto" w:fill="FFFFFF" w:themeFill="background1"/>
        <w:spacing w:line="240" w:lineRule="auto"/>
        <w:jc w:val="both"/>
        <w:rPr>
          <w:rFonts w:ascii="Times New Roman" w:hAnsi="Times New Roman" w:cs="Times New Roman"/>
          <w:b/>
          <w:sz w:val="24"/>
          <w:szCs w:val="24"/>
        </w:rPr>
      </w:pPr>
    </w:p>
    <w:p w14:paraId="12AE96A0" w14:textId="6A0409F2" w:rsidR="00716F29" w:rsidRPr="00F10141" w:rsidRDefault="00716F29" w:rsidP="008F2C70">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Гранты на создание комплектующих</w:t>
      </w:r>
    </w:p>
    <w:p w14:paraId="4ED524A2"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AA85CD1"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Увеличена доля государственного финансирования в грантах на создание отечественных комплектующих для различных отраслей промышленности.</w:t>
      </w:r>
    </w:p>
    <w:p w14:paraId="07FDAE8C"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Если раньше для получения гранта от АНО «Агентство по технологическому развитию» разработчик должен был привлечь не менее 20% собственных средств под реализацию конкретного проекта, то теперь это условие снимается. Государство в лице агентства готово выделить до 80% финансирования на создание российских аналогов комплектующих. </w:t>
      </w:r>
    </w:p>
    <w:p w14:paraId="2A1DE490"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57D62886"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 2023 года.</w:t>
      </w:r>
    </w:p>
    <w:p w14:paraId="4DDD9012"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Подать на заявку на сайте Агентства по технологическому развитию</w:t>
      </w:r>
    </w:p>
    <w:p w14:paraId="47ECD1E3"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33CD904" w14:textId="77777777" w:rsidR="003A70A1" w:rsidRPr="00F10141" w:rsidRDefault="003A70A1" w:rsidP="003A70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31 марта 2022 года №522</w:t>
      </w:r>
    </w:p>
    <w:p w14:paraId="2FE42102" w14:textId="3E0E0A83" w:rsidR="008461C0" w:rsidRDefault="008461C0" w:rsidP="0068030A">
      <w:pPr>
        <w:shd w:val="clear" w:color="auto" w:fill="FFFFFF" w:themeFill="background1"/>
        <w:spacing w:line="240" w:lineRule="auto"/>
        <w:jc w:val="both"/>
        <w:rPr>
          <w:rFonts w:ascii="Times New Roman" w:hAnsi="Times New Roman" w:cs="Times New Roman"/>
          <w:b/>
          <w:sz w:val="24"/>
          <w:szCs w:val="24"/>
        </w:rPr>
      </w:pPr>
    </w:p>
    <w:p w14:paraId="3BB6065A" w14:textId="77777777" w:rsidR="00BA2694" w:rsidRDefault="00BA2694" w:rsidP="0068030A">
      <w:pPr>
        <w:shd w:val="clear" w:color="auto" w:fill="FFFFFF" w:themeFill="background1"/>
        <w:spacing w:line="240" w:lineRule="auto"/>
        <w:jc w:val="both"/>
        <w:rPr>
          <w:rFonts w:ascii="Times New Roman" w:hAnsi="Times New Roman" w:cs="Times New Roman"/>
          <w:b/>
          <w:sz w:val="24"/>
          <w:szCs w:val="24"/>
        </w:rPr>
      </w:pPr>
    </w:p>
    <w:p w14:paraId="1FCD59B9" w14:textId="77777777" w:rsidR="003559A3" w:rsidRPr="00F10141" w:rsidRDefault="003559A3" w:rsidP="0068030A">
      <w:pPr>
        <w:shd w:val="clear" w:color="auto" w:fill="FFFFFF" w:themeFill="background1"/>
        <w:spacing w:line="240" w:lineRule="auto"/>
        <w:jc w:val="both"/>
        <w:rPr>
          <w:rFonts w:ascii="Times New Roman" w:hAnsi="Times New Roman" w:cs="Times New Roman"/>
          <w:b/>
          <w:sz w:val="24"/>
          <w:szCs w:val="24"/>
        </w:rPr>
      </w:pPr>
    </w:p>
    <w:p w14:paraId="08F7CB42" w14:textId="7B11664A" w:rsidR="008B7C84" w:rsidRPr="00F10141" w:rsidRDefault="008B7C84" w:rsidP="008B7C84">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для IT-компаний</w:t>
      </w:r>
    </w:p>
    <w:p w14:paraId="253D5FE5" w14:textId="77777777" w:rsidR="008B7C84" w:rsidRPr="00F10141" w:rsidRDefault="008B7C84" w:rsidP="008B7C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737EEAA" w14:textId="261D7CDF"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Российские организации, реализующие проекты по разработке и (или) внедрению проектов по цифровой трансформации на основе российских решений, могут получить кредит по льготной став</w:t>
      </w:r>
      <w:r w:rsidR="00667762" w:rsidRPr="00F10141">
        <w:rPr>
          <w:rFonts w:ascii="Times New Roman" w:hAnsi="Times New Roman" w:cs="Times New Roman"/>
          <w:sz w:val="24"/>
          <w:szCs w:val="24"/>
        </w:rPr>
        <w:t>к</w:t>
      </w:r>
      <w:r w:rsidRPr="00F10141">
        <w:rPr>
          <w:rFonts w:ascii="Times New Roman" w:hAnsi="Times New Roman" w:cs="Times New Roman"/>
          <w:sz w:val="24"/>
          <w:szCs w:val="24"/>
        </w:rPr>
        <w:t>е от 1 до 5 % годовых</w:t>
      </w:r>
      <w:r w:rsidR="00667762" w:rsidRPr="00F10141">
        <w:rPr>
          <w:rFonts w:ascii="Times New Roman" w:hAnsi="Times New Roman" w:cs="Times New Roman"/>
          <w:sz w:val="24"/>
          <w:szCs w:val="24"/>
        </w:rPr>
        <w:t>.</w:t>
      </w:r>
    </w:p>
    <w:p w14:paraId="70637FDB"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Аккредитованные IT-организации могут получить льготный кредит на реализацию новых проектов по льготной ставке до 3 % годовых.</w:t>
      </w:r>
    </w:p>
    <w:p w14:paraId="37E55A8F"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Размер льготного кредита может составить от 5 млн рублей до 5 млрд рублей на реализацию проектов, и от 500 млн рублей до 10 млрд рублей на реализацию программ.</w:t>
      </w:r>
    </w:p>
    <w:p w14:paraId="67EB405B" w14:textId="50749ACA"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На реализацию программы льготного кредитования в федеральном бюджете на 2023-2024 годы предусмотрено 4 млрд рублей, что позволит поддержать не менее 150 проектов по цифровой трансформации. </w:t>
      </w:r>
    </w:p>
    <w:p w14:paraId="6D169C94"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1781D793"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 2022 года.</w:t>
      </w:r>
    </w:p>
    <w:p w14:paraId="0A24A100"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719A2DBD"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получения льготного финансирования аккредитованная организации:</w:t>
      </w:r>
    </w:p>
    <w:p w14:paraId="343B681B" w14:textId="598DAEA1"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 хотя бы один раз должна быть признана соответствующей условиям, необходимым </w:t>
      </w:r>
      <w:r w:rsidRPr="00F10141">
        <w:rPr>
          <w:rFonts w:ascii="Times New Roman" w:hAnsi="Times New Roman" w:cs="Times New Roman"/>
          <w:sz w:val="24"/>
          <w:szCs w:val="24"/>
        </w:rPr>
        <w:lastRenderedPageBreak/>
        <w:t>для применения налоговых ставок и пониженных тарифов страховых взносов согласно пункту 1.15 статьи 284 и пункту 5 статьи 427 Налогового кодекса Российской Федерации;</w:t>
      </w:r>
    </w:p>
    <w:p w14:paraId="64A5D9A9"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сохранить занятость на период действия кредитного договора не менее 85% среднесписочной численности работников по отношению к 1 марта 2022 года;</w:t>
      </w:r>
    </w:p>
    <w:p w14:paraId="057836A6"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проиндексировать заработную плату сотрудников.</w:t>
      </w:r>
    </w:p>
    <w:p w14:paraId="3002E5C6"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782D66B2"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Потенциальный заёмщик самостоятельно выбирает уполномоченный банк для получения льготного кредита.</w:t>
      </w:r>
    </w:p>
    <w:p w14:paraId="53274A05"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Со списком уполномоченных банков и контактными лицами можно ознакомиться по ссылке.</w:t>
      </w:r>
    </w:p>
    <w:p w14:paraId="539E906B"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Уполномоченные банки</w:t>
      </w:r>
    </w:p>
    <w:p w14:paraId="4BB7451C"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6C54C44"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1 апреля 2022 года №714-р</w:t>
      </w:r>
    </w:p>
    <w:p w14:paraId="3CF5492D"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5 декабря 2019 года №1598</w:t>
      </w:r>
    </w:p>
    <w:p w14:paraId="436BB58D" w14:textId="77777777" w:rsidR="00295C9B" w:rsidRPr="00F10141" w:rsidRDefault="00295C9B" w:rsidP="00667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Указ о мерах по обеспечению ускоренного развития отрасли информационных технологий в России</w:t>
      </w:r>
    </w:p>
    <w:p w14:paraId="73587F14" w14:textId="77777777" w:rsidR="00D005C7" w:rsidRDefault="00D005C7" w:rsidP="008B7C84">
      <w:pPr>
        <w:shd w:val="clear" w:color="auto" w:fill="FFFFFF" w:themeFill="background1"/>
        <w:spacing w:line="240" w:lineRule="auto"/>
        <w:jc w:val="both"/>
        <w:rPr>
          <w:rFonts w:ascii="Times New Roman" w:hAnsi="Times New Roman" w:cs="Times New Roman"/>
          <w:b/>
          <w:sz w:val="24"/>
          <w:szCs w:val="24"/>
        </w:rPr>
      </w:pPr>
    </w:p>
    <w:p w14:paraId="23F7C19C" w14:textId="77777777" w:rsidR="003559A3" w:rsidRPr="00F10141" w:rsidRDefault="003559A3" w:rsidP="008B7C84">
      <w:pPr>
        <w:shd w:val="clear" w:color="auto" w:fill="FFFFFF" w:themeFill="background1"/>
        <w:spacing w:line="240" w:lineRule="auto"/>
        <w:jc w:val="both"/>
        <w:rPr>
          <w:rFonts w:ascii="Times New Roman" w:hAnsi="Times New Roman" w:cs="Times New Roman"/>
          <w:b/>
          <w:sz w:val="24"/>
          <w:szCs w:val="24"/>
        </w:rPr>
      </w:pPr>
    </w:p>
    <w:p w14:paraId="6C993CEE" w14:textId="77777777" w:rsidR="00716F29" w:rsidRPr="00F10141" w:rsidRDefault="00716F29"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обязательств по субсидиям для промышленников</w:t>
      </w:r>
    </w:p>
    <w:p w14:paraId="4DC37A8F"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F41A2C7"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6F98115A"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14:paraId="736AF6D6"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14:paraId="610D5752" w14:textId="77777777"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FAC4282" w14:textId="261359AD" w:rsidR="00716F29" w:rsidRPr="00F10141" w:rsidRDefault="00716F2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9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308</w:t>
      </w:r>
    </w:p>
    <w:p w14:paraId="0AFC9E02" w14:textId="77777777" w:rsidR="00137759" w:rsidRDefault="00137759" w:rsidP="00BB1E6D">
      <w:pPr>
        <w:shd w:val="clear" w:color="auto" w:fill="FFFFFF" w:themeFill="background1"/>
        <w:spacing w:line="240" w:lineRule="auto"/>
        <w:jc w:val="both"/>
        <w:rPr>
          <w:rFonts w:ascii="Times New Roman" w:hAnsi="Times New Roman" w:cs="Times New Roman"/>
          <w:b/>
          <w:sz w:val="24"/>
          <w:szCs w:val="24"/>
        </w:rPr>
      </w:pPr>
    </w:p>
    <w:p w14:paraId="72CB485F" w14:textId="77777777" w:rsidR="003559A3" w:rsidRDefault="003559A3" w:rsidP="00BB1E6D">
      <w:pPr>
        <w:shd w:val="clear" w:color="auto" w:fill="FFFFFF" w:themeFill="background1"/>
        <w:spacing w:line="240" w:lineRule="auto"/>
        <w:jc w:val="both"/>
        <w:rPr>
          <w:rFonts w:ascii="Times New Roman" w:hAnsi="Times New Roman" w:cs="Times New Roman"/>
          <w:b/>
          <w:sz w:val="24"/>
          <w:szCs w:val="24"/>
        </w:rPr>
      </w:pPr>
    </w:p>
    <w:p w14:paraId="1A5403F2" w14:textId="77777777" w:rsidR="001E3715" w:rsidRPr="00F10141" w:rsidRDefault="001E3715" w:rsidP="00BB1E6D">
      <w:pPr>
        <w:shd w:val="clear" w:color="auto" w:fill="FFFFFF" w:themeFill="background1"/>
        <w:spacing w:line="240" w:lineRule="auto"/>
        <w:jc w:val="both"/>
        <w:rPr>
          <w:rFonts w:ascii="Times New Roman" w:hAnsi="Times New Roman" w:cs="Times New Roman"/>
          <w:b/>
          <w:sz w:val="24"/>
          <w:szCs w:val="24"/>
        </w:rPr>
      </w:pPr>
    </w:p>
    <w:p w14:paraId="00A18A70" w14:textId="77777777" w:rsidR="000018D8" w:rsidRPr="00F10141" w:rsidRDefault="000018D8"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Сокращение срока оплаты по договорам с госкомпаниями и госкорпорациями</w:t>
      </w:r>
    </w:p>
    <w:p w14:paraId="50488A15"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9E62598"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Срок оплаты исполненных обязательств по договорам, заключенным по 223-ФЗ с субъектами малого и среднего предпринимательства (МСП), сократился с 15 до 7 рабочих дней.</w:t>
      </w:r>
    </w:p>
    <w:p w14:paraId="5D3CEE9E"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Сокращённый срок оплаты для субъектов МСП распространяется на договоры, обязательства по которым подлежат оплате после официального опубликования постановления Правительства РФ № 417. Таким образом, получить денежные средства за поставленный товар, выполненную работу </w:t>
      </w:r>
      <w:r w:rsidRPr="00F10141">
        <w:rPr>
          <w:rFonts w:ascii="Times New Roman" w:hAnsi="Times New Roman" w:cs="Times New Roman"/>
          <w:sz w:val="24"/>
          <w:szCs w:val="24"/>
        </w:rPr>
        <w:lastRenderedPageBreak/>
        <w:t>или оказанную услугу представители малого и среднего предпринимательства могут при исполнении договоров начиная с 23 марта 2022 года.</w:t>
      </w:r>
    </w:p>
    <w:p w14:paraId="059AF84C"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2534275F"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 исполнении договоров начиная с 23 марта 2022 года.</w:t>
      </w:r>
    </w:p>
    <w:p w14:paraId="5CD71DFC" w14:textId="77777777"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43A62869" w14:textId="4DAF6A4F" w:rsidR="000018D8" w:rsidRPr="00F10141" w:rsidRDefault="000018D8"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21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417</w:t>
      </w:r>
    </w:p>
    <w:p w14:paraId="6D456BD0" w14:textId="77777777" w:rsidR="003559A3" w:rsidRDefault="003559A3" w:rsidP="00766679">
      <w:pPr>
        <w:shd w:val="clear" w:color="auto" w:fill="FFFFFF" w:themeFill="background1"/>
        <w:spacing w:line="240" w:lineRule="auto"/>
        <w:jc w:val="both"/>
        <w:rPr>
          <w:rFonts w:ascii="Times New Roman" w:hAnsi="Times New Roman" w:cs="Times New Roman"/>
          <w:b/>
          <w:sz w:val="24"/>
          <w:szCs w:val="24"/>
        </w:rPr>
      </w:pPr>
    </w:p>
    <w:p w14:paraId="01F84998" w14:textId="77777777" w:rsidR="00E766BC" w:rsidRPr="00F10141" w:rsidRDefault="00E766BC"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застройщикам</w:t>
      </w:r>
    </w:p>
    <w:p w14:paraId="2D2C0FBB" w14:textId="77777777"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E6445AA" w14:textId="77777777"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Компании, занимающиеся жилищным строительством, смогут рассчитывать на субсидирование процентной ставки по кредитам.</w:t>
      </w:r>
    </w:p>
    <w:p w14:paraId="37D1553D" w14:textId="77777777"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w:t>
      </w:r>
    </w:p>
    <w:p w14:paraId="74BFCDC3" w14:textId="77777777"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7D45B26A" w14:textId="77777777"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Правила будут распространяться на кредиты, оформленные до 31 декабря 2023 года.</w:t>
      </w:r>
    </w:p>
    <w:p w14:paraId="75DA8105" w14:textId="256831CB"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A94880A" w14:textId="5D8E3443" w:rsidR="00E766BC" w:rsidRPr="00F10141" w:rsidRDefault="00E766BC"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31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534</w:t>
      </w:r>
    </w:p>
    <w:p w14:paraId="4C7C6C7B" w14:textId="77777777" w:rsidR="00AE4D09" w:rsidRPr="00F10141" w:rsidRDefault="00AE4D09" w:rsidP="00766679">
      <w:pPr>
        <w:shd w:val="clear" w:color="auto" w:fill="FFFFFF" w:themeFill="background1"/>
        <w:spacing w:line="240" w:lineRule="auto"/>
        <w:jc w:val="both"/>
        <w:rPr>
          <w:rFonts w:ascii="Times New Roman" w:hAnsi="Times New Roman" w:cs="Times New Roman"/>
          <w:b/>
          <w:sz w:val="24"/>
          <w:szCs w:val="24"/>
        </w:rPr>
      </w:pPr>
    </w:p>
    <w:p w14:paraId="41D5500E" w14:textId="77777777" w:rsidR="00933EB3" w:rsidRPr="00F10141" w:rsidRDefault="00933EB3"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Гранты молодым предпринимателям</w:t>
      </w:r>
    </w:p>
    <w:p w14:paraId="2F6D0493"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4554CEE"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Гранты на создание или развитие своих проектов могут получить ИП и юридические лица, основанные предпринимателями в возрасте от 14 до 25 лет (включительно). До 18 лет – с разрешения родителей. При этом, если речь о юрлице, то молодой человек должен владеть долей в компании не менее 50%.</w:t>
      </w:r>
    </w:p>
    <w:p w14:paraId="5774EB8D"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Размеры грантов составят от 100 до 500 тыс. рублей и до 1 млн рублей, если молодой предприниматель ведёт деятельность в Арктической зоне.</w:t>
      </w:r>
    </w:p>
    <w:p w14:paraId="3B7D56B1"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Грант можно потратить на реализацию бизнес-проекта, в том числе на аренду и ремонт помещения, приобретение ПО, оргтехники, оборудования (если проект предполагает создание небольшого производства), оплату первых взносов по договорам лизинга, услуг связи и т.п.</w:t>
      </w:r>
    </w:p>
    <w:p w14:paraId="52738F4E"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364D765B"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 середины 2022 года</w:t>
      </w:r>
    </w:p>
    <w:p w14:paraId="54C264CA"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40A16A28" w14:textId="18ED01B6"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Прохождение бесплатного обучения в центре «Мой бизнес» по основам предпринимательской деятельности (вы должны разбираться в условиях ведения бизнеса, мерах поддержки и нововведениях в законодательстве). Длительность обучения – не менее 16 часов. Если субъект МСП уже обучился по программе центра или «Корпорации МСП» не позднее, чем год назад, то он может использовать полученный сертификат для участия в конкурсе на получение гранта</w:t>
      </w:r>
    </w:p>
    <w:p w14:paraId="0B725308"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Софинансирование не менее 25% от стоимости проекта (например, если вы хотите приобрести на средства гранта оборудование, то 25% от его стоимости должны добавить из своих денег. Если своих средств еще нет, то можно, к примеру, обратиться за льготным микрозаймом в центр «Мой </w:t>
      </w:r>
      <w:r w:rsidRPr="00F10141">
        <w:rPr>
          <w:rFonts w:ascii="Times New Roman" w:hAnsi="Times New Roman" w:cs="Times New Roman"/>
          <w:sz w:val="24"/>
          <w:szCs w:val="24"/>
        </w:rPr>
        <w:lastRenderedPageBreak/>
        <w:t>бизнес». Микрозайм предоставляется на срок до 3 лет, до 5 млн рублей).</w:t>
      </w:r>
    </w:p>
    <w:p w14:paraId="3BE80CDC"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50421B2E"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Центры «Мой бизнес» в регионах</w:t>
      </w:r>
    </w:p>
    <w:p w14:paraId="13198396" w14:textId="77777777"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4D9DD18" w14:textId="4C1A199C" w:rsidR="00933EB3" w:rsidRPr="00F10141" w:rsidRDefault="00933EB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19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413</w:t>
      </w:r>
    </w:p>
    <w:p w14:paraId="5D50C749" w14:textId="77777777" w:rsidR="0095112E" w:rsidRDefault="0095112E" w:rsidP="0095112E">
      <w:pPr>
        <w:shd w:val="clear" w:color="auto" w:fill="FFFFFF" w:themeFill="background1"/>
        <w:spacing w:line="240" w:lineRule="auto"/>
        <w:jc w:val="both"/>
        <w:rPr>
          <w:rFonts w:ascii="Times New Roman" w:hAnsi="Times New Roman" w:cs="Times New Roman"/>
          <w:b/>
          <w:sz w:val="24"/>
          <w:szCs w:val="24"/>
        </w:rPr>
      </w:pPr>
    </w:p>
    <w:p w14:paraId="5580FC81" w14:textId="107DD4A5" w:rsidR="00C15BD2" w:rsidRDefault="00304ED7" w:rsidP="00853F91">
      <w:pPr>
        <w:pStyle w:val="a5"/>
        <w:numPr>
          <w:ilvl w:val="0"/>
          <w:numId w:val="2"/>
        </w:numPr>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для МСП</w:t>
      </w:r>
    </w:p>
    <w:p w14:paraId="7EFA35E0" w14:textId="77777777" w:rsidR="0095112E" w:rsidRPr="00F10141" w:rsidRDefault="0095112E" w:rsidP="0095112E">
      <w:pPr>
        <w:pStyle w:val="a5"/>
        <w:spacing w:line="240" w:lineRule="auto"/>
        <w:jc w:val="both"/>
        <w:rPr>
          <w:rFonts w:ascii="Times New Roman" w:hAnsi="Times New Roman" w:cs="Times New Roman"/>
          <w:b/>
          <w:sz w:val="24"/>
          <w:szCs w:val="24"/>
        </w:rPr>
      </w:pPr>
    </w:p>
    <w:p w14:paraId="273CEE59" w14:textId="77777777" w:rsidR="00DB2B93" w:rsidRPr="00F10141" w:rsidRDefault="00DB2B93" w:rsidP="00DB2B93">
      <w:pPr>
        <w:shd w:val="clear" w:color="auto" w:fill="F4F4F4"/>
        <w:jc w:val="center"/>
        <w:rPr>
          <w:rFonts w:ascii="Times New Roman" w:hAnsi="Times New Roman" w:cs="Times New Roman"/>
          <w:color w:val="E04E39"/>
          <w:sz w:val="24"/>
          <w:szCs w:val="24"/>
          <w:lang w:eastAsia="ru-RU"/>
        </w:rPr>
      </w:pPr>
      <w:r w:rsidRPr="00F10141">
        <w:rPr>
          <w:rFonts w:ascii="Times New Roman" w:hAnsi="Times New Roman" w:cs="Times New Roman"/>
          <w:b/>
          <w:bCs/>
          <w:color w:val="E04E39"/>
          <w:sz w:val="24"/>
          <w:szCs w:val="24"/>
          <w:lang w:eastAsia="ru-RU"/>
        </w:rPr>
        <w:t>1. Программа Корпорации МСП и ЦБ «ПСК Инвестиционная»</w:t>
      </w:r>
    </w:p>
    <w:p w14:paraId="2EA08D12"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Ставка</w:t>
      </w:r>
      <w:r w:rsidRPr="00F10141">
        <w:rPr>
          <w:rFonts w:ascii="Times New Roman" w:hAnsi="Times New Roman" w:cs="Times New Roman"/>
          <w:color w:val="000000"/>
          <w:sz w:val="24"/>
          <w:szCs w:val="24"/>
          <w:lang w:eastAsia="ru-RU"/>
        </w:rPr>
        <w:t>: до 10,5% годовых.</w:t>
      </w:r>
    </w:p>
    <w:p w14:paraId="6050AC93"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кредита</w:t>
      </w:r>
      <w:r w:rsidRPr="00F10141">
        <w:rPr>
          <w:rFonts w:ascii="Times New Roman" w:hAnsi="Times New Roman" w:cs="Times New Roman"/>
          <w:color w:val="000000"/>
          <w:sz w:val="24"/>
          <w:szCs w:val="24"/>
          <w:lang w:eastAsia="ru-RU"/>
        </w:rPr>
        <w:t>: до 3 лет.</w:t>
      </w:r>
    </w:p>
    <w:p w14:paraId="11F976B8"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Кто может получить</w:t>
      </w:r>
      <w:r w:rsidRPr="00F10141">
        <w:rPr>
          <w:rFonts w:ascii="Times New Roman" w:hAnsi="Times New Roman" w:cs="Times New Roman"/>
          <w:color w:val="000000"/>
          <w:sz w:val="24"/>
          <w:szCs w:val="24"/>
          <w:lang w:eastAsia="ru-RU"/>
        </w:rPr>
        <w:t>: малые и средние предприятия любых отраслей</w:t>
      </w:r>
    </w:p>
    <w:p w14:paraId="2A4C393A"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Размер кредита</w:t>
      </w:r>
      <w:r w:rsidRPr="00F10141">
        <w:rPr>
          <w:rFonts w:ascii="Times New Roman" w:hAnsi="Times New Roman" w:cs="Times New Roman"/>
          <w:color w:val="000000"/>
          <w:sz w:val="24"/>
          <w:szCs w:val="24"/>
          <w:lang w:eastAsia="ru-RU"/>
        </w:rPr>
        <w:t>: от 3 млн до 1 млрд рублей для МСП</w:t>
      </w:r>
    </w:p>
    <w:p w14:paraId="493C2B61"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На какие цели можно получить</w:t>
      </w:r>
      <w:r w:rsidRPr="00F10141">
        <w:rPr>
          <w:rFonts w:ascii="Times New Roman" w:hAnsi="Times New Roman" w:cs="Times New Roman"/>
          <w:color w:val="000000"/>
          <w:sz w:val="24"/>
          <w:szCs w:val="24"/>
          <w:lang w:eastAsia="ru-RU"/>
        </w:rPr>
        <w:t>:</w:t>
      </w:r>
    </w:p>
    <w:p w14:paraId="245902C1"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на создание, приобретение основных средств, в том числе для модернизации и технического перевооружения,</w:t>
      </w:r>
    </w:p>
    <w:p w14:paraId="05CB69C7"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для строительства, реконструкции, модернизации объектов капитального строительства</w:t>
      </w:r>
    </w:p>
    <w:p w14:paraId="67A5AB97"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для пополнения оборотных средств*</w:t>
      </w:r>
    </w:p>
    <w:p w14:paraId="59B4B7D0"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на рефинансирование ранее полученных кредитов*</w:t>
      </w:r>
    </w:p>
    <w:p w14:paraId="04FC9F5A" w14:textId="77777777"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Требования к заемщику</w:t>
      </w:r>
      <w:r w:rsidRPr="00F10141">
        <w:rPr>
          <w:rFonts w:ascii="Times New Roman" w:hAnsi="Times New Roman" w:cs="Times New Roman"/>
          <w:color w:val="000000"/>
          <w:sz w:val="24"/>
          <w:szCs w:val="24"/>
          <w:lang w:eastAsia="ru-RU"/>
        </w:rPr>
        <w:t>:</w:t>
      </w:r>
    </w:p>
    <w:p w14:paraId="6A79EBAD"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внесен в реестр субъектов МСП</w:t>
      </w:r>
    </w:p>
    <w:p w14:paraId="62533D96"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не входит в одну группу с компаниями крупного бизнеса</w:t>
      </w:r>
    </w:p>
    <w:p w14:paraId="2E6E995B"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не находится в стадии ликвидации и банкротства</w:t>
      </w:r>
    </w:p>
    <w:p w14:paraId="63FE072E" w14:textId="77777777" w:rsidR="00DB2B93" w:rsidRPr="00F10141" w:rsidRDefault="00DB2B93" w:rsidP="00DB2B93">
      <w:pPr>
        <w:numPr>
          <w:ilvl w:val="1"/>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не осуществляет подакцизную деятельность (есть исключения)</w:t>
      </w:r>
    </w:p>
    <w:p w14:paraId="236668B9" w14:textId="3AB1638B" w:rsidR="00DB2B93" w:rsidRPr="00F10141" w:rsidRDefault="00DB2B93" w:rsidP="00DB2B93">
      <w:pPr>
        <w:numPr>
          <w:ilvl w:val="0"/>
          <w:numId w:val="9"/>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Программа будет работать до конца 2022 года.</w:t>
      </w:r>
    </w:p>
    <w:p w14:paraId="2ACC4219" w14:textId="77777777" w:rsidR="00DB2B93" w:rsidRPr="00F10141" w:rsidRDefault="00DB2B93" w:rsidP="00DB2B93">
      <w:pPr>
        <w:shd w:val="clear" w:color="auto" w:fill="ECECEC"/>
        <w:spacing w:before="600" w:line="420" w:lineRule="atLeast"/>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lastRenderedPageBreak/>
        <w:t>* в банках с рейтингом ниже «BB(RU)» по классификации кредитного рейтингового агентства АКРА (АО) или «ruBB» по классификации кредитного рейтингового агентства АО «Эксперт РА» можно получить кредит на пополнение оборотных средств и рефинансирование</w:t>
      </w:r>
    </w:p>
    <w:p w14:paraId="7FC6DCD9" w14:textId="0B136024" w:rsidR="00E50ADD"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Сколько действует льготная ставка? </w:t>
      </w:r>
      <w:r w:rsidRPr="00F10141">
        <w:rPr>
          <w:rFonts w:ascii="Times New Roman" w:hAnsi="Times New Roman" w:cs="Times New Roman"/>
          <w:color w:val="000000"/>
          <w:sz w:val="24"/>
          <w:szCs w:val="24"/>
          <w:lang w:eastAsia="ru-RU"/>
        </w:rPr>
        <w:t>Ставка действует 3 года. Кредит можно взять и на больший срок, но по его истечении банк вправе изменить ставку с учетом рыночного показателя.</w:t>
      </w:r>
    </w:p>
    <w:p w14:paraId="3A46E0AA" w14:textId="77777777" w:rsidR="0095112E" w:rsidRPr="003559A3" w:rsidRDefault="0095112E" w:rsidP="003559A3">
      <w:pPr>
        <w:pStyle w:val="a5"/>
        <w:spacing w:line="240" w:lineRule="auto"/>
        <w:jc w:val="both"/>
        <w:rPr>
          <w:rFonts w:ascii="Times New Roman" w:hAnsi="Times New Roman" w:cs="Times New Roman"/>
          <w:b/>
          <w:sz w:val="24"/>
          <w:szCs w:val="24"/>
        </w:rPr>
      </w:pPr>
    </w:p>
    <w:p w14:paraId="26FFB8FC" w14:textId="77777777" w:rsidR="00DB2B93" w:rsidRPr="00F10141" w:rsidRDefault="00DB2B93" w:rsidP="00DB2B93">
      <w:pPr>
        <w:shd w:val="clear" w:color="auto" w:fill="F4F4F4"/>
        <w:jc w:val="center"/>
        <w:rPr>
          <w:rFonts w:ascii="Times New Roman" w:hAnsi="Times New Roman" w:cs="Times New Roman"/>
          <w:b/>
          <w:bCs/>
          <w:color w:val="E04E39"/>
          <w:sz w:val="24"/>
          <w:szCs w:val="24"/>
          <w:lang w:eastAsia="ru-RU"/>
        </w:rPr>
      </w:pPr>
      <w:r w:rsidRPr="00F10141">
        <w:rPr>
          <w:rFonts w:ascii="Times New Roman" w:hAnsi="Times New Roman" w:cs="Times New Roman"/>
          <w:b/>
          <w:bCs/>
          <w:color w:val="E04E39"/>
          <w:sz w:val="24"/>
          <w:szCs w:val="24"/>
          <w:lang w:eastAsia="ru-RU"/>
        </w:rPr>
        <w:t>2. Программа Банка России «ПСК Оборотная»</w:t>
      </w:r>
    </w:p>
    <w:p w14:paraId="2FB73C4C" w14:textId="77777777" w:rsidR="00DB2B93" w:rsidRPr="00F10141" w:rsidRDefault="00DB2B93" w:rsidP="00DB2B93">
      <w:pPr>
        <w:numPr>
          <w:ilvl w:val="0"/>
          <w:numId w:val="10"/>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Ставки и размер кредита:</w:t>
      </w:r>
      <w:r w:rsidRPr="00F10141">
        <w:rPr>
          <w:rFonts w:ascii="Times New Roman" w:hAnsi="Times New Roman" w:cs="Times New Roman"/>
          <w:color w:val="000000"/>
          <w:sz w:val="24"/>
          <w:szCs w:val="24"/>
          <w:lang w:eastAsia="ru-RU"/>
        </w:rPr>
        <w:t> микро- и малый бизнес может получить кредит на сумму до 300 млн рублей по ставке не выше 15% годовых, средний бизнес на сумму до 1 млрд рублей – по ставке не выше 13,5% без ограничений по цели кредитования</w:t>
      </w:r>
    </w:p>
    <w:p w14:paraId="2390EF3A" w14:textId="77777777" w:rsidR="00DB2B93" w:rsidRPr="00F10141" w:rsidRDefault="00DB2B93" w:rsidP="00DB2B93">
      <w:pPr>
        <w:numPr>
          <w:ilvl w:val="0"/>
          <w:numId w:val="10"/>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кредита</w:t>
      </w:r>
      <w:r w:rsidRPr="00F10141">
        <w:rPr>
          <w:rFonts w:ascii="Times New Roman" w:hAnsi="Times New Roman" w:cs="Times New Roman"/>
          <w:color w:val="000000"/>
          <w:sz w:val="24"/>
          <w:szCs w:val="24"/>
          <w:lang w:eastAsia="ru-RU"/>
        </w:rPr>
        <w:t>: до 1 года</w:t>
      </w:r>
    </w:p>
    <w:p w14:paraId="0A363FB8" w14:textId="77777777" w:rsidR="00DB2B93" w:rsidRDefault="00DB2B93" w:rsidP="00DB2B93">
      <w:pPr>
        <w:numPr>
          <w:ilvl w:val="0"/>
          <w:numId w:val="10"/>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В июле 2022 года лимит программы был практически выбран</w:t>
      </w:r>
    </w:p>
    <w:p w14:paraId="5FF1C3F7" w14:textId="77777777" w:rsidR="0095112E" w:rsidRDefault="0095112E" w:rsidP="0095112E">
      <w:pPr>
        <w:shd w:val="clear" w:color="auto" w:fill="F4F4F4"/>
        <w:spacing w:after="0" w:line="240" w:lineRule="auto"/>
        <w:rPr>
          <w:rFonts w:ascii="Times New Roman" w:hAnsi="Times New Roman" w:cs="Times New Roman"/>
          <w:color w:val="000000"/>
          <w:sz w:val="24"/>
          <w:szCs w:val="24"/>
          <w:lang w:eastAsia="ru-RU"/>
        </w:rPr>
      </w:pPr>
    </w:p>
    <w:p w14:paraId="2092EAFF" w14:textId="77777777" w:rsidR="003559A3" w:rsidRPr="00F10141" w:rsidRDefault="003559A3" w:rsidP="0095112E">
      <w:pPr>
        <w:shd w:val="clear" w:color="auto" w:fill="F4F4F4"/>
        <w:spacing w:after="0" w:line="240" w:lineRule="auto"/>
        <w:rPr>
          <w:rFonts w:ascii="Times New Roman" w:hAnsi="Times New Roman" w:cs="Times New Roman"/>
          <w:color w:val="000000"/>
          <w:sz w:val="24"/>
          <w:szCs w:val="24"/>
          <w:lang w:eastAsia="ru-RU"/>
        </w:rPr>
      </w:pPr>
    </w:p>
    <w:p w14:paraId="02D79BE2" w14:textId="77777777" w:rsidR="00DB2B93" w:rsidRPr="00F10141" w:rsidRDefault="00DB2B93" w:rsidP="00DB2B93">
      <w:pPr>
        <w:shd w:val="clear" w:color="auto" w:fill="F4F4F4"/>
        <w:jc w:val="center"/>
        <w:rPr>
          <w:rFonts w:ascii="Times New Roman" w:hAnsi="Times New Roman" w:cs="Times New Roman"/>
          <w:b/>
          <w:bCs/>
          <w:color w:val="E04E39"/>
          <w:sz w:val="24"/>
          <w:szCs w:val="24"/>
          <w:lang w:eastAsia="ru-RU"/>
        </w:rPr>
      </w:pPr>
      <w:r w:rsidRPr="00F10141">
        <w:rPr>
          <w:rFonts w:ascii="Times New Roman" w:hAnsi="Times New Roman" w:cs="Times New Roman"/>
          <w:b/>
          <w:bCs/>
          <w:color w:val="E04E39"/>
          <w:sz w:val="24"/>
          <w:szCs w:val="24"/>
          <w:lang w:eastAsia="ru-RU"/>
        </w:rPr>
        <w:t>3. Программа «1764»</w:t>
      </w:r>
    </w:p>
    <w:p w14:paraId="70ECAF37" w14:textId="77777777" w:rsidR="00DB2B93"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Программа запущена в 2019 году в рамках нацпроекта по поддержке МСП. Максимальная ставка - 10,25%. </w:t>
      </w:r>
    </w:p>
    <w:p w14:paraId="0F447E34" w14:textId="77777777" w:rsidR="00DB2B93"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Учитывая повышенный спрос бизнеса на оборотные средства, планируется, что 80% всех кредитов будут выдаваться именно на эти цели. На реализацию программы в 2022 году Правительством дополнительно выделено 14,3 млрд рублей.</w:t>
      </w:r>
    </w:p>
    <w:p w14:paraId="0D4CAD78" w14:textId="77777777" w:rsidR="00DB2B93" w:rsidRPr="00F10141" w:rsidRDefault="00DB2B93" w:rsidP="00DB2B93">
      <w:pPr>
        <w:numPr>
          <w:ilvl w:val="0"/>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действия программы</w:t>
      </w:r>
      <w:r w:rsidRPr="00F10141">
        <w:rPr>
          <w:rFonts w:ascii="Times New Roman" w:hAnsi="Times New Roman" w:cs="Times New Roman"/>
          <w:color w:val="000000"/>
          <w:sz w:val="24"/>
          <w:szCs w:val="24"/>
          <w:lang w:eastAsia="ru-RU"/>
        </w:rPr>
        <w:t>: до 2024 года.</w:t>
      </w:r>
    </w:p>
    <w:p w14:paraId="51A78A8B" w14:textId="77777777" w:rsidR="00DB2B93" w:rsidRPr="00F10141" w:rsidRDefault="00DB2B93" w:rsidP="00DB2B93">
      <w:pPr>
        <w:numPr>
          <w:ilvl w:val="0"/>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lastRenderedPageBreak/>
        <w:t>Размер кредита</w:t>
      </w:r>
      <w:r w:rsidRPr="00F10141">
        <w:rPr>
          <w:rFonts w:ascii="Times New Roman" w:hAnsi="Times New Roman" w:cs="Times New Roman"/>
          <w:color w:val="000000"/>
          <w:sz w:val="24"/>
          <w:szCs w:val="24"/>
          <w:lang w:eastAsia="ru-RU"/>
        </w:rPr>
        <w:t>: для микропредприятий (число сотрудников не превышает 15 человек, а годовая выручка – 120 млн рублей) – до 200 млн рублей, для малого бизнеса – до 500 млн рублей, для среднего – до 500 млн рублей на пополнение оборота и до 2 млрд рублей на инвестиции. Минимальный размер кредита – 500 тыс. рублей.</w:t>
      </w:r>
    </w:p>
    <w:p w14:paraId="237AC7F2" w14:textId="77777777" w:rsidR="00DB2B93" w:rsidRPr="00F10141" w:rsidRDefault="00DB2B93" w:rsidP="00DB2B93">
      <w:pPr>
        <w:numPr>
          <w:ilvl w:val="0"/>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кредита:</w:t>
      </w:r>
    </w:p>
    <w:p w14:paraId="38555366" w14:textId="77777777" w:rsidR="00DB2B93" w:rsidRPr="00F10141" w:rsidRDefault="00DB2B93" w:rsidP="00DB2B93">
      <w:pPr>
        <w:numPr>
          <w:ilvl w:val="1"/>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На оборотные средства – до 3 лет</w:t>
      </w:r>
    </w:p>
    <w:p w14:paraId="3C6D4AA5" w14:textId="77777777" w:rsidR="00DB2B93" w:rsidRPr="00F10141" w:rsidRDefault="00DB2B93" w:rsidP="00DB2B93">
      <w:pPr>
        <w:numPr>
          <w:ilvl w:val="1"/>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На инвестиционные цели – до 10 лет</w:t>
      </w:r>
    </w:p>
    <w:p w14:paraId="47D56692" w14:textId="77777777" w:rsidR="00DB2B93" w:rsidRPr="00F10141" w:rsidRDefault="00DB2B93" w:rsidP="00DB2B93">
      <w:pPr>
        <w:numPr>
          <w:ilvl w:val="1"/>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На рефинансирование – на срок, не превышающий первоначальный срок кредита и верхний предел по инвестцелям</w:t>
      </w:r>
    </w:p>
    <w:p w14:paraId="60CCC594" w14:textId="77777777" w:rsidR="00DB2B93" w:rsidRPr="00F10141" w:rsidRDefault="00DB2B93" w:rsidP="00DB2B93">
      <w:pPr>
        <w:numPr>
          <w:ilvl w:val="0"/>
          <w:numId w:val="11"/>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Кто может получить</w:t>
      </w:r>
      <w:r w:rsidRPr="00F10141">
        <w:rPr>
          <w:rFonts w:ascii="Times New Roman" w:hAnsi="Times New Roman" w:cs="Times New Roman"/>
          <w:color w:val="000000"/>
          <w:sz w:val="24"/>
          <w:szCs w:val="24"/>
          <w:lang w:eastAsia="ru-RU"/>
        </w:rPr>
        <w:t>: компании малого и среднего бизнеса, ИП и самозанятые, работающие в приоритетных для государства отраслях как по основному, так и по дополнительному ОКВЭД.</w:t>
      </w:r>
    </w:p>
    <w:p w14:paraId="57B12F58" w14:textId="77777777" w:rsidR="00DB2B93"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Льготные кредиты можно взять на конкретные цели:</w:t>
      </w:r>
    </w:p>
    <w:p w14:paraId="43722713" w14:textId="77777777" w:rsidR="00DB2B93" w:rsidRPr="00F10141" w:rsidRDefault="00DB2B93" w:rsidP="00DB2B93">
      <w:pPr>
        <w:numPr>
          <w:ilvl w:val="0"/>
          <w:numId w:val="12"/>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Инвестиционные</w:t>
      </w:r>
      <w:r w:rsidRPr="00F10141">
        <w:rPr>
          <w:rFonts w:ascii="Times New Roman" w:hAnsi="Times New Roman" w:cs="Times New Roman"/>
          <w:color w:val="000000"/>
          <w:sz w:val="24"/>
          <w:szCs w:val="24"/>
          <w:lang w:eastAsia="ru-RU"/>
        </w:rPr>
        <w:t> – от 500 тыс. до 2 млрд рублей (по ставке, рассчитываемой как «ключевая ставка + 2,75% годовых», в течение 5 лет), срок погашения – до 10 лет. Можно получить деньги на развитие бизнеса – например, покупку нового оборудования или помещения, реконструкцию производства.</w:t>
      </w:r>
    </w:p>
    <w:p w14:paraId="0D51D128" w14:textId="77777777" w:rsidR="00DB2B93" w:rsidRPr="00F10141" w:rsidRDefault="00DB2B93" w:rsidP="00DB2B93">
      <w:pPr>
        <w:numPr>
          <w:ilvl w:val="0"/>
          <w:numId w:val="12"/>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На пополнение оборотных средств </w:t>
      </w:r>
      <w:r w:rsidRPr="00F10141">
        <w:rPr>
          <w:rFonts w:ascii="Times New Roman" w:hAnsi="Times New Roman" w:cs="Times New Roman"/>
          <w:color w:val="000000"/>
          <w:sz w:val="24"/>
          <w:szCs w:val="24"/>
          <w:lang w:eastAsia="ru-RU"/>
        </w:rPr>
        <w:t>– от 500 тыс. до 500 млн рублей (по ставке, рассчитываемой как «ключевая ставка + 2,75% годовых», в течение 3 лет), срок погашения – до 3 лет. Деньги можно потратить, например, на закупку новой партии сырья или выплату зарплаты сотрудникам.</w:t>
      </w:r>
    </w:p>
    <w:p w14:paraId="16D1A96D" w14:textId="77777777" w:rsidR="00DB2B93" w:rsidRPr="00F10141" w:rsidRDefault="00DB2B93" w:rsidP="00DB2B93">
      <w:pPr>
        <w:numPr>
          <w:ilvl w:val="0"/>
          <w:numId w:val="12"/>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На рефинансирование</w:t>
      </w:r>
      <w:r w:rsidRPr="00F10141">
        <w:rPr>
          <w:rFonts w:ascii="Times New Roman" w:hAnsi="Times New Roman" w:cs="Times New Roman"/>
          <w:color w:val="000000"/>
          <w:sz w:val="24"/>
          <w:szCs w:val="24"/>
          <w:lang w:eastAsia="ru-RU"/>
        </w:rPr>
        <w:t>. В рамках программы предприниматель может рефинансировать старый кредит, в том числе заключенный по программе «1764», по ставке, рассчитываемой как «ключевая ставка + 2,75% годовых».</w:t>
      </w:r>
    </w:p>
    <w:p w14:paraId="045D6F6D" w14:textId="77777777" w:rsidR="00DB2B93" w:rsidRPr="00F10141" w:rsidRDefault="00DB2B93" w:rsidP="00DB2B93">
      <w:pPr>
        <w:numPr>
          <w:ilvl w:val="0"/>
          <w:numId w:val="12"/>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На развитие предпринимательской деятельности</w:t>
      </w:r>
      <w:r w:rsidRPr="00F10141">
        <w:rPr>
          <w:rFonts w:ascii="Times New Roman" w:hAnsi="Times New Roman" w:cs="Times New Roman"/>
          <w:color w:val="000000"/>
          <w:sz w:val="24"/>
          <w:szCs w:val="24"/>
          <w:lang w:eastAsia="ru-RU"/>
        </w:rPr>
        <w:t> – до 10 млн рублей на срок до 3 лет по ставке, рассчитываемой как «ключевая ставка + 3,5% годовых» для микропредприятий и самозанятых.</w:t>
      </w:r>
    </w:p>
    <w:p w14:paraId="5313F600" w14:textId="77777777" w:rsidR="00DB2B93"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lastRenderedPageBreak/>
        <w:t>Взять кредит по программе «1764» можно в 100 российских банках, в том числе региональных.</w:t>
      </w:r>
    </w:p>
    <w:p w14:paraId="3076B893" w14:textId="77777777" w:rsidR="0095112E" w:rsidRPr="003559A3" w:rsidRDefault="0095112E" w:rsidP="003559A3">
      <w:pPr>
        <w:pStyle w:val="a5"/>
        <w:spacing w:line="240" w:lineRule="auto"/>
        <w:jc w:val="both"/>
        <w:rPr>
          <w:rFonts w:ascii="Times New Roman" w:hAnsi="Times New Roman" w:cs="Times New Roman"/>
          <w:b/>
          <w:sz w:val="24"/>
          <w:szCs w:val="24"/>
        </w:rPr>
      </w:pPr>
    </w:p>
    <w:p w14:paraId="636A4266" w14:textId="028B709B" w:rsidR="00DB2B93" w:rsidRPr="00F10141" w:rsidRDefault="00DB2B93" w:rsidP="00DB2B93">
      <w:pPr>
        <w:shd w:val="clear" w:color="auto" w:fill="F4F4F4"/>
        <w:jc w:val="center"/>
        <w:rPr>
          <w:rFonts w:ascii="Times New Roman" w:hAnsi="Times New Roman" w:cs="Times New Roman"/>
          <w:color w:val="E04E39"/>
          <w:sz w:val="24"/>
          <w:szCs w:val="24"/>
          <w:lang w:eastAsia="ru-RU"/>
        </w:rPr>
      </w:pPr>
      <w:r w:rsidRPr="00F10141">
        <w:rPr>
          <w:rFonts w:ascii="Times New Roman" w:hAnsi="Times New Roman" w:cs="Times New Roman"/>
          <w:b/>
          <w:bCs/>
          <w:color w:val="E04E39"/>
          <w:sz w:val="24"/>
          <w:szCs w:val="24"/>
          <w:lang w:eastAsia="ru-RU"/>
        </w:rPr>
        <w:t>4. Инвестиционный льготный кредит под 2,5–4%</w:t>
      </w:r>
    </w:p>
    <w:p w14:paraId="6075F08B" w14:textId="77777777" w:rsidR="00DB2B93"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Совместная программа Правительства, Центробанка и Корпорации МСП. </w:t>
      </w:r>
      <w:hyperlink r:id="rId15" w:tgtFrame="_blank" w:history="1">
        <w:r w:rsidRPr="00F10141">
          <w:rPr>
            <w:rStyle w:val="a4"/>
            <w:rFonts w:ascii="Times New Roman" w:hAnsi="Times New Roman" w:cs="Times New Roman"/>
            <w:b/>
            <w:bCs/>
            <w:color w:val="000000"/>
            <w:sz w:val="24"/>
            <w:szCs w:val="24"/>
          </w:rPr>
          <w:t>Документ</w:t>
        </w:r>
      </w:hyperlink>
      <w:r w:rsidRPr="00F10141">
        <w:rPr>
          <w:rFonts w:ascii="Times New Roman" w:hAnsi="Times New Roman" w:cs="Times New Roman"/>
          <w:color w:val="000000"/>
          <w:sz w:val="24"/>
          <w:szCs w:val="24"/>
          <w:lang w:eastAsia="ru-RU"/>
        </w:rPr>
        <w:t> инициирован Минэкономразвития РФ. Новый инструмент поддержки появился благодаря совмещению двух действующих федеральных программ: «1764» и «ПСК».</w:t>
      </w:r>
    </w:p>
    <w:p w14:paraId="572C814E"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Сумма кредита: </w:t>
      </w:r>
      <w:r w:rsidRPr="00F10141">
        <w:rPr>
          <w:rFonts w:ascii="Times New Roman" w:hAnsi="Times New Roman" w:cs="Times New Roman"/>
          <w:color w:val="000000"/>
          <w:sz w:val="24"/>
          <w:szCs w:val="24"/>
          <w:lang w:eastAsia="ru-RU"/>
        </w:rPr>
        <w:t>от 50 млн до 1 млрд рублей</w:t>
      </w:r>
    </w:p>
    <w:p w14:paraId="616982BF"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Ставки</w:t>
      </w:r>
      <w:r w:rsidRPr="00F10141">
        <w:rPr>
          <w:rFonts w:ascii="Times New Roman" w:hAnsi="Times New Roman" w:cs="Times New Roman"/>
          <w:color w:val="000000"/>
          <w:sz w:val="24"/>
          <w:szCs w:val="24"/>
          <w:lang w:eastAsia="ru-RU"/>
        </w:rPr>
        <w:t>: для среднего бизнеса – 2,5%, для малого и микробизнеса – 4%</w:t>
      </w:r>
    </w:p>
    <w:p w14:paraId="27C9CB6E"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кредита:</w:t>
      </w:r>
      <w:r w:rsidRPr="00F10141">
        <w:rPr>
          <w:rFonts w:ascii="Times New Roman" w:hAnsi="Times New Roman" w:cs="Times New Roman"/>
          <w:color w:val="000000"/>
          <w:sz w:val="24"/>
          <w:szCs w:val="24"/>
          <w:lang w:eastAsia="ru-RU"/>
        </w:rPr>
        <w:t> до 10 лет. Срок действия льготного периода составит 3 года, в следующие 2 года ставка будет рассчитываться по формуле «ключевая ставка на дату подписания договора + не более чем 2,75%»</w:t>
      </w:r>
    </w:p>
    <w:p w14:paraId="038DFFF9"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Цели</w:t>
      </w:r>
      <w:r w:rsidRPr="00F10141">
        <w:rPr>
          <w:rFonts w:ascii="Times New Roman" w:hAnsi="Times New Roman" w:cs="Times New Roman"/>
          <w:color w:val="000000"/>
          <w:sz w:val="24"/>
          <w:szCs w:val="24"/>
          <w:lang w:eastAsia="ru-RU"/>
        </w:rPr>
        <w:t>: закупка оборудования, капитальный ремонт производственных помещений или запуск новых производств</w:t>
      </w:r>
    </w:p>
    <w:p w14:paraId="79A1B218"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Кто может взять кредит:</w:t>
      </w:r>
      <w:r w:rsidRPr="00F10141">
        <w:rPr>
          <w:rFonts w:ascii="Times New Roman" w:hAnsi="Times New Roman" w:cs="Times New Roman"/>
          <w:color w:val="000000"/>
          <w:sz w:val="24"/>
          <w:szCs w:val="24"/>
          <w:lang w:eastAsia="ru-RU"/>
        </w:rPr>
        <w:t> в рамках пилота – обрабатывающее производство, переработка сельхозпродукции, логистика и гостиничный бизнес. </w:t>
      </w:r>
      <w:hyperlink r:id="rId16" w:tgtFrame="_blank" w:history="1">
        <w:r w:rsidRPr="00F10141">
          <w:rPr>
            <w:rStyle w:val="a4"/>
            <w:rFonts w:ascii="Times New Roman" w:hAnsi="Times New Roman" w:cs="Times New Roman"/>
            <w:b/>
            <w:bCs/>
            <w:color w:val="000000"/>
            <w:sz w:val="24"/>
            <w:szCs w:val="24"/>
          </w:rPr>
          <w:t>Полный перечень пилотных кодов ОКВЭД</w:t>
        </w:r>
      </w:hyperlink>
    </w:p>
    <w:p w14:paraId="4B3A3D3A"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Срок действия программы: </w:t>
      </w:r>
      <w:r w:rsidRPr="00F10141">
        <w:rPr>
          <w:rFonts w:ascii="Times New Roman" w:hAnsi="Times New Roman" w:cs="Times New Roman"/>
          <w:color w:val="000000"/>
          <w:sz w:val="24"/>
          <w:szCs w:val="24"/>
          <w:lang w:eastAsia="ru-RU"/>
        </w:rPr>
        <w:t>до конца 2022 года</w:t>
      </w:r>
    </w:p>
    <w:p w14:paraId="144BB350" w14:textId="77777777" w:rsidR="00DB2B93" w:rsidRPr="00F10141" w:rsidRDefault="00DB2B93" w:rsidP="00DB2B93">
      <w:pPr>
        <w:numPr>
          <w:ilvl w:val="0"/>
          <w:numId w:val="13"/>
        </w:numPr>
        <w:shd w:val="clear" w:color="auto" w:fill="F4F4F4"/>
        <w:spacing w:after="0" w:line="240" w:lineRule="auto"/>
        <w:ind w:left="0"/>
        <w:rPr>
          <w:rFonts w:ascii="Times New Roman" w:hAnsi="Times New Roman" w:cs="Times New Roman"/>
          <w:color w:val="000000"/>
          <w:sz w:val="24"/>
          <w:szCs w:val="24"/>
          <w:lang w:eastAsia="ru-RU"/>
        </w:rPr>
      </w:pPr>
      <w:r w:rsidRPr="00F10141">
        <w:rPr>
          <w:rFonts w:ascii="Times New Roman" w:hAnsi="Times New Roman" w:cs="Times New Roman"/>
          <w:b/>
          <w:bCs/>
          <w:color w:val="000000"/>
          <w:sz w:val="24"/>
          <w:szCs w:val="24"/>
          <w:lang w:eastAsia="ru-RU"/>
        </w:rPr>
        <w:t>Общий объем программы</w:t>
      </w:r>
      <w:r w:rsidRPr="00F10141">
        <w:rPr>
          <w:rFonts w:ascii="Times New Roman" w:hAnsi="Times New Roman" w:cs="Times New Roman"/>
          <w:color w:val="000000"/>
          <w:sz w:val="24"/>
          <w:szCs w:val="24"/>
          <w:lang w:eastAsia="ru-RU"/>
        </w:rPr>
        <w:t>: до 50 млрд рублей</w:t>
      </w:r>
    </w:p>
    <w:p w14:paraId="7EBB84B0" w14:textId="13BE8A06" w:rsidR="00DB2B93" w:rsidRPr="00F10141" w:rsidRDefault="00DB2B93" w:rsidP="00DB2B93">
      <w:pPr>
        <w:shd w:val="clear" w:color="auto" w:fill="F4F4F4"/>
        <w:rPr>
          <w:rFonts w:ascii="Times New Roman" w:hAnsi="Times New Roman" w:cs="Times New Roman"/>
          <w:color w:val="000000"/>
          <w:sz w:val="24"/>
          <w:szCs w:val="24"/>
          <w:lang w:eastAsia="ru-RU"/>
        </w:rPr>
      </w:pPr>
      <w:r w:rsidRPr="00F10141">
        <w:rPr>
          <w:rFonts w:ascii="Times New Roman" w:hAnsi="Times New Roman" w:cs="Times New Roman"/>
          <w:color w:val="000000"/>
          <w:sz w:val="24"/>
          <w:szCs w:val="24"/>
          <w:lang w:eastAsia="ru-RU"/>
        </w:rPr>
        <w:t xml:space="preserve">В программе участвуют 48 банков. </w:t>
      </w:r>
    </w:p>
    <w:p w14:paraId="5FC3031A" w14:textId="77777777" w:rsidR="00137759" w:rsidRDefault="00137759" w:rsidP="001E0B26">
      <w:pPr>
        <w:shd w:val="clear" w:color="auto" w:fill="FFFFFF" w:themeFill="background1"/>
        <w:spacing w:line="240" w:lineRule="auto"/>
        <w:jc w:val="both"/>
        <w:rPr>
          <w:rFonts w:ascii="Times New Roman" w:hAnsi="Times New Roman" w:cs="Times New Roman"/>
          <w:b/>
          <w:sz w:val="24"/>
          <w:szCs w:val="24"/>
        </w:rPr>
      </w:pPr>
    </w:p>
    <w:p w14:paraId="0B144B76" w14:textId="78DB145B" w:rsidR="003559A3" w:rsidRDefault="003559A3" w:rsidP="001E0B26">
      <w:pPr>
        <w:shd w:val="clear" w:color="auto" w:fill="FFFFFF" w:themeFill="background1"/>
        <w:spacing w:line="240" w:lineRule="auto"/>
        <w:jc w:val="both"/>
        <w:rPr>
          <w:rFonts w:ascii="Times New Roman" w:hAnsi="Times New Roman" w:cs="Times New Roman"/>
          <w:b/>
          <w:sz w:val="24"/>
          <w:szCs w:val="24"/>
        </w:rPr>
      </w:pPr>
    </w:p>
    <w:p w14:paraId="07A8F25B" w14:textId="640F45F3" w:rsidR="00BA2694" w:rsidRDefault="00BA2694" w:rsidP="001E0B26">
      <w:pPr>
        <w:shd w:val="clear" w:color="auto" w:fill="FFFFFF" w:themeFill="background1"/>
        <w:spacing w:line="240" w:lineRule="auto"/>
        <w:jc w:val="both"/>
        <w:rPr>
          <w:rFonts w:ascii="Times New Roman" w:hAnsi="Times New Roman" w:cs="Times New Roman"/>
          <w:b/>
          <w:sz w:val="24"/>
          <w:szCs w:val="24"/>
        </w:rPr>
      </w:pPr>
    </w:p>
    <w:p w14:paraId="38FB7676" w14:textId="193C1DB4" w:rsidR="00BA2694" w:rsidRDefault="00BA2694" w:rsidP="001E0B26">
      <w:pPr>
        <w:shd w:val="clear" w:color="auto" w:fill="FFFFFF" w:themeFill="background1"/>
        <w:spacing w:line="240" w:lineRule="auto"/>
        <w:jc w:val="both"/>
        <w:rPr>
          <w:rFonts w:ascii="Times New Roman" w:hAnsi="Times New Roman" w:cs="Times New Roman"/>
          <w:b/>
          <w:sz w:val="24"/>
          <w:szCs w:val="24"/>
        </w:rPr>
      </w:pPr>
    </w:p>
    <w:p w14:paraId="324C45C1" w14:textId="77777777" w:rsidR="00BA2694" w:rsidRDefault="00BA2694" w:rsidP="001E0B26">
      <w:pPr>
        <w:shd w:val="clear" w:color="auto" w:fill="FFFFFF" w:themeFill="background1"/>
        <w:spacing w:line="240" w:lineRule="auto"/>
        <w:jc w:val="both"/>
        <w:rPr>
          <w:rFonts w:ascii="Times New Roman" w:hAnsi="Times New Roman" w:cs="Times New Roman"/>
          <w:b/>
          <w:sz w:val="24"/>
          <w:szCs w:val="24"/>
        </w:rPr>
      </w:pPr>
    </w:p>
    <w:p w14:paraId="249FB221" w14:textId="77777777" w:rsidR="003559A3" w:rsidRPr="00F10141" w:rsidRDefault="003559A3" w:rsidP="001E0B26">
      <w:pPr>
        <w:shd w:val="clear" w:color="auto" w:fill="FFFFFF" w:themeFill="background1"/>
        <w:spacing w:line="240" w:lineRule="auto"/>
        <w:jc w:val="both"/>
        <w:rPr>
          <w:rFonts w:ascii="Times New Roman" w:hAnsi="Times New Roman" w:cs="Times New Roman"/>
          <w:b/>
          <w:sz w:val="24"/>
          <w:szCs w:val="24"/>
        </w:rPr>
      </w:pPr>
    </w:p>
    <w:p w14:paraId="6444C34D" w14:textId="32DE710F" w:rsidR="005F7839" w:rsidRPr="00F10141" w:rsidRDefault="005F7839" w:rsidP="00304ED7">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для инновационных МСП</w:t>
      </w:r>
    </w:p>
    <w:p w14:paraId="3D054AEC"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F18136F"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Процентная ставка по льготным кредитам для малых и средних предприятий, выпускающих высокотехнологичную и инновационную продукцию составит 3%. Разницу между рыночной и льготной ставками кредитору возместит государство.</w:t>
      </w:r>
    </w:p>
    <w:p w14:paraId="29AE38AE"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Кредиты будут предоставляться на инвестиционные цели и на пополнение оборотных средств на срок до трёх лет. Максимальный размер кредита – 500 млн рублей.</w:t>
      </w:r>
    </w:p>
    <w:p w14:paraId="1BC13D43"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федеральном бюджете на субсидирование процентных ставок по таким кредитам в ближайшие три года предусмотрено почти 4 млрд рублей. В 2022 году – 750 млн рублей, в 2023 году – 1,4 млрд рублей, в 2024-м – 1,8 млрд рублей.</w:t>
      </w:r>
    </w:p>
    <w:p w14:paraId="5F57E2D8"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Новый финансовый инструмент будет запущен в рамках федерального проекта «Взлёт от стартапа до IPO».</w:t>
      </w:r>
    </w:p>
    <w:p w14:paraId="49A65874"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0D9C27C5"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2022–2024 годы</w:t>
      </w:r>
    </w:p>
    <w:p w14:paraId="3AAE6AF0"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50493FC5"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Присутствие в едином реестре МСП</w:t>
      </w:r>
    </w:p>
    <w:p w14:paraId="25204674"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Осуществление деятельности не менее 3-х лет;</w:t>
      </w:r>
    </w:p>
    <w:p w14:paraId="623B9A78"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Годовой объем выручки более 100 млн рублей;</w:t>
      </w:r>
    </w:p>
    <w:p w14:paraId="23A1CEA1"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Темп роста (CAGR) выручки за 3 предыдущие года не менее 12%;</w:t>
      </w:r>
    </w:p>
    <w:p w14:paraId="1180B295" w14:textId="059B71F6"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Ведение деятельности в приоритетных отраслях из перечня, определенного постановлением Правительства от 25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469;</w:t>
      </w:r>
    </w:p>
    <w:p w14:paraId="114FCB88" w14:textId="376FA290"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Создание или использование высоких технологий из перечня, определенного постановлением Правительства от 25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469;</w:t>
      </w:r>
    </w:p>
    <w:p w14:paraId="3D3FEC3C"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Наличие результатов интеллектуальной деятельности.</w:t>
      </w:r>
    </w:p>
    <w:p w14:paraId="58568CBE"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0B6231CA"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Подача заявок на кредит доступна на Цифровой платформе МСП.РФ. Подать заявку и отслеживать статусы её рассмотрения можно онлайн.</w:t>
      </w:r>
    </w:p>
    <w:p w14:paraId="511CC0EA"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период формирования заявок сотрудники Корпорации МСП и АО «МСП Банк» будут оказывать сопровождение и консультации предпринимателям.</w:t>
      </w:r>
    </w:p>
    <w:p w14:paraId="5721A321"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Подать заявку на кредит на Цифровой платформе МСП.РФ</w:t>
      </w:r>
    </w:p>
    <w:p w14:paraId="407C05D3" w14:textId="77777777"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0F84B83" w14:textId="50BC50FE" w:rsidR="005F7839" w:rsidRPr="00F10141" w:rsidRDefault="005F783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25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469</w:t>
      </w:r>
    </w:p>
    <w:p w14:paraId="6D648604" w14:textId="56ABEBC4" w:rsidR="00BF2A58" w:rsidRDefault="00BF2A58" w:rsidP="00766679">
      <w:pPr>
        <w:shd w:val="clear" w:color="auto" w:fill="FFFFFF" w:themeFill="background1"/>
        <w:spacing w:line="240" w:lineRule="auto"/>
        <w:jc w:val="both"/>
        <w:rPr>
          <w:rFonts w:ascii="Times New Roman" w:hAnsi="Times New Roman" w:cs="Times New Roman"/>
          <w:b/>
          <w:sz w:val="24"/>
          <w:szCs w:val="24"/>
        </w:rPr>
      </w:pPr>
    </w:p>
    <w:p w14:paraId="1C80AAA0" w14:textId="77777777" w:rsidR="00BA2694" w:rsidRPr="00F10141" w:rsidRDefault="00BA2694" w:rsidP="00766679">
      <w:pPr>
        <w:shd w:val="clear" w:color="auto" w:fill="FFFFFF" w:themeFill="background1"/>
        <w:spacing w:line="240" w:lineRule="auto"/>
        <w:jc w:val="both"/>
        <w:rPr>
          <w:rFonts w:ascii="Times New Roman" w:hAnsi="Times New Roman" w:cs="Times New Roman"/>
          <w:b/>
          <w:sz w:val="24"/>
          <w:szCs w:val="24"/>
        </w:rPr>
      </w:pPr>
    </w:p>
    <w:p w14:paraId="579C54E3" w14:textId="77777777" w:rsidR="00216281" w:rsidRPr="00F10141" w:rsidRDefault="00216281"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возврата субсидий экспортерами</w:t>
      </w:r>
    </w:p>
    <w:p w14:paraId="23717A0F" w14:textId="77777777" w:rsidR="00216281" w:rsidRPr="00F10141" w:rsidRDefault="0021628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3645303" w14:textId="77777777" w:rsidR="00216281" w:rsidRPr="00F10141" w:rsidRDefault="0021628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упростило требования к российским компаниям-экспортерам промышленной и агропромышленной продукции, получающим субсидии по нацпроекту «Международная корпорация и экспорт».</w:t>
      </w:r>
    </w:p>
    <w:p w14:paraId="4AD17175" w14:textId="77777777" w:rsidR="00216281" w:rsidRPr="00F10141" w:rsidRDefault="0021628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Обязательства по договорам о предоставлении субсидий, заключенным до 31 марта 2022 года, могут быть пролонгированы на два года. Все это время с экспортеров не будут требовать возврата субсидий и налагать на них штрафные санкции.</w:t>
      </w:r>
    </w:p>
    <w:p w14:paraId="5FFA6766" w14:textId="77777777" w:rsidR="00216281" w:rsidRPr="00F10141" w:rsidRDefault="0021628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245DA25A" w14:textId="54A95647" w:rsidR="00216281" w:rsidRPr="00F10141" w:rsidRDefault="0021628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Постановление от 16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377</w:t>
      </w:r>
    </w:p>
    <w:p w14:paraId="1D8161AD" w14:textId="77777777" w:rsidR="003559A3" w:rsidRDefault="003559A3" w:rsidP="003559A3">
      <w:pPr>
        <w:shd w:val="clear" w:color="auto" w:fill="FFFFFF" w:themeFill="background1"/>
        <w:spacing w:line="240" w:lineRule="auto"/>
        <w:jc w:val="both"/>
        <w:rPr>
          <w:rFonts w:ascii="Times New Roman" w:hAnsi="Times New Roman" w:cs="Times New Roman"/>
          <w:b/>
          <w:sz w:val="24"/>
          <w:szCs w:val="24"/>
        </w:rPr>
      </w:pPr>
    </w:p>
    <w:p w14:paraId="2D385DA3" w14:textId="77777777" w:rsidR="00236836" w:rsidRPr="00F10141" w:rsidRDefault="00236836"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Кредитные каникулы для аграриев</w:t>
      </w:r>
    </w:p>
    <w:p w14:paraId="666D12F9"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17DD5B8"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p>
    <w:p w14:paraId="537C9F9A"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14:paraId="6F03B3C8"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14:paraId="7C14E6FB"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до 100% ключевой ставки ЦБ. Раньше этот показатель составлял 80%.</w:t>
      </w:r>
    </w:p>
    <w:p w14:paraId="48EE179B" w14:textId="77777777" w:rsidR="00236836"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14:paraId="710C68DA" w14:textId="77777777" w:rsidR="009620E8" w:rsidRPr="00F10141" w:rsidRDefault="00236836"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на развитие растение</w:t>
      </w:r>
      <w:r w:rsidRPr="00F10141">
        <w:rPr>
          <w:rFonts w:ascii="Times New Roman" w:hAnsi="Times New Roman" w:cs="Times New Roman"/>
          <w:sz w:val="24"/>
          <w:szCs w:val="24"/>
        </w:rPr>
        <w:lastRenderedPageBreak/>
        <w:t>водства и животноводства, а также на строительство, реконструкцию или модернизацию предприятий по переработке сельхозсырья. Льготный краткосрочный кредит выдаётся на срок до 1 года, инвестиционный – от 2 до 15 лет.</w:t>
      </w:r>
    </w:p>
    <w:p w14:paraId="041F6158" w14:textId="77777777" w:rsidR="006339C9" w:rsidRPr="00F10141" w:rsidRDefault="00E16287"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42E6210B" w14:textId="5221F7E4" w:rsidR="006339C9" w:rsidRPr="00F10141" w:rsidRDefault="006339C9"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3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280</w:t>
      </w:r>
    </w:p>
    <w:p w14:paraId="29D1678B" w14:textId="2C971B85" w:rsidR="0095112E" w:rsidRDefault="0095112E" w:rsidP="00766679">
      <w:pPr>
        <w:shd w:val="clear" w:color="auto" w:fill="FFFFFF" w:themeFill="background1"/>
        <w:spacing w:line="240" w:lineRule="auto"/>
        <w:jc w:val="both"/>
        <w:rPr>
          <w:rFonts w:ascii="Times New Roman" w:hAnsi="Times New Roman" w:cs="Times New Roman"/>
          <w:b/>
          <w:sz w:val="24"/>
          <w:szCs w:val="24"/>
        </w:rPr>
      </w:pPr>
    </w:p>
    <w:p w14:paraId="3C0799DA" w14:textId="6278AB63" w:rsidR="000B7E87" w:rsidRDefault="000B7E87" w:rsidP="00766679">
      <w:pPr>
        <w:shd w:val="clear" w:color="auto" w:fill="FFFFFF" w:themeFill="background1"/>
        <w:spacing w:line="240" w:lineRule="auto"/>
        <w:jc w:val="both"/>
        <w:rPr>
          <w:rFonts w:ascii="Times New Roman" w:hAnsi="Times New Roman" w:cs="Times New Roman"/>
          <w:b/>
          <w:sz w:val="24"/>
          <w:szCs w:val="24"/>
        </w:rPr>
      </w:pPr>
    </w:p>
    <w:p w14:paraId="4A53D4A6" w14:textId="3E88ADF9" w:rsidR="000B7E87" w:rsidRDefault="000B7E87" w:rsidP="00766679">
      <w:pPr>
        <w:shd w:val="clear" w:color="auto" w:fill="FFFFFF" w:themeFill="background1"/>
        <w:spacing w:line="240" w:lineRule="auto"/>
        <w:jc w:val="both"/>
        <w:rPr>
          <w:rFonts w:ascii="Times New Roman" w:hAnsi="Times New Roman" w:cs="Times New Roman"/>
          <w:b/>
          <w:sz w:val="24"/>
          <w:szCs w:val="24"/>
        </w:rPr>
      </w:pPr>
    </w:p>
    <w:p w14:paraId="1C86FD28" w14:textId="77777777" w:rsidR="000B7E87" w:rsidRPr="00F10141" w:rsidRDefault="000B7E87" w:rsidP="00766679">
      <w:pPr>
        <w:shd w:val="clear" w:color="auto" w:fill="FFFFFF" w:themeFill="background1"/>
        <w:spacing w:line="240" w:lineRule="auto"/>
        <w:jc w:val="both"/>
        <w:rPr>
          <w:rFonts w:ascii="Times New Roman" w:hAnsi="Times New Roman" w:cs="Times New Roman"/>
          <w:b/>
          <w:sz w:val="24"/>
          <w:szCs w:val="24"/>
        </w:rPr>
      </w:pPr>
    </w:p>
    <w:p w14:paraId="3AD8AB40" w14:textId="77777777" w:rsidR="00082404" w:rsidRPr="00F10141" w:rsidRDefault="00082404"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Льготные кредиты аграриям</w:t>
      </w:r>
    </w:p>
    <w:p w14:paraId="252E9303" w14:textId="77777777" w:rsidR="00082404" w:rsidRPr="00F10141" w:rsidRDefault="00082404"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06CAAEFD" w14:textId="77777777" w:rsidR="00082404" w:rsidRPr="00F10141" w:rsidRDefault="00082404"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поддержку программы льготного кредитования сельхозпроизводителей дополнительно направлено 25 млрд рублей. Это поможет просубсидировать новые краткосрочные займы на общую сумму не менее 158 млрд рублей.</w:t>
      </w:r>
    </w:p>
    <w:p w14:paraId="28A7CBAC" w14:textId="77777777" w:rsidR="00082404" w:rsidRPr="00F10141" w:rsidRDefault="00082404"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Средства будут направлены из резервного фонда Правительства и пойдут на субсидирование кредитных организаций, которые предоставляют предприятиям агропромышленного комплекса льготные займы. Необходимость дополнительного финансирования связана с повышением ключевой ставки ЦБ с 9,5 до 20%.</w:t>
      </w:r>
    </w:p>
    <w:p w14:paraId="483D3BF5" w14:textId="77777777" w:rsidR="00082404" w:rsidRPr="00F10141" w:rsidRDefault="00082404"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w:t>
      </w:r>
      <w:r w:rsidR="00E16287" w:rsidRPr="00F10141">
        <w:rPr>
          <w:rFonts w:ascii="Times New Roman" w:hAnsi="Times New Roman" w:cs="Times New Roman"/>
          <w:sz w:val="24"/>
          <w:szCs w:val="24"/>
        </w:rPr>
        <w:t xml:space="preserve">риятий по переработке сельхозяйственного </w:t>
      </w:r>
      <w:r w:rsidRPr="00F10141">
        <w:rPr>
          <w:rFonts w:ascii="Times New Roman" w:hAnsi="Times New Roman" w:cs="Times New Roman"/>
          <w:sz w:val="24"/>
          <w:szCs w:val="24"/>
        </w:rPr>
        <w:t>сырья. Льготный краткосрочный кредит выдаётся на срок до 1 года, инвестиционный – от 2 до 15 лет.</w:t>
      </w:r>
    </w:p>
    <w:p w14:paraId="703201DD" w14:textId="77777777" w:rsidR="00082404" w:rsidRPr="00F10141" w:rsidRDefault="006339C9"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Документы</w:t>
      </w:r>
    </w:p>
    <w:p w14:paraId="497E6FA6" w14:textId="4B97C5AC" w:rsidR="006339C9" w:rsidRPr="00F10141" w:rsidRDefault="006339C9"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Распоряжение от 9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435-р</w:t>
      </w:r>
    </w:p>
    <w:p w14:paraId="42D3BA39" w14:textId="77777777" w:rsidR="0074781A" w:rsidRDefault="0074781A" w:rsidP="00853F91">
      <w:pPr>
        <w:shd w:val="clear" w:color="auto" w:fill="FFFFFF" w:themeFill="background1"/>
        <w:spacing w:line="240" w:lineRule="auto"/>
        <w:jc w:val="both"/>
        <w:rPr>
          <w:rFonts w:ascii="Times New Roman" w:hAnsi="Times New Roman" w:cs="Times New Roman"/>
          <w:b/>
          <w:sz w:val="24"/>
          <w:szCs w:val="24"/>
        </w:rPr>
      </w:pPr>
    </w:p>
    <w:p w14:paraId="6F1F5029" w14:textId="77777777" w:rsidR="009B2435" w:rsidRPr="00F10141" w:rsidRDefault="009B2435"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Отмена штрафов по госконтрактам</w:t>
      </w:r>
    </w:p>
    <w:p w14:paraId="1F5336E6" w14:textId="77777777" w:rsidR="009B2435" w:rsidRPr="00F10141" w:rsidRDefault="009B2435"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66DCEB9" w14:textId="77777777" w:rsidR="009B2435" w:rsidRPr="00F10141" w:rsidRDefault="009B2435"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sz w:val="24"/>
          <w:szCs w:val="24"/>
        </w:rPr>
      </w:pPr>
      <w:r w:rsidRPr="00F10141">
        <w:rPr>
          <w:rFonts w:ascii="Times New Roman" w:hAnsi="Times New Roman" w:cs="Times New Roman"/>
          <w:sz w:val="24"/>
          <w:szCs w:val="24"/>
        </w:rPr>
        <w:t xml:space="preserve">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14:paraId="4DA07FC0" w14:textId="77777777" w:rsidR="009B2435" w:rsidRPr="00F10141" w:rsidRDefault="009B2435"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b/>
          <w:sz w:val="24"/>
          <w:szCs w:val="24"/>
        </w:rPr>
      </w:pPr>
      <w:r w:rsidRPr="00F10141">
        <w:rPr>
          <w:rFonts w:ascii="Times New Roman" w:hAnsi="Times New Roman" w:cs="Times New Roman"/>
          <w:b/>
          <w:sz w:val="24"/>
          <w:szCs w:val="24"/>
        </w:rPr>
        <w:t>Срок по</w:t>
      </w:r>
      <w:r w:rsidR="000D2277" w:rsidRPr="00F10141">
        <w:rPr>
          <w:rFonts w:ascii="Times New Roman" w:hAnsi="Times New Roman" w:cs="Times New Roman"/>
          <w:b/>
          <w:sz w:val="24"/>
          <w:szCs w:val="24"/>
        </w:rPr>
        <w:t>р</w:t>
      </w:r>
      <w:r w:rsidRPr="00F10141">
        <w:rPr>
          <w:rFonts w:ascii="Times New Roman" w:hAnsi="Times New Roman" w:cs="Times New Roman"/>
          <w:b/>
          <w:sz w:val="24"/>
          <w:szCs w:val="24"/>
        </w:rPr>
        <w:t>учения</w:t>
      </w:r>
    </w:p>
    <w:p w14:paraId="2151BBD9" w14:textId="77777777" w:rsidR="00BE07D4" w:rsidRPr="00F10141" w:rsidRDefault="009B2435"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sz w:val="24"/>
          <w:szCs w:val="24"/>
        </w:rPr>
      </w:pPr>
      <w:r w:rsidRPr="00F10141">
        <w:rPr>
          <w:rFonts w:ascii="Times New Roman" w:hAnsi="Times New Roman" w:cs="Times New Roman"/>
          <w:sz w:val="24"/>
          <w:szCs w:val="24"/>
        </w:rPr>
        <w:t>Бессрочно</w:t>
      </w:r>
    </w:p>
    <w:p w14:paraId="57A0382A" w14:textId="77777777" w:rsidR="000E42F1" w:rsidRPr="00F10141" w:rsidRDefault="008523D7"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38979646" w14:textId="77777777" w:rsidR="008523D7" w:rsidRPr="00F10141" w:rsidRDefault="008523D7"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sz w:val="24"/>
          <w:szCs w:val="24"/>
        </w:rPr>
      </w:pPr>
      <w:r w:rsidRPr="00F10141">
        <w:rPr>
          <w:rFonts w:ascii="Times New Roman" w:hAnsi="Times New Roman" w:cs="Times New Roman"/>
          <w:sz w:val="24"/>
          <w:szCs w:val="24"/>
        </w:rPr>
        <w:t>Для списания пеней и штрафов подрядчику достаточно будет представить госзаказчику письменное обоснование, подтверждающее нарушение обязательств из-за внешних санкций, с приложением документов, если они имеются.</w:t>
      </w:r>
    </w:p>
    <w:p w14:paraId="2A6CCE4D" w14:textId="77777777" w:rsidR="006339C9" w:rsidRPr="00F10141" w:rsidRDefault="00BE07D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2B3335C4" w14:textId="188729C2" w:rsidR="00BE07D4" w:rsidRPr="00F10141" w:rsidRDefault="00BE07D4"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65"/>
        </w:tabs>
        <w:spacing w:line="240" w:lineRule="auto"/>
        <w:rPr>
          <w:rFonts w:ascii="Times New Roman" w:hAnsi="Times New Roman" w:cs="Times New Roman"/>
          <w:sz w:val="24"/>
          <w:szCs w:val="24"/>
        </w:rPr>
      </w:pPr>
      <w:r w:rsidRPr="00F10141">
        <w:rPr>
          <w:rFonts w:ascii="Times New Roman" w:hAnsi="Times New Roman" w:cs="Times New Roman"/>
          <w:sz w:val="24"/>
          <w:szCs w:val="24"/>
        </w:rPr>
        <w:t>Постановление от 10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340</w:t>
      </w:r>
    </w:p>
    <w:p w14:paraId="542683A5" w14:textId="2B68E60C" w:rsidR="000B7E87" w:rsidRPr="00F10141" w:rsidRDefault="000B7E87" w:rsidP="00766679">
      <w:pPr>
        <w:shd w:val="clear" w:color="auto" w:fill="FFFFFF" w:themeFill="background1"/>
        <w:spacing w:line="240" w:lineRule="auto"/>
        <w:jc w:val="both"/>
        <w:rPr>
          <w:rFonts w:ascii="Times New Roman" w:hAnsi="Times New Roman" w:cs="Times New Roman"/>
          <w:b/>
          <w:sz w:val="24"/>
          <w:szCs w:val="24"/>
        </w:rPr>
      </w:pPr>
    </w:p>
    <w:p w14:paraId="02112B18" w14:textId="77777777" w:rsidR="000E42F1" w:rsidRPr="00F10141" w:rsidRDefault="000E42F1"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обязательств по субсидиям для промышленников</w:t>
      </w:r>
    </w:p>
    <w:p w14:paraId="67AEF1B6" w14:textId="77777777" w:rsidR="000E42F1" w:rsidRPr="00F10141" w:rsidRDefault="000E42F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D7BC396" w14:textId="77777777" w:rsidR="000E42F1" w:rsidRPr="00F10141" w:rsidRDefault="000E42F1"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500B349F" w14:textId="77777777" w:rsidR="00E16287" w:rsidRPr="00F10141" w:rsidRDefault="000E42F1"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Решение касается соглашений, сроки исполнения обязательств по которым истекают после 23 февраля 2022 года. Теперь </w:t>
      </w:r>
      <w:r w:rsidRPr="00F10141">
        <w:rPr>
          <w:rFonts w:ascii="Times New Roman" w:hAnsi="Times New Roman" w:cs="Times New Roman"/>
          <w:sz w:val="24"/>
          <w:szCs w:val="24"/>
        </w:rPr>
        <w:lastRenderedPageBreak/>
        <w:t>срок достижения результатов по таким соглашениям продлевается до 12 месяцев. Возвращать субсидию или платить штраф организациям не придётся.</w:t>
      </w:r>
    </w:p>
    <w:p w14:paraId="58EE9D83" w14:textId="77777777" w:rsidR="00E16287" w:rsidRPr="00F10141" w:rsidRDefault="000E42F1"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14:paraId="551D9E0E" w14:textId="77777777" w:rsidR="00E16287" w:rsidRPr="00F10141" w:rsidRDefault="000378B0"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6C455567" w14:textId="2DA765BE" w:rsidR="000378B0" w:rsidRPr="00F10141" w:rsidRDefault="000378B0" w:rsidP="002B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9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308</w:t>
      </w:r>
    </w:p>
    <w:p w14:paraId="617E08ED" w14:textId="77777777" w:rsidR="0095112E" w:rsidRPr="00F10141" w:rsidRDefault="0095112E" w:rsidP="002B154D">
      <w:pPr>
        <w:shd w:val="clear" w:color="auto" w:fill="FFFFFF" w:themeFill="background1"/>
        <w:spacing w:line="240" w:lineRule="auto"/>
        <w:jc w:val="both"/>
        <w:rPr>
          <w:rFonts w:ascii="Times New Roman" w:hAnsi="Times New Roman" w:cs="Times New Roman"/>
          <w:b/>
          <w:sz w:val="24"/>
          <w:szCs w:val="24"/>
        </w:rPr>
      </w:pPr>
    </w:p>
    <w:p w14:paraId="4F2273C9" w14:textId="13936B94" w:rsidR="00971FE3" w:rsidRPr="00F10141" w:rsidRDefault="00EB03B0" w:rsidP="00766679">
      <w:pPr>
        <w:pStyle w:val="a5"/>
        <w:numPr>
          <w:ilvl w:val="0"/>
          <w:numId w:val="2"/>
        </w:numP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 xml:space="preserve">Компенсация части расходов </w:t>
      </w:r>
      <w:r w:rsidR="00971FE3" w:rsidRPr="00F10141">
        <w:rPr>
          <w:rFonts w:ascii="Times New Roman" w:hAnsi="Times New Roman" w:cs="Times New Roman"/>
          <w:b/>
          <w:sz w:val="24"/>
          <w:szCs w:val="24"/>
        </w:rPr>
        <w:t>хлебопёк</w:t>
      </w:r>
      <w:r w:rsidRPr="00F10141">
        <w:rPr>
          <w:rFonts w:ascii="Times New Roman" w:hAnsi="Times New Roman" w:cs="Times New Roman"/>
          <w:b/>
          <w:sz w:val="24"/>
          <w:szCs w:val="24"/>
        </w:rPr>
        <w:t>ам</w:t>
      </w:r>
    </w:p>
    <w:p w14:paraId="77C0CDA5" w14:textId="77777777" w:rsidR="00971FE3" w:rsidRPr="00F10141" w:rsidRDefault="00971F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A9E2043" w14:textId="77777777" w:rsidR="00971FE3" w:rsidRPr="00F10141" w:rsidRDefault="00971F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поддержку российских хлебопёков направлено 2,5 млрд рублей.</w:t>
      </w:r>
    </w:p>
    <w:p w14:paraId="5F4884C7" w14:textId="204577EE" w:rsidR="00971FE3" w:rsidRPr="00F10141" w:rsidRDefault="00971F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14:paraId="2416AA06" w14:textId="3A3C15DF" w:rsidR="00EB03B0" w:rsidRPr="00F10141" w:rsidRDefault="00EB03B0"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55731010" w14:textId="77777777" w:rsidR="00EB03B0" w:rsidRPr="00F10141" w:rsidRDefault="00EB03B0" w:rsidP="00EB03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Предприятия, получившие компенсацию, должны будут, как и прежде, выполнить требования по фиксации цен на свою продукцию.</w:t>
      </w:r>
    </w:p>
    <w:p w14:paraId="25DF9A1E" w14:textId="77777777" w:rsidR="00971FE3" w:rsidRPr="00F10141" w:rsidRDefault="000378B0"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02"/>
        </w:tabs>
        <w:spacing w:line="240" w:lineRule="auto"/>
        <w:rPr>
          <w:rFonts w:ascii="Times New Roman" w:hAnsi="Times New Roman" w:cs="Times New Roman"/>
          <w:b/>
          <w:sz w:val="24"/>
          <w:szCs w:val="24"/>
        </w:rPr>
      </w:pPr>
      <w:r w:rsidRPr="00F10141">
        <w:rPr>
          <w:rFonts w:ascii="Times New Roman" w:hAnsi="Times New Roman" w:cs="Times New Roman"/>
          <w:b/>
          <w:sz w:val="24"/>
          <w:szCs w:val="24"/>
        </w:rPr>
        <w:t>Документы</w:t>
      </w:r>
    </w:p>
    <w:p w14:paraId="4CE7CE94" w14:textId="373AC991" w:rsidR="00753797" w:rsidRPr="00F10141" w:rsidRDefault="000378B0" w:rsidP="001F10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202"/>
        </w:tabs>
        <w:spacing w:line="240" w:lineRule="auto"/>
        <w:rPr>
          <w:rFonts w:ascii="Times New Roman" w:hAnsi="Times New Roman" w:cs="Times New Roman"/>
          <w:b/>
          <w:sz w:val="24"/>
          <w:szCs w:val="24"/>
        </w:rPr>
      </w:pPr>
      <w:r w:rsidRPr="00F10141">
        <w:rPr>
          <w:rFonts w:ascii="Times New Roman" w:hAnsi="Times New Roman" w:cs="Times New Roman"/>
          <w:sz w:val="24"/>
          <w:szCs w:val="24"/>
        </w:rPr>
        <w:lastRenderedPageBreak/>
        <w:t>Распоряжение от 10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468-р, постановление от 12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347</w:t>
      </w:r>
    </w:p>
    <w:p w14:paraId="35FD4F32" w14:textId="77777777" w:rsidR="000B7E87" w:rsidRDefault="000B7E87" w:rsidP="000B7E87">
      <w:pPr>
        <w:shd w:val="clear" w:color="auto" w:fill="FFFFFF" w:themeFill="background1"/>
        <w:spacing w:line="240" w:lineRule="auto"/>
        <w:jc w:val="both"/>
        <w:rPr>
          <w:rFonts w:ascii="Times New Roman" w:hAnsi="Times New Roman" w:cs="Times New Roman"/>
          <w:b/>
          <w:sz w:val="24"/>
          <w:szCs w:val="24"/>
        </w:rPr>
      </w:pPr>
    </w:p>
    <w:p w14:paraId="2900ACD6" w14:textId="77777777" w:rsidR="00EA1711" w:rsidRDefault="00EA1711" w:rsidP="000B7E87">
      <w:pPr>
        <w:shd w:val="clear" w:color="auto" w:fill="FFFFFF" w:themeFill="background1"/>
        <w:spacing w:line="240" w:lineRule="auto"/>
        <w:jc w:val="both"/>
        <w:rPr>
          <w:rFonts w:ascii="Times New Roman" w:hAnsi="Times New Roman" w:cs="Times New Roman"/>
          <w:b/>
          <w:sz w:val="24"/>
          <w:szCs w:val="24"/>
        </w:rPr>
      </w:pPr>
    </w:p>
    <w:p w14:paraId="0B4C9CBC" w14:textId="3468DD44" w:rsidR="00971FE3" w:rsidRDefault="00DE6585" w:rsidP="00010CAD">
      <w:pPr>
        <w:pStyle w:val="1"/>
        <w:rPr>
          <w:rFonts w:ascii="Times New Roman" w:hAnsi="Times New Roman" w:cs="Times New Roman"/>
          <w:b/>
          <w:sz w:val="24"/>
          <w:szCs w:val="24"/>
        </w:rPr>
      </w:pPr>
      <w:bookmarkStart w:id="8" w:name="_Toc161057701"/>
      <w:r w:rsidRPr="00F10141">
        <w:rPr>
          <w:rFonts w:ascii="Times New Roman" w:hAnsi="Times New Roman" w:cs="Times New Roman"/>
          <w:b/>
          <w:sz w:val="24"/>
          <w:szCs w:val="24"/>
        </w:rPr>
        <w:t>РЕГУЛИРОВАНИЕ</w:t>
      </w:r>
      <w:bookmarkEnd w:id="8"/>
    </w:p>
    <w:p w14:paraId="749C03FF" w14:textId="77777777" w:rsidR="00956B45" w:rsidRPr="0095112E" w:rsidRDefault="00956B45" w:rsidP="0095112E">
      <w:pPr>
        <w:shd w:val="clear" w:color="auto" w:fill="FFFFFF" w:themeFill="background1"/>
        <w:spacing w:line="240" w:lineRule="auto"/>
        <w:jc w:val="both"/>
        <w:rPr>
          <w:rFonts w:ascii="Times New Roman" w:hAnsi="Times New Roman" w:cs="Times New Roman"/>
          <w:b/>
          <w:sz w:val="24"/>
          <w:szCs w:val="24"/>
        </w:rPr>
      </w:pPr>
    </w:p>
    <w:p w14:paraId="51858AB7" w14:textId="77777777" w:rsidR="004449ED" w:rsidRPr="007365B1" w:rsidRDefault="004449ED" w:rsidP="004449ED">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7365B1">
        <w:rPr>
          <w:rFonts w:ascii="Times New Roman" w:hAnsi="Times New Roman" w:cs="Times New Roman"/>
          <w:b/>
          <w:sz w:val="24"/>
          <w:szCs w:val="24"/>
        </w:rPr>
        <w:t>Квоты на ввоз семян из недружественных стран</w:t>
      </w:r>
    </w:p>
    <w:p w14:paraId="0B277A88"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4449ED">
        <w:rPr>
          <w:rFonts w:ascii="Times New Roman" w:hAnsi="Times New Roman" w:cs="Times New Roman"/>
          <w:b/>
          <w:sz w:val="24"/>
          <w:szCs w:val="24"/>
        </w:rPr>
        <w:t>Описание меры</w:t>
      </w:r>
    </w:p>
    <w:p w14:paraId="0494640A"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4449ED">
        <w:rPr>
          <w:rFonts w:ascii="Times New Roman" w:hAnsi="Times New Roman" w:cs="Times New Roman"/>
          <w:sz w:val="24"/>
          <w:szCs w:val="24"/>
        </w:rPr>
        <w:t xml:space="preserve">Россия до конца 2024 года вводит временные ограничения на ввоз отдельных видов семян из недружественных стран. Ограничения коснутся семян картофеля, пшеницы, ржи, ячменя, кукурузы, соевых бобов, подсолнечника и сахарной свёклы. </w:t>
      </w:r>
    </w:p>
    <w:p w14:paraId="4BCE82B0"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4449ED">
        <w:rPr>
          <w:rFonts w:ascii="Times New Roman" w:hAnsi="Times New Roman" w:cs="Times New Roman"/>
          <w:sz w:val="24"/>
          <w:szCs w:val="24"/>
        </w:rPr>
        <w:t xml:space="preserve">Семена из недружественных стран можно будет ввозить в рамках квот, установленных Правительством. Их общий объём составит 33,1 тыс. т. Он рассчитан Минсельхозом, исходя из потребностей российских семеноводов с учётом баланса отечественного производства, импорта и экспорта семян. </w:t>
      </w:r>
    </w:p>
    <w:p w14:paraId="4C787679"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4449ED">
        <w:rPr>
          <w:rFonts w:ascii="Times New Roman" w:hAnsi="Times New Roman" w:cs="Times New Roman"/>
          <w:b/>
          <w:sz w:val="24"/>
          <w:szCs w:val="24"/>
        </w:rPr>
        <w:t>Срок получения</w:t>
      </w:r>
    </w:p>
    <w:p w14:paraId="4465E64F"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4449ED">
        <w:rPr>
          <w:rFonts w:ascii="Times New Roman" w:hAnsi="Times New Roman" w:cs="Times New Roman"/>
          <w:sz w:val="24"/>
          <w:szCs w:val="24"/>
        </w:rPr>
        <w:t>2024 год</w:t>
      </w:r>
    </w:p>
    <w:p w14:paraId="14414330"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4449ED">
        <w:rPr>
          <w:rFonts w:ascii="Times New Roman" w:hAnsi="Times New Roman" w:cs="Times New Roman"/>
          <w:b/>
          <w:sz w:val="24"/>
          <w:szCs w:val="24"/>
        </w:rPr>
        <w:t>Документы, вводящие меру</w:t>
      </w:r>
    </w:p>
    <w:p w14:paraId="26BB3DCA" w14:textId="77777777" w:rsidR="004449ED" w:rsidRPr="004449ED" w:rsidRDefault="004449ED" w:rsidP="004449E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4449ED">
        <w:rPr>
          <w:rFonts w:ascii="Times New Roman" w:hAnsi="Times New Roman" w:cs="Times New Roman"/>
          <w:sz w:val="24"/>
          <w:szCs w:val="24"/>
        </w:rPr>
        <w:t>Постановление от 27 января 2024 года №72</w:t>
      </w:r>
    </w:p>
    <w:p w14:paraId="7FE585D0" w14:textId="77777777" w:rsidR="004449ED" w:rsidRDefault="004449ED" w:rsidP="004449ED">
      <w:pPr>
        <w:shd w:val="clear" w:color="auto" w:fill="FFFFFF" w:themeFill="background1"/>
        <w:spacing w:line="240" w:lineRule="auto"/>
        <w:jc w:val="both"/>
        <w:rPr>
          <w:rFonts w:ascii="Times New Roman" w:hAnsi="Times New Roman" w:cs="Times New Roman"/>
          <w:b/>
          <w:sz w:val="24"/>
          <w:szCs w:val="24"/>
        </w:rPr>
      </w:pPr>
    </w:p>
    <w:p w14:paraId="2C3E2FC3" w14:textId="77777777" w:rsidR="00D9094C" w:rsidRPr="007365B1" w:rsidRDefault="00D9094C" w:rsidP="00D9094C">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7365B1">
        <w:rPr>
          <w:rFonts w:ascii="Times New Roman" w:hAnsi="Times New Roman" w:cs="Times New Roman"/>
          <w:b/>
          <w:sz w:val="24"/>
          <w:szCs w:val="24"/>
        </w:rPr>
        <w:t>Упрощение ввоза в Россию электронных устройств и оборудования</w:t>
      </w:r>
    </w:p>
    <w:p w14:paraId="68BB2501"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9094C">
        <w:rPr>
          <w:rFonts w:ascii="Times New Roman" w:hAnsi="Times New Roman" w:cs="Times New Roman"/>
          <w:b/>
          <w:sz w:val="24"/>
          <w:szCs w:val="24"/>
        </w:rPr>
        <w:t>Описание меры</w:t>
      </w:r>
    </w:p>
    <w:p w14:paraId="6E87770B"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Упрощение касается оформления нотификации. Это документ, который требуется для всех электронных устройств, поддер</w:t>
      </w:r>
      <w:r w:rsidRPr="00D9094C">
        <w:rPr>
          <w:rFonts w:ascii="Times New Roman" w:hAnsi="Times New Roman" w:cs="Times New Roman"/>
          <w:sz w:val="24"/>
          <w:szCs w:val="24"/>
        </w:rPr>
        <w:lastRenderedPageBreak/>
        <w:t>живающих криптографические возможности или шифрование: смартфоны, планшеты, ноутбуки, компьютеры, микросхемы, рации. Раньше для получения нотификации изготовитель мог обратиться только в Центр по лицензированию, сертификации и защите государственной тайны ФСБ России.</w:t>
      </w:r>
    </w:p>
    <w:p w14:paraId="5DEEDF79"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Новые правила допускают оформление нотификации отраслевыми ассоциациями, в том числе Ассоциацией разработчиков и производителей электроники, Ассоциацией предприятий компьютерных и информационных технологий.</w:t>
      </w:r>
    </w:p>
    <w:p w14:paraId="3000162D"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Кроме того, исключено требование о предоставлении таможенным органам сведений о нотификации в отношении ввозимой техники, если такие устройства являются комплектующими для промышленного производства оборудования в России.</w:t>
      </w:r>
    </w:p>
    <w:p w14:paraId="0E5F816F"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9094C">
        <w:rPr>
          <w:rFonts w:ascii="Times New Roman" w:hAnsi="Times New Roman" w:cs="Times New Roman"/>
          <w:b/>
          <w:sz w:val="24"/>
          <w:szCs w:val="24"/>
        </w:rPr>
        <w:t>Срок получения</w:t>
      </w:r>
    </w:p>
    <w:p w14:paraId="00F544F0"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До конца 2024 года</w:t>
      </w:r>
    </w:p>
    <w:p w14:paraId="03C23E24"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9094C">
        <w:rPr>
          <w:rFonts w:ascii="Times New Roman" w:hAnsi="Times New Roman" w:cs="Times New Roman"/>
          <w:b/>
          <w:sz w:val="24"/>
          <w:szCs w:val="24"/>
        </w:rPr>
        <w:t>Документы, вводящие меру</w:t>
      </w:r>
    </w:p>
    <w:p w14:paraId="4DD6A692" w14:textId="77777777"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Постановление от 29 декабря 2022 года №2515</w:t>
      </w:r>
    </w:p>
    <w:p w14:paraId="15CB1277" w14:textId="77777777" w:rsid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Постановление от 9 мая 2022 года №834</w:t>
      </w:r>
    </w:p>
    <w:p w14:paraId="0FC622AC" w14:textId="1FF1AEC9" w:rsidR="00D9094C" w:rsidRPr="00D9094C" w:rsidRDefault="00D9094C" w:rsidP="00D9094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9094C">
        <w:rPr>
          <w:rFonts w:ascii="Times New Roman" w:hAnsi="Times New Roman" w:cs="Times New Roman"/>
          <w:sz w:val="24"/>
          <w:szCs w:val="24"/>
        </w:rPr>
        <w:t>Постановление от 29 декабря 2023 года №2388</w:t>
      </w:r>
    </w:p>
    <w:p w14:paraId="48FE7AB0" w14:textId="77777777" w:rsidR="00D9094C" w:rsidRPr="00D9094C" w:rsidRDefault="00D9094C" w:rsidP="00D9094C">
      <w:pPr>
        <w:shd w:val="clear" w:color="auto" w:fill="FFFFFF" w:themeFill="background1"/>
        <w:spacing w:line="240" w:lineRule="auto"/>
        <w:jc w:val="both"/>
        <w:rPr>
          <w:rFonts w:ascii="Times New Roman" w:hAnsi="Times New Roman" w:cs="Times New Roman"/>
          <w:b/>
          <w:sz w:val="24"/>
          <w:szCs w:val="24"/>
        </w:rPr>
      </w:pPr>
    </w:p>
    <w:p w14:paraId="724D1569" w14:textId="008B8205" w:rsidR="00956B45" w:rsidRPr="00342744" w:rsidRDefault="00956B45" w:rsidP="00956B45">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342744">
        <w:rPr>
          <w:rFonts w:ascii="Times New Roman" w:hAnsi="Times New Roman" w:cs="Times New Roman"/>
          <w:b/>
          <w:sz w:val="24"/>
          <w:szCs w:val="24"/>
        </w:rPr>
        <w:t>Запрет на вывоз риса и рисовой крупы</w:t>
      </w:r>
    </w:p>
    <w:p w14:paraId="123B4393" w14:textId="77777777"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956B45">
        <w:rPr>
          <w:rFonts w:ascii="Times New Roman" w:hAnsi="Times New Roman" w:cs="Times New Roman"/>
          <w:b/>
          <w:sz w:val="24"/>
          <w:szCs w:val="24"/>
        </w:rPr>
        <w:t>Описание меры</w:t>
      </w:r>
    </w:p>
    <w:p w14:paraId="069C1D92" w14:textId="77777777"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956B45">
        <w:rPr>
          <w:rFonts w:ascii="Times New Roman" w:hAnsi="Times New Roman" w:cs="Times New Roman"/>
          <w:sz w:val="24"/>
          <w:szCs w:val="24"/>
        </w:rPr>
        <w:t>В России введён временный запрет на вывоз риса и рисовой крупы. Решение принято для поддержания стабильности на внутреннем рынке.</w:t>
      </w:r>
    </w:p>
    <w:p w14:paraId="2E593A7B" w14:textId="47D6AA0D"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956B45">
        <w:rPr>
          <w:rFonts w:ascii="Times New Roman" w:hAnsi="Times New Roman" w:cs="Times New Roman"/>
          <w:sz w:val="24"/>
          <w:szCs w:val="24"/>
        </w:rPr>
        <w:t xml:space="preserve">Для запрета на вывоз риса и рисовой крупы предусмотрен ряд исключений. Так, он не </w:t>
      </w:r>
      <w:r w:rsidRPr="00956B45">
        <w:rPr>
          <w:rFonts w:ascii="Times New Roman" w:hAnsi="Times New Roman" w:cs="Times New Roman"/>
          <w:sz w:val="24"/>
          <w:szCs w:val="24"/>
        </w:rPr>
        <w:lastRenderedPageBreak/>
        <w:t>будет распространяться на поставки этой продукции в государства – члены Евразийского экономического союза, а также Абхазию и Южную Осетию. Кроме того, рис и рисовую крупу можно будет отправлять за рубеж для оказания гуманитарной помощи, а также в рамках международных транзитных перевозок.</w:t>
      </w:r>
    </w:p>
    <w:p w14:paraId="1F93ABF4" w14:textId="77777777"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956B45">
        <w:rPr>
          <w:rFonts w:ascii="Times New Roman" w:hAnsi="Times New Roman" w:cs="Times New Roman"/>
          <w:b/>
          <w:sz w:val="24"/>
          <w:szCs w:val="24"/>
        </w:rPr>
        <w:t>Срок получения</w:t>
      </w:r>
    </w:p>
    <w:p w14:paraId="7F3883B5" w14:textId="77777777"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956B45">
        <w:rPr>
          <w:rFonts w:ascii="Times New Roman" w:hAnsi="Times New Roman" w:cs="Times New Roman"/>
          <w:sz w:val="24"/>
          <w:szCs w:val="24"/>
        </w:rPr>
        <w:t>До 30 июня 2024 года</w:t>
      </w:r>
    </w:p>
    <w:p w14:paraId="141FC343" w14:textId="77777777"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956B45">
        <w:rPr>
          <w:rFonts w:ascii="Times New Roman" w:hAnsi="Times New Roman" w:cs="Times New Roman"/>
          <w:b/>
          <w:sz w:val="24"/>
          <w:szCs w:val="24"/>
        </w:rPr>
        <w:t>Документы, вводящие меру</w:t>
      </w:r>
    </w:p>
    <w:p w14:paraId="7A5670BB" w14:textId="31A7F6C8" w:rsidR="00956B45"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956B45">
        <w:rPr>
          <w:rFonts w:ascii="Times New Roman" w:hAnsi="Times New Roman" w:cs="Times New Roman"/>
          <w:sz w:val="24"/>
          <w:szCs w:val="24"/>
        </w:rPr>
        <w:t xml:space="preserve">Постановления от 29 декабря 2023 года №2378 </w:t>
      </w:r>
    </w:p>
    <w:p w14:paraId="5C9BCD79" w14:textId="612FA952" w:rsidR="009579BF" w:rsidRPr="00956B45" w:rsidRDefault="00956B45" w:rsidP="00956B4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956B45">
        <w:rPr>
          <w:rFonts w:ascii="Times New Roman" w:hAnsi="Times New Roman" w:cs="Times New Roman"/>
          <w:sz w:val="24"/>
          <w:szCs w:val="24"/>
        </w:rPr>
        <w:t>Постановление от 28 июля 2023 года №1222</w:t>
      </w:r>
    </w:p>
    <w:p w14:paraId="6FF15BE3" w14:textId="77777777" w:rsidR="00343C5B" w:rsidRDefault="00343C5B" w:rsidP="00343C5B">
      <w:pPr>
        <w:shd w:val="clear" w:color="auto" w:fill="FFFFFF" w:themeFill="background1"/>
        <w:spacing w:line="240" w:lineRule="auto"/>
        <w:jc w:val="both"/>
        <w:rPr>
          <w:rFonts w:ascii="Times New Roman" w:hAnsi="Times New Roman" w:cs="Times New Roman"/>
          <w:b/>
          <w:sz w:val="24"/>
          <w:szCs w:val="24"/>
        </w:rPr>
      </w:pPr>
    </w:p>
    <w:p w14:paraId="43DA933E" w14:textId="77777777" w:rsidR="00343C5B" w:rsidRPr="00342744" w:rsidRDefault="00343C5B" w:rsidP="00343C5B">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342744">
        <w:rPr>
          <w:rFonts w:ascii="Times New Roman" w:hAnsi="Times New Roman" w:cs="Times New Roman"/>
          <w:b/>
          <w:sz w:val="24"/>
          <w:szCs w:val="24"/>
        </w:rPr>
        <w:t>Квоты на экспорт лома и отходов чёрных металлов</w:t>
      </w:r>
    </w:p>
    <w:p w14:paraId="334F9867"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E6796">
        <w:rPr>
          <w:rFonts w:ascii="Times New Roman" w:hAnsi="Times New Roman" w:cs="Times New Roman"/>
          <w:b/>
          <w:sz w:val="24"/>
          <w:szCs w:val="24"/>
        </w:rPr>
        <w:t>Описание меры</w:t>
      </w:r>
    </w:p>
    <w:p w14:paraId="0F9669F5"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Действие тарифной квоты на экспорт лома и отходов чёрных металлов за пределы Евразийского экономического союза (ЕАЭС) продлено до 30 июня 2024 года.</w:t>
      </w:r>
    </w:p>
    <w:p w14:paraId="73211FB2" w14:textId="5F249B5C"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Квота составит 600 тыс. тонн. При экспорте лома и отходов чёрных металлов в объёме квоты пошлина составит 5%, но не менее 15 евро за тонну, сверх этого – 5%, но не менее 290 евро за тонну.</w:t>
      </w:r>
    </w:p>
    <w:p w14:paraId="540FBFE6"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Это позволит обеспечить стратегическим сырьём отечественные предприятия металлургической отрасли в условиях санкционного давления со стороны недружественных стран.</w:t>
      </w:r>
    </w:p>
    <w:p w14:paraId="21E6418C"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E6796">
        <w:rPr>
          <w:rFonts w:ascii="Times New Roman" w:hAnsi="Times New Roman" w:cs="Times New Roman"/>
          <w:b/>
          <w:sz w:val="24"/>
          <w:szCs w:val="24"/>
        </w:rPr>
        <w:t>Срок получения</w:t>
      </w:r>
    </w:p>
    <w:p w14:paraId="196D6304"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До 30 июня 2024 года включительно.</w:t>
      </w:r>
    </w:p>
    <w:p w14:paraId="6A3FE45A"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E6796">
        <w:rPr>
          <w:rFonts w:ascii="Times New Roman" w:hAnsi="Times New Roman" w:cs="Times New Roman"/>
          <w:b/>
          <w:sz w:val="24"/>
          <w:szCs w:val="24"/>
        </w:rPr>
        <w:t>Документы, вводящие меру</w:t>
      </w:r>
    </w:p>
    <w:p w14:paraId="138C720F"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lastRenderedPageBreak/>
        <w:t>Постановление от 22 декабря 2023 года №2259</w:t>
      </w:r>
    </w:p>
    <w:p w14:paraId="42805929"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Постановление от 29 декабря 2022 года №2494</w:t>
      </w:r>
    </w:p>
    <w:p w14:paraId="23B993E6" w14:textId="77777777" w:rsidR="00343C5B"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Постановление от 30 июля 2022 года №1358</w:t>
      </w:r>
    </w:p>
    <w:p w14:paraId="13B31DFE" w14:textId="394BF0B8" w:rsidR="00956B45" w:rsidRPr="00FE6796" w:rsidRDefault="00343C5B" w:rsidP="00FE679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E6796">
        <w:rPr>
          <w:rFonts w:ascii="Times New Roman" w:hAnsi="Times New Roman" w:cs="Times New Roman"/>
          <w:sz w:val="24"/>
          <w:szCs w:val="24"/>
        </w:rPr>
        <w:t>Постановление от 28 мая 2022 года №972</w:t>
      </w:r>
    </w:p>
    <w:p w14:paraId="315E9471" w14:textId="36073777" w:rsidR="00FE6796" w:rsidRDefault="00FE6796" w:rsidP="00343C5B">
      <w:pPr>
        <w:shd w:val="clear" w:color="auto" w:fill="FFFFFF" w:themeFill="background1"/>
        <w:spacing w:line="240" w:lineRule="auto"/>
        <w:jc w:val="both"/>
        <w:rPr>
          <w:rFonts w:ascii="Times New Roman" w:hAnsi="Times New Roman" w:cs="Times New Roman"/>
          <w:b/>
          <w:sz w:val="24"/>
          <w:szCs w:val="24"/>
        </w:rPr>
      </w:pPr>
    </w:p>
    <w:p w14:paraId="4DE79D8E" w14:textId="77777777" w:rsidR="000B7E87" w:rsidRPr="0074781A" w:rsidRDefault="000B7E87" w:rsidP="00343C5B">
      <w:pPr>
        <w:shd w:val="clear" w:color="auto" w:fill="FFFFFF" w:themeFill="background1"/>
        <w:spacing w:line="240" w:lineRule="auto"/>
        <w:jc w:val="both"/>
        <w:rPr>
          <w:rFonts w:ascii="Times New Roman" w:hAnsi="Times New Roman" w:cs="Times New Roman"/>
          <w:b/>
          <w:sz w:val="24"/>
          <w:szCs w:val="24"/>
        </w:rPr>
      </w:pPr>
    </w:p>
    <w:p w14:paraId="51F4D347" w14:textId="77777777" w:rsidR="009579BF" w:rsidRPr="008A1704" w:rsidRDefault="009579BF" w:rsidP="009579BF">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8A1704">
        <w:rPr>
          <w:rFonts w:ascii="Times New Roman" w:hAnsi="Times New Roman" w:cs="Times New Roman"/>
          <w:b/>
          <w:sz w:val="24"/>
          <w:szCs w:val="24"/>
        </w:rPr>
        <w:t>Запрет на вывоз отходов и лома драгоценных металлов</w:t>
      </w:r>
    </w:p>
    <w:p w14:paraId="385A3784" w14:textId="77777777"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78108BEE" w14:textId="77777777"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На время действия ограничений из России не будет вывозиться лом металлов, плакированных драгоценными металлами, прочие отходы и лом, содержащие драгоценный металл или соединения драгоценных металлов. Также будет приостановлен вывоз отходов и лома электротехнических и электронных изделий, используемых для извлечения драгоценных металлов, являющихся важными для внутреннего рынка страны.</w:t>
      </w:r>
    </w:p>
    <w:p w14:paraId="653375EF" w14:textId="708F357F"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Решение позволит увеличить загрузку российских аффинажных предприятий и повысить налоговые поступления. Кроме того, оно будет способствовать сокращению незаконных внешнеторговых операций, связанных с вывозом драгоценных металлов.</w:t>
      </w:r>
    </w:p>
    <w:p w14:paraId="76C31D4B" w14:textId="77777777"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3647B332" w14:textId="77777777"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с 1 ноября 2023 года по 30 апреля 2024 года </w:t>
      </w:r>
    </w:p>
    <w:p w14:paraId="4A81D60F" w14:textId="77777777" w:rsidR="009579BF"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0492167F" w14:textId="338F142A" w:rsidR="00CE7BCC" w:rsidRPr="00F10141" w:rsidRDefault="009579BF" w:rsidP="009579BF">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31 октября 2023 года №1824</w:t>
      </w:r>
    </w:p>
    <w:p w14:paraId="09BDFFFB" w14:textId="77777777" w:rsidR="00DD708C" w:rsidRPr="00F10141" w:rsidRDefault="00DD708C" w:rsidP="00DD708C">
      <w:pPr>
        <w:shd w:val="clear" w:color="auto" w:fill="FFFFFF" w:themeFill="background1"/>
        <w:spacing w:line="240" w:lineRule="auto"/>
        <w:jc w:val="both"/>
        <w:rPr>
          <w:rFonts w:ascii="Times New Roman" w:hAnsi="Times New Roman" w:cs="Times New Roman"/>
          <w:b/>
          <w:sz w:val="24"/>
          <w:szCs w:val="24"/>
        </w:rPr>
      </w:pPr>
    </w:p>
    <w:p w14:paraId="4C1C6A72" w14:textId="77777777" w:rsidR="00C63536" w:rsidRPr="00F10141" w:rsidRDefault="00C63536" w:rsidP="00C63536">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lastRenderedPageBreak/>
        <w:t>Регистрация прав на самолёты для иностранных «дочек» российских компаний</w:t>
      </w:r>
    </w:p>
    <w:p w14:paraId="792C8781" w14:textId="77777777"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C576157" w14:textId="77777777"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Российские авиакомпании смогут продолжить эксплуатировать самолёты, взятые в лизинг или аренду у зарубежных «дочек» российских юридических лиц.</w:t>
      </w:r>
    </w:p>
    <w:p w14:paraId="0CB78F5E" w14:textId="77777777"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Теперь зарубежные «дочки» российских организаций могут зарегистрировать права собственности на принадлежащие им самолёты в Едином государственном реестре прав на воздушные гражданские суда и сделок с ними. Основанием для регистрации послужат копии учредительных и правоустанавливающих документов. Страхование, перестрахование и техобслуживание бортов будет проходить на территории России.</w:t>
      </w:r>
    </w:p>
    <w:p w14:paraId="1EA4A098" w14:textId="77777777"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Это решение позволит избежать проблем с эксплуатацией самолётов и сохранить парк воздушных судов для пассажирских авиаперевозок.</w:t>
      </w:r>
    </w:p>
    <w:p w14:paraId="6B194C03" w14:textId="77777777"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23E16F4" w14:textId="6151181B" w:rsidR="00C63536" w:rsidRPr="00F10141" w:rsidRDefault="00C63536" w:rsidP="00C6353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7 декабря 2022 года №2238</w:t>
      </w:r>
    </w:p>
    <w:p w14:paraId="6D3359B4" w14:textId="77777777" w:rsidR="004C31A3" w:rsidRPr="00F10141" w:rsidRDefault="004C31A3" w:rsidP="004C31A3">
      <w:pPr>
        <w:shd w:val="clear" w:color="auto" w:fill="FFFFFF" w:themeFill="background1"/>
        <w:spacing w:line="240" w:lineRule="auto"/>
        <w:jc w:val="both"/>
        <w:rPr>
          <w:rFonts w:ascii="Times New Roman" w:hAnsi="Times New Roman" w:cs="Times New Roman"/>
          <w:b/>
          <w:sz w:val="24"/>
          <w:szCs w:val="24"/>
        </w:rPr>
      </w:pPr>
    </w:p>
    <w:p w14:paraId="3A478F1F" w14:textId="77777777" w:rsidR="00B04C5D" w:rsidRPr="00F10141" w:rsidRDefault="00B04C5D" w:rsidP="00B04C5D">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Расширены возможности корректировки условий концессий</w:t>
      </w:r>
    </w:p>
    <w:p w14:paraId="664A69EE"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FCECF37"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приняло постановление, разрешающее менять основные параметры концессионных соглашений по строительству автодорог, мостов, железных дорог, школ и других объектов из-за санкционных ограничений. Изменения в соглашения возможны при наличии одобрения Федеральной антимонопольной службы (ФАС).</w:t>
      </w:r>
    </w:p>
    <w:p w14:paraId="4BF03F35"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 xml:space="preserve">Это поможет снизить риски срыва реализации концессионных соглашений по строительству объектов и поддержать концессионеров, реализующих проекты регионального и муниципального уровня. </w:t>
      </w:r>
    </w:p>
    <w:p w14:paraId="5AB5A001"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04C838B5"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ФАС должна одобрить изменения в соглашения.</w:t>
      </w:r>
    </w:p>
    <w:p w14:paraId="10343247" w14:textId="77777777"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3D797BF3" w14:textId="3586EF56" w:rsidR="00B04C5D" w:rsidRPr="00F10141" w:rsidRDefault="00B04C5D" w:rsidP="006425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23 июня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1126</w:t>
      </w:r>
    </w:p>
    <w:p w14:paraId="7233DF57" w14:textId="77777777" w:rsidR="005A7084" w:rsidRPr="00F10141" w:rsidRDefault="005A7084" w:rsidP="005A7084">
      <w:pPr>
        <w:shd w:val="clear" w:color="auto" w:fill="FFFFFF" w:themeFill="background1"/>
        <w:spacing w:line="240" w:lineRule="auto"/>
        <w:jc w:val="both"/>
        <w:rPr>
          <w:rFonts w:ascii="Times New Roman" w:hAnsi="Times New Roman" w:cs="Times New Roman"/>
          <w:b/>
          <w:sz w:val="24"/>
          <w:szCs w:val="24"/>
        </w:rPr>
      </w:pPr>
    </w:p>
    <w:p w14:paraId="76D8679B" w14:textId="77777777" w:rsidR="003F5309" w:rsidRPr="00F10141" w:rsidRDefault="003F5309" w:rsidP="003F530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Закупки коммунальной техники по контрактам жизненного цикла</w:t>
      </w:r>
    </w:p>
    <w:p w14:paraId="670B8FB4" w14:textId="77777777" w:rsidR="003F5309" w:rsidRPr="00F10141" w:rsidRDefault="003F5309" w:rsidP="003F5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4194E9E5" w14:textId="77777777" w:rsidR="003F5309" w:rsidRPr="00F10141" w:rsidRDefault="003F5309" w:rsidP="003F5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Дорожно-коммунальная техника внесена в число закупок, на которые распространяются условия контрактов жизненного цикла. Контракт жизненного цикла – это соглашение на комплекс работ от проектирования объекта до его изготовления и последующего обслуживания, включая утилизацию.</w:t>
      </w:r>
    </w:p>
    <w:p w14:paraId="41EFA427" w14:textId="77777777" w:rsidR="003F5309" w:rsidRPr="00F10141" w:rsidRDefault="003F5309" w:rsidP="003F5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Это позволит поддержать российских коммунальщиков, которые из-за санкций недружественных государств столкнулись с сокращением поставок импортных самоходных машин и отказом от их дальнейшего технического обслуживания.</w:t>
      </w:r>
    </w:p>
    <w:p w14:paraId="4FA69D87" w14:textId="79705243" w:rsidR="003F5309" w:rsidRPr="00F10141" w:rsidRDefault="003F5309" w:rsidP="003F5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9 мая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838</w:t>
      </w:r>
    </w:p>
    <w:p w14:paraId="5B489562" w14:textId="77777777" w:rsidR="005A7084" w:rsidRPr="00F10141" w:rsidRDefault="005A7084" w:rsidP="008E31D9">
      <w:pPr>
        <w:shd w:val="clear" w:color="auto" w:fill="FFFFFF" w:themeFill="background1"/>
        <w:spacing w:line="240" w:lineRule="auto"/>
        <w:jc w:val="both"/>
        <w:rPr>
          <w:rFonts w:ascii="Times New Roman" w:hAnsi="Times New Roman" w:cs="Times New Roman"/>
          <w:b/>
          <w:sz w:val="24"/>
          <w:szCs w:val="24"/>
        </w:rPr>
      </w:pPr>
    </w:p>
    <w:p w14:paraId="1BAA5A38" w14:textId="77777777" w:rsidR="00237AEE" w:rsidRPr="00F10141" w:rsidRDefault="00237AEE" w:rsidP="00237AEE">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внедрения поэкземплярного учета молочной продукции</w:t>
      </w:r>
    </w:p>
    <w:p w14:paraId="7153DEB9"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9944AE1"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Предприятия молочной отрасли получили дополнительное время на подготовку к внедрению технологии поэкземплярного </w:t>
      </w:r>
      <w:r w:rsidRPr="00F10141">
        <w:rPr>
          <w:rFonts w:ascii="Times New Roman" w:hAnsi="Times New Roman" w:cs="Times New Roman"/>
          <w:sz w:val="24"/>
          <w:szCs w:val="24"/>
        </w:rPr>
        <w:lastRenderedPageBreak/>
        <w:t>учета продукции в рамках перехода на обязательную маркировку. Поэкземплярное отслеживание молочной продукции перенесено с 1 декабря 2023 года на 1 июня 2025 года.</w:t>
      </w:r>
    </w:p>
    <w:p w14:paraId="09097455"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Технология поэкземплярного учета должна заменить объемно-артикульный учет, который помогает проследить путь партии продукции. Поэкземплярный учет позволяет контролировать путь каждой упаковки молочной продукции от конвейера до полки магазина. Отсрочка необходима участникам рынка, чтобы успеть завершить подготовку к переходу в условиях ограничений из-за санкций.</w:t>
      </w:r>
    </w:p>
    <w:p w14:paraId="4AC08525"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56C0B2FC"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Перенос с 1 декабря 2023 года на 1 июня 2025 года</w:t>
      </w:r>
    </w:p>
    <w:p w14:paraId="399F3F85" w14:textId="77777777"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2D54A038" w14:textId="52B0BF11" w:rsidR="00237AEE" w:rsidRPr="00F10141" w:rsidRDefault="00237AEE" w:rsidP="00237A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21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741</w:t>
      </w:r>
    </w:p>
    <w:p w14:paraId="7EDB84B5" w14:textId="77777777" w:rsidR="008E59E3" w:rsidRDefault="008E59E3" w:rsidP="005B731C">
      <w:pPr>
        <w:shd w:val="clear" w:color="auto" w:fill="FFFFFF" w:themeFill="background1"/>
        <w:spacing w:line="240" w:lineRule="auto"/>
        <w:jc w:val="both"/>
        <w:rPr>
          <w:rFonts w:ascii="Times New Roman" w:hAnsi="Times New Roman" w:cs="Times New Roman"/>
          <w:b/>
          <w:sz w:val="24"/>
          <w:szCs w:val="24"/>
        </w:rPr>
      </w:pPr>
    </w:p>
    <w:p w14:paraId="13646C38" w14:textId="77777777" w:rsidR="00314A3B" w:rsidRPr="00F10141" w:rsidRDefault="00314A3B" w:rsidP="005B731C">
      <w:pPr>
        <w:shd w:val="clear" w:color="auto" w:fill="FFFFFF" w:themeFill="background1"/>
        <w:spacing w:line="240" w:lineRule="auto"/>
        <w:jc w:val="both"/>
        <w:rPr>
          <w:rFonts w:ascii="Times New Roman" w:hAnsi="Times New Roman" w:cs="Times New Roman"/>
          <w:b/>
          <w:sz w:val="24"/>
          <w:szCs w:val="24"/>
        </w:rPr>
      </w:pPr>
    </w:p>
    <w:p w14:paraId="0FC1C4E9" w14:textId="13D9A630" w:rsidR="00237AEE" w:rsidRPr="00F10141" w:rsidRDefault="00237AEE" w:rsidP="009F46A3">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Изменены правила заключения СПИК</w:t>
      </w:r>
    </w:p>
    <w:p w14:paraId="17ABE3BB"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384C428B"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Правительство расширило возможности инвесторов в рамках применения инструмента специальных инвестиционных контрактов формата 1.0 (СПИК 1.0).</w:t>
      </w:r>
    </w:p>
    <w:p w14:paraId="60A19E85"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Внесены изменения в правила заключения специальных инвестиционных контрактов. Они предусматривают возобновление механизма СПИК 1.0, а также возможность пересмотра условий действующих контрактов, включая продление их на 2 года с максимальным сроком 12 лет. Продлить сроки таких контрактов инвесторы смогут в том </w:t>
      </w:r>
      <w:r w:rsidRPr="00F10141">
        <w:rPr>
          <w:rFonts w:ascii="Times New Roman" w:hAnsi="Times New Roman" w:cs="Times New Roman"/>
          <w:sz w:val="24"/>
          <w:szCs w:val="24"/>
        </w:rPr>
        <w:lastRenderedPageBreak/>
        <w:t>случае, если ограничительные меры со стороны зарубежных партнёров повлияли на реализацию инвестиционных проектов.</w:t>
      </w:r>
    </w:p>
    <w:p w14:paraId="334B2DDB"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Кроме того, смягчаются требования к проектам, по которым будут заключаться специальные инвестиционные контракты. В частности, исключаются обязательные требования по экспорту промышленной продукции и диверсификации поставок.</w:t>
      </w:r>
    </w:p>
    <w:p w14:paraId="662B06B8"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Механизм специального инвестиционного контракта позволяет привлечь крупные частные капиталовложения в проекты по созданию новых промышленных производств.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14:paraId="1BADAAB8" w14:textId="77777777"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07B2191" w14:textId="0EB792B1"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22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437</w:t>
      </w:r>
    </w:p>
    <w:p w14:paraId="3EC3B7E1" w14:textId="56E5C66D" w:rsidR="00237AEE" w:rsidRPr="00F10141" w:rsidRDefault="00237AEE" w:rsidP="009F46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Федер</w:t>
      </w:r>
      <w:r w:rsidR="00EF4223" w:rsidRPr="00F10141">
        <w:rPr>
          <w:rFonts w:ascii="Times New Roman" w:hAnsi="Times New Roman" w:cs="Times New Roman"/>
          <w:sz w:val="24"/>
          <w:szCs w:val="24"/>
        </w:rPr>
        <w:t>альный закон от 14.03.2022 г. № </w:t>
      </w:r>
      <w:r w:rsidRPr="00F10141">
        <w:rPr>
          <w:rFonts w:ascii="Times New Roman" w:hAnsi="Times New Roman" w:cs="Times New Roman"/>
          <w:sz w:val="24"/>
          <w:szCs w:val="24"/>
        </w:rPr>
        <w:t>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14:paraId="5714DD5C" w14:textId="5DC95C25" w:rsidR="00AB5822" w:rsidRDefault="00AB5822" w:rsidP="00AB5822">
      <w:pPr>
        <w:shd w:val="clear" w:color="auto" w:fill="FFFFFF" w:themeFill="background1"/>
        <w:spacing w:line="240" w:lineRule="auto"/>
        <w:jc w:val="both"/>
        <w:rPr>
          <w:rFonts w:ascii="Times New Roman" w:hAnsi="Times New Roman" w:cs="Times New Roman"/>
          <w:b/>
          <w:sz w:val="24"/>
          <w:szCs w:val="24"/>
        </w:rPr>
      </w:pPr>
    </w:p>
    <w:p w14:paraId="10E0F1E1" w14:textId="77777777" w:rsidR="000B7E87" w:rsidRPr="00AB5822" w:rsidRDefault="000B7E87" w:rsidP="00AB5822">
      <w:pPr>
        <w:shd w:val="clear" w:color="auto" w:fill="FFFFFF" w:themeFill="background1"/>
        <w:spacing w:line="240" w:lineRule="auto"/>
        <w:jc w:val="both"/>
        <w:rPr>
          <w:rFonts w:ascii="Times New Roman" w:hAnsi="Times New Roman" w:cs="Times New Roman"/>
          <w:b/>
          <w:sz w:val="24"/>
          <w:szCs w:val="24"/>
        </w:rPr>
      </w:pPr>
    </w:p>
    <w:p w14:paraId="250B0456" w14:textId="581109B5" w:rsidR="00237AEE" w:rsidRPr="00342744" w:rsidRDefault="00237AEE" w:rsidP="00FC6BFA">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342744">
        <w:rPr>
          <w:rFonts w:ascii="Times New Roman" w:hAnsi="Times New Roman" w:cs="Times New Roman"/>
          <w:b/>
          <w:sz w:val="24"/>
          <w:szCs w:val="24"/>
        </w:rPr>
        <w:t>Ограничение на вывоз товаров и оборудования</w:t>
      </w:r>
    </w:p>
    <w:p w14:paraId="231C2600"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32BF3">
        <w:rPr>
          <w:rFonts w:ascii="Times New Roman" w:hAnsi="Times New Roman" w:cs="Times New Roman"/>
          <w:b/>
          <w:sz w:val="24"/>
          <w:szCs w:val="24"/>
        </w:rPr>
        <w:t>Описание меры</w:t>
      </w:r>
    </w:p>
    <w:p w14:paraId="09EA9F60"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 xml:space="preserve">Временный запрет на вывоз из России некоторых товаров и оборудования продлён до конца 2025 года. </w:t>
      </w:r>
    </w:p>
    <w:p w14:paraId="08F0E365"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Экспортное ограничение распространяется в том числе на технологическое, медицин</w:t>
      </w:r>
      <w:r w:rsidRPr="00D32BF3">
        <w:rPr>
          <w:rFonts w:ascii="Times New Roman" w:hAnsi="Times New Roman" w:cs="Times New Roman"/>
          <w:sz w:val="24"/>
          <w:szCs w:val="24"/>
        </w:rPr>
        <w:lastRenderedPageBreak/>
        <w:t>ское оборудование, сельхозтехнику, электрическую аппаратуру, турбины, ядерные реакторы, кабели волоконно-оптические, отдельные виды летательных аппаратов, радиолокационные приборы, аккумуляторы, станки для обработки металла.</w:t>
      </w:r>
    </w:p>
    <w:p w14:paraId="1C50520A"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Их вывоз запрещён во все зарубежные страны, за исключением государств – членов Евразийского экономического союза.</w:t>
      </w:r>
    </w:p>
    <w:p w14:paraId="506813E3"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При этом документом предусмотрен ряд исключений: экспортные ограничения не будут распространяться на образцы медицинских изделий, ранее ввезённые в Россию для государственной регистрации.</w:t>
      </w:r>
    </w:p>
    <w:p w14:paraId="43CFC587"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Запрет также не будет действовать в отношении холодильного оборудования, отдельных видов насосов и ряда категорий судов.</w:t>
      </w:r>
    </w:p>
    <w:p w14:paraId="14D9B29F"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Кроме того, смягчены ограничения на вывоз отдельных видов товаров системообразующими и их дочерними организациями. Решение об экспорте товаров такими организациями будет принимать Правительство на основании предложений профильных министерств и ведомств.</w:t>
      </w:r>
    </w:p>
    <w:p w14:paraId="7EA64AC9"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До конца 2025 года продлевается возможность применения ограничений на ввоз семян отдельных видов сельскохозяйственных культур из недружественных стран. Речь идёт о семенах картофеля, пшеницы, ржи, ячменя, кукурузы, соевых бобов, рапса, подсолнечника и сахарной свёклы.</w:t>
      </w:r>
    </w:p>
    <w:p w14:paraId="4C8FF6BB"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Перечни товаров и оборудования, временно запрещённых к вывозу из России, были определены Правительством в марте 2022 года. Решение принято во исполнение Указа Президента «О применении в целях обеспечения безопасности Российской Федерации специальных экономических мер в сфере внешнеэкономической деятельности» и необходимо для защиты внутреннего рынка.</w:t>
      </w:r>
    </w:p>
    <w:p w14:paraId="49F94B8F"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32BF3">
        <w:rPr>
          <w:rFonts w:ascii="Times New Roman" w:hAnsi="Times New Roman" w:cs="Times New Roman"/>
          <w:b/>
          <w:sz w:val="24"/>
          <w:szCs w:val="24"/>
        </w:rPr>
        <w:lastRenderedPageBreak/>
        <w:t>Срок получения</w:t>
      </w:r>
    </w:p>
    <w:p w14:paraId="7BD48ECD"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Срок продлён до конца 2025 года.</w:t>
      </w:r>
    </w:p>
    <w:p w14:paraId="24775738"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D32BF3">
        <w:rPr>
          <w:rFonts w:ascii="Times New Roman" w:hAnsi="Times New Roman" w:cs="Times New Roman"/>
          <w:b/>
          <w:sz w:val="24"/>
          <w:szCs w:val="24"/>
        </w:rPr>
        <w:t>Документы, вводящие меру</w:t>
      </w:r>
    </w:p>
    <w:p w14:paraId="1159C5DB"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Постановление от 23 декабря 2023 года №2285</w:t>
      </w:r>
    </w:p>
    <w:p w14:paraId="3C08131D" w14:textId="77777777" w:rsidR="00D32BF3"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Постановление от 2 ноября 2022 года №1959</w:t>
      </w:r>
    </w:p>
    <w:p w14:paraId="60D54119" w14:textId="1CD20DFD" w:rsidR="00756F91" w:rsidRPr="00D32BF3" w:rsidRDefault="00D32BF3" w:rsidP="00D32B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D32BF3">
        <w:rPr>
          <w:rFonts w:ascii="Times New Roman" w:hAnsi="Times New Roman" w:cs="Times New Roman"/>
          <w:sz w:val="24"/>
          <w:szCs w:val="24"/>
        </w:rPr>
        <w:t>Постановления от 9 марта 2022 года №311, №312, №313</w:t>
      </w:r>
    </w:p>
    <w:p w14:paraId="450DE31B" w14:textId="77777777" w:rsidR="00AB5822" w:rsidRDefault="00AB5822" w:rsidP="00D32BF3">
      <w:pPr>
        <w:shd w:val="clear" w:color="auto" w:fill="FFFFFF" w:themeFill="background1"/>
        <w:spacing w:line="240" w:lineRule="auto"/>
        <w:jc w:val="both"/>
        <w:rPr>
          <w:rFonts w:ascii="Times New Roman" w:hAnsi="Times New Roman" w:cs="Times New Roman"/>
          <w:b/>
          <w:sz w:val="24"/>
          <w:szCs w:val="24"/>
        </w:rPr>
      </w:pPr>
    </w:p>
    <w:p w14:paraId="4D902475" w14:textId="77777777" w:rsidR="00314A3B" w:rsidRPr="00F10141" w:rsidRDefault="00314A3B" w:rsidP="00D32BF3">
      <w:pPr>
        <w:shd w:val="clear" w:color="auto" w:fill="FFFFFF" w:themeFill="background1"/>
        <w:spacing w:line="240" w:lineRule="auto"/>
        <w:jc w:val="both"/>
        <w:rPr>
          <w:rFonts w:ascii="Times New Roman" w:hAnsi="Times New Roman" w:cs="Times New Roman"/>
          <w:b/>
          <w:sz w:val="24"/>
          <w:szCs w:val="24"/>
        </w:rPr>
      </w:pPr>
    </w:p>
    <w:p w14:paraId="6A9F3C78" w14:textId="5DA4D865" w:rsidR="00FB0DE3" w:rsidRPr="00F10141" w:rsidRDefault="00FB0DE3" w:rsidP="00EB291B">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Снижение административной нагрузки на застройщиков</w:t>
      </w:r>
    </w:p>
    <w:p w14:paraId="79DFA986"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4776308"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Сроки действующих разрешений на строительство, истекающих до 1 августа 2022 года, будут автоматически продлены на один год.</w:t>
      </w:r>
    </w:p>
    <w:p w14:paraId="145EB069"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Также на год будет продлён срок действия всех градостроительных планов земельных участков (ГПЗУ). Это основной документ, который необходим для начала проектирования и строительства любого здания.</w:t>
      </w:r>
    </w:p>
    <w:p w14:paraId="6620C711"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Кроме того, отменяется необходимость оформления решения органа власти о подготовке проекта планировки территории и сокращается срок согласования такого проекта с 15 до 10 рабочих дней.</w:t>
      </w:r>
    </w:p>
    <w:p w14:paraId="16032606"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Изменения коснутся и процедур выдачи разрешения на строительство и разрешения на ввод в эксплуатацию построенных объектов. Для их получения застройщику больше не надо предоставлять органам строительного надзора ГПЗУ и ряд других документов.</w:t>
      </w:r>
    </w:p>
    <w:p w14:paraId="6908AD10"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Постановление призвано помочь застройщикам завершить начатые и инициировать </w:t>
      </w:r>
      <w:r w:rsidRPr="00F10141">
        <w:rPr>
          <w:rFonts w:ascii="Times New Roman" w:hAnsi="Times New Roman" w:cs="Times New Roman"/>
          <w:sz w:val="24"/>
          <w:szCs w:val="24"/>
        </w:rPr>
        <w:lastRenderedPageBreak/>
        <w:t>новые проекты строительства в сложной макроэкономической ситуации.</w:t>
      </w:r>
    </w:p>
    <w:p w14:paraId="19490AC9" w14:textId="222F8D4C" w:rsidR="005B5CC1" w:rsidRPr="00F10141" w:rsidRDefault="005B5CC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154C7301" w14:textId="6A47FA84" w:rsidR="005B5CC1" w:rsidRPr="00F10141" w:rsidRDefault="005B5CC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Истечение срока действия разрешения на строительство до 1 августа 2022 года</w:t>
      </w:r>
    </w:p>
    <w:p w14:paraId="5B5FFD54" w14:textId="1BE7A9A9" w:rsidR="005B5CC1" w:rsidRPr="00F10141" w:rsidRDefault="005B5CC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0C866BF1" w14:textId="21647936" w:rsidR="005B5CC1" w:rsidRPr="00F10141" w:rsidRDefault="005B5CC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Автоматическое продление</w:t>
      </w:r>
    </w:p>
    <w:p w14:paraId="50BDA742" w14:textId="77777777"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82823A3" w14:textId="292F9FE1" w:rsidR="00FB0DE3" w:rsidRPr="00F10141" w:rsidRDefault="00FB0DE3"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 апреля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575</w:t>
      </w:r>
    </w:p>
    <w:p w14:paraId="6E8CB4B4" w14:textId="77777777" w:rsidR="008E59E3" w:rsidRDefault="008E59E3" w:rsidP="00600A92">
      <w:pPr>
        <w:shd w:val="clear" w:color="auto" w:fill="FFFFFF" w:themeFill="background1"/>
        <w:tabs>
          <w:tab w:val="left" w:pos="1152"/>
        </w:tabs>
        <w:spacing w:line="240" w:lineRule="auto"/>
        <w:rPr>
          <w:rFonts w:ascii="Times New Roman" w:hAnsi="Times New Roman" w:cs="Times New Roman"/>
          <w:sz w:val="24"/>
          <w:szCs w:val="24"/>
        </w:rPr>
      </w:pPr>
    </w:p>
    <w:p w14:paraId="636C6CE0" w14:textId="77777777" w:rsidR="00103621" w:rsidRPr="00F10141" w:rsidRDefault="00103621"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Отсрочка оснащения автобусов тахографами</w:t>
      </w:r>
    </w:p>
    <w:p w14:paraId="5199C15D"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29BED85"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Действие обязательного требования об оснащении тахографами городских автобусов приостановлено до 1 марта 2024 года.</w:t>
      </w:r>
    </w:p>
    <w:p w14:paraId="5E2ECE70"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Мера коснётся маршрутных такси и автобусов (категории М2 и М3 соответственно). По всей России их около 95 тыс.</w:t>
      </w:r>
    </w:p>
    <w:p w14:paraId="11337447"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Таким образом, перевозчики смогут перераспределить деньги, зарезервированные для покупки тахографов, на ремонт и содержание транспорта.</w:t>
      </w:r>
    </w:p>
    <w:p w14:paraId="73749883"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5B0BCBB4"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До 1 марта 2024 года</w:t>
      </w:r>
    </w:p>
    <w:p w14:paraId="681B987C" w14:textId="77777777"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265432AE" w14:textId="7F4FDD80" w:rsidR="00103621" w:rsidRPr="00F10141" w:rsidRDefault="0010362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31 марта 2022 года №</w:t>
      </w:r>
      <w:r w:rsidR="00EF4223" w:rsidRPr="00F10141">
        <w:rPr>
          <w:rFonts w:ascii="Times New Roman" w:hAnsi="Times New Roman" w:cs="Times New Roman"/>
          <w:sz w:val="24"/>
          <w:szCs w:val="24"/>
        </w:rPr>
        <w:t> </w:t>
      </w:r>
      <w:r w:rsidRPr="00F10141">
        <w:rPr>
          <w:rFonts w:ascii="Times New Roman" w:hAnsi="Times New Roman" w:cs="Times New Roman"/>
          <w:sz w:val="24"/>
          <w:szCs w:val="24"/>
        </w:rPr>
        <w:t>539</w:t>
      </w:r>
    </w:p>
    <w:p w14:paraId="21AD3271" w14:textId="77777777" w:rsidR="00792347" w:rsidRPr="00F10141" w:rsidRDefault="00792347" w:rsidP="00600A92">
      <w:pPr>
        <w:shd w:val="clear" w:color="auto" w:fill="FFFFFF" w:themeFill="background1"/>
        <w:tabs>
          <w:tab w:val="left" w:pos="1152"/>
        </w:tabs>
        <w:spacing w:line="240" w:lineRule="auto"/>
        <w:rPr>
          <w:rFonts w:ascii="Times New Roman" w:hAnsi="Times New Roman" w:cs="Times New Roman"/>
          <w:sz w:val="24"/>
          <w:szCs w:val="24"/>
        </w:rPr>
      </w:pPr>
    </w:p>
    <w:p w14:paraId="12FE9DC7" w14:textId="77777777" w:rsidR="00900B11" w:rsidRPr="00F10141" w:rsidRDefault="00900B11"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Продление сроков реализации инвестпроектов в леспроме</w:t>
      </w:r>
    </w:p>
    <w:p w14:paraId="4CF7973C"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171BEA0"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Предприятия лесопромышленного комплекса, реализующие приоритетные инвестиционные проекты в области освоения лесов, в качестве мер государственной поддержки получат отсрочку выполнения обязательств инвестора.</w:t>
      </w:r>
    </w:p>
    <w:p w14:paraId="13AAD433"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Согласно действующим правилам, нарушение инвестором исполнения поквартального графика реализации приоритетного проекта становится основанием для исключения приоритетного проекта из перечня и досрочного расторжения договора аренды лесного участка.</w:t>
      </w:r>
    </w:p>
    <w:p w14:paraId="1B9B545D"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Для нивелирования рисков нарушения сроков реализации проектов и потери сырьевой базы Правительство продлит срок выполнения обязательств инвестора по созданию объектов лесной и лесоперерабатывающей инфраструктуры или по модернизации объектов, предусмотренных в период с 1 марта по 1 сентября 2023 года поквартальным графиком реализации приоритетного проекта или предписанием о необходимости устранения нарушений, на 12 месяцев со дня наступления такого срока.</w:t>
      </w:r>
    </w:p>
    <w:p w14:paraId="3100313A"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6F6D55CF" w14:textId="6967C901"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28 марта 2022 года №</w:t>
      </w:r>
      <w:r w:rsidR="00D358F4" w:rsidRPr="00F10141">
        <w:rPr>
          <w:rFonts w:ascii="Times New Roman" w:hAnsi="Times New Roman" w:cs="Times New Roman"/>
          <w:sz w:val="24"/>
          <w:szCs w:val="24"/>
        </w:rPr>
        <w:t> </w:t>
      </w:r>
      <w:r w:rsidRPr="00F10141">
        <w:rPr>
          <w:rFonts w:ascii="Times New Roman" w:hAnsi="Times New Roman" w:cs="Times New Roman"/>
          <w:sz w:val="24"/>
          <w:szCs w:val="24"/>
        </w:rPr>
        <w:t>492</w:t>
      </w:r>
    </w:p>
    <w:p w14:paraId="5F1F376F" w14:textId="77777777" w:rsidR="008E59E3" w:rsidRDefault="008E59E3" w:rsidP="008E59E3">
      <w:pPr>
        <w:shd w:val="clear" w:color="auto" w:fill="FFFFFF" w:themeFill="background1"/>
        <w:tabs>
          <w:tab w:val="left" w:pos="1152"/>
        </w:tabs>
        <w:spacing w:line="240" w:lineRule="auto"/>
        <w:rPr>
          <w:rFonts w:ascii="Times New Roman" w:hAnsi="Times New Roman" w:cs="Times New Roman"/>
          <w:sz w:val="24"/>
          <w:szCs w:val="24"/>
        </w:rPr>
      </w:pPr>
    </w:p>
    <w:p w14:paraId="19F357D9" w14:textId="77777777" w:rsidR="00EA1711" w:rsidRDefault="00EA1711" w:rsidP="008E59E3">
      <w:pPr>
        <w:shd w:val="clear" w:color="auto" w:fill="FFFFFF" w:themeFill="background1"/>
        <w:tabs>
          <w:tab w:val="left" w:pos="1152"/>
        </w:tabs>
        <w:spacing w:line="240" w:lineRule="auto"/>
        <w:rPr>
          <w:rFonts w:ascii="Times New Roman" w:hAnsi="Times New Roman" w:cs="Times New Roman"/>
          <w:sz w:val="24"/>
          <w:szCs w:val="24"/>
        </w:rPr>
      </w:pPr>
    </w:p>
    <w:p w14:paraId="277DEBF6" w14:textId="77777777" w:rsidR="00EA1711" w:rsidRPr="00F10141" w:rsidRDefault="00EA1711" w:rsidP="008E59E3">
      <w:pPr>
        <w:shd w:val="clear" w:color="auto" w:fill="FFFFFF" w:themeFill="background1"/>
        <w:tabs>
          <w:tab w:val="left" w:pos="1152"/>
        </w:tabs>
        <w:spacing w:line="240" w:lineRule="auto"/>
        <w:rPr>
          <w:rFonts w:ascii="Times New Roman" w:hAnsi="Times New Roman" w:cs="Times New Roman"/>
          <w:sz w:val="24"/>
          <w:szCs w:val="24"/>
        </w:rPr>
      </w:pPr>
    </w:p>
    <w:p w14:paraId="038D1860" w14:textId="77777777" w:rsidR="00900B11" w:rsidRPr="00F10141" w:rsidRDefault="00900B11"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Смягчение правил для участников закупок</w:t>
      </w:r>
    </w:p>
    <w:p w14:paraId="56ECC2D0"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53FA7848"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Исполнители по контрактам по 44-ФЗ, не исполнившие свои обязательства в результате введённых санкций, не будут включены в реестр недобросовестных поставщиков (РНП).</w:t>
      </w:r>
    </w:p>
    <w:p w14:paraId="4AE55060"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5A495421"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lastRenderedPageBreak/>
        <w:t>Проверка обращения заказчика о неисполнении исполнителем контракта осуществляется ФАС в течение 5 рабочих дней со дня поступления такого обращения.</w:t>
      </w:r>
    </w:p>
    <w:p w14:paraId="4A2D6D59"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Условия получения</w:t>
      </w:r>
    </w:p>
    <w:p w14:paraId="4BC8D6BC"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Условием невключения исполнителя по 44-ФЗ в РНП является невозможность исполнения контракта из-за введённых санкций и других ограничений иностранными государствами.</w:t>
      </w:r>
    </w:p>
    <w:p w14:paraId="72E2B73F"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Как получить</w:t>
      </w:r>
    </w:p>
    <w:p w14:paraId="7E9CDAA1"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Если меры ограничительного характера со стороны иностранных государств помешали исполнителю исполнить свои обязательства по контракту, если из-за этого заказчик расторг с ним контракт и направил информацию для проверки в ФАС, исполнитель вправе представить в ФАС информацию и документы о влиянии введённых санкций на исполнение контракта. Если в ходе проверки в ФАС подтвердится, что санкции действительно помешали исполнителю исполнить контракт, то он не будет включён в РНП.</w:t>
      </w:r>
    </w:p>
    <w:p w14:paraId="627C3E4F" w14:textId="77777777"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536F4539" w14:textId="4D971B88" w:rsidR="00900B11" w:rsidRPr="00F10141" w:rsidRDefault="00900B11"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21 марта 2022 года №</w:t>
      </w:r>
      <w:r w:rsidR="00D358F4" w:rsidRPr="00F10141">
        <w:rPr>
          <w:rFonts w:ascii="Times New Roman" w:hAnsi="Times New Roman" w:cs="Times New Roman"/>
          <w:sz w:val="24"/>
          <w:szCs w:val="24"/>
        </w:rPr>
        <w:t> </w:t>
      </w:r>
      <w:r w:rsidRPr="00F10141">
        <w:rPr>
          <w:rFonts w:ascii="Times New Roman" w:hAnsi="Times New Roman" w:cs="Times New Roman"/>
          <w:sz w:val="24"/>
          <w:szCs w:val="24"/>
        </w:rPr>
        <w:t>417</w:t>
      </w:r>
    </w:p>
    <w:p w14:paraId="15AC3D82" w14:textId="47AA053F" w:rsidR="00792347" w:rsidRDefault="00792347" w:rsidP="00792347">
      <w:pPr>
        <w:shd w:val="clear" w:color="auto" w:fill="FFFFFF" w:themeFill="background1"/>
        <w:tabs>
          <w:tab w:val="left" w:pos="1152"/>
        </w:tabs>
        <w:spacing w:line="240" w:lineRule="auto"/>
        <w:rPr>
          <w:rFonts w:ascii="Times New Roman" w:hAnsi="Times New Roman" w:cs="Times New Roman"/>
          <w:sz w:val="24"/>
          <w:szCs w:val="24"/>
        </w:rPr>
      </w:pPr>
    </w:p>
    <w:p w14:paraId="60982637" w14:textId="14E7A1BD" w:rsidR="000B7E87" w:rsidRDefault="000B7E87" w:rsidP="00792347">
      <w:pPr>
        <w:shd w:val="clear" w:color="auto" w:fill="FFFFFF" w:themeFill="background1"/>
        <w:tabs>
          <w:tab w:val="left" w:pos="1152"/>
        </w:tabs>
        <w:spacing w:line="240" w:lineRule="auto"/>
        <w:rPr>
          <w:rFonts w:ascii="Times New Roman" w:hAnsi="Times New Roman" w:cs="Times New Roman"/>
          <w:sz w:val="24"/>
          <w:szCs w:val="24"/>
        </w:rPr>
      </w:pPr>
    </w:p>
    <w:p w14:paraId="24D204D3" w14:textId="77777777" w:rsidR="00EA1711" w:rsidRDefault="00EA1711" w:rsidP="00792347">
      <w:pPr>
        <w:shd w:val="clear" w:color="auto" w:fill="FFFFFF" w:themeFill="background1"/>
        <w:tabs>
          <w:tab w:val="left" w:pos="1152"/>
        </w:tabs>
        <w:spacing w:line="240" w:lineRule="auto"/>
        <w:rPr>
          <w:rFonts w:ascii="Times New Roman" w:hAnsi="Times New Roman" w:cs="Times New Roman"/>
          <w:sz w:val="24"/>
          <w:szCs w:val="24"/>
        </w:rPr>
      </w:pPr>
    </w:p>
    <w:p w14:paraId="1525A22E" w14:textId="01376F51" w:rsidR="00BE6F67" w:rsidRPr="00F10141" w:rsidRDefault="00BE6F67"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Защита участников фондового рынка</w:t>
      </w:r>
    </w:p>
    <w:p w14:paraId="5FCB75EE" w14:textId="77777777" w:rsidR="00BE6F67" w:rsidRPr="00F10141" w:rsidRDefault="00BE6F67" w:rsidP="007666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Описание меры</w:t>
      </w:r>
    </w:p>
    <w:p w14:paraId="12020EE2"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Организации-эмитенты получили право не раскрывать частично или в полном объёме информацию о выпуске ценных бумаг.</w:t>
      </w:r>
    </w:p>
    <w:p w14:paraId="7D9AF50A"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 xml:space="preserve">Перечень корпоративных сведений, которые участники фондового рынка могут не </w:t>
      </w:r>
      <w:r w:rsidRPr="00F10141">
        <w:rPr>
          <w:rFonts w:ascii="Times New Roman" w:hAnsi="Times New Roman" w:cs="Times New Roman"/>
          <w:sz w:val="24"/>
          <w:szCs w:val="24"/>
        </w:rPr>
        <w:lastRenderedPageBreak/>
        <w:t>раскрывать в целях защиты от возможных ограничительных мер, определён постановлением Правительства. Утверждённые нормы учитывают необходимость дальнейшего развития рынка капитала и долгового финансирования, для которого требуется раскрытие информации, и важность защиты данных, чувствительных с точки зрения введения возможных внешних ограничений.</w:t>
      </w:r>
    </w:p>
    <w:p w14:paraId="4A8EC66D"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В обновлённый перечень включены сведения в том числе о составе органов управления и контроля за финансово-хозяйственной деятельностью эмитентов, информация об аффилированных лицах и дочерних организациях, финансовых вложениях, операциях в иностранной валюте, сделках, включая данные о том, что такие сделки не совершались. Кроме того, в списке информация о сегментах деятельности эмитента в части сведений об оказании им услуг, о производимой продукции, закупке товаров, выполнении некоторых работ, сведения о контрагентах, их отраслевой и географической структуре.</w:t>
      </w:r>
    </w:p>
    <w:p w14:paraId="3211C495" w14:textId="625F2A79"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Также постановлением Правительства определён перечень оснований, при наличии которых эмитенты будут вправе ограничивать раскрытие указанных данных. Это в том числе действующие в отношении компании или организации ограничительные меры, наличие статуса уполномоченного банка, ведение деятельности на территории новых регионов России.</w:t>
      </w:r>
    </w:p>
    <w:p w14:paraId="5A67EC17"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Срок получения</w:t>
      </w:r>
    </w:p>
    <w:p w14:paraId="5FD919E0"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Новый перечень касается информации об операциях начиная с 5 июля 2023 года.</w:t>
      </w:r>
    </w:p>
    <w:p w14:paraId="6761646D"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F10141">
        <w:rPr>
          <w:rFonts w:ascii="Times New Roman" w:hAnsi="Times New Roman" w:cs="Times New Roman"/>
          <w:b/>
          <w:sz w:val="24"/>
          <w:szCs w:val="24"/>
        </w:rPr>
        <w:t>Документы, вводящие меру</w:t>
      </w:r>
    </w:p>
    <w:p w14:paraId="7D8EF136" w14:textId="77777777"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4 июля 2023 года №1102</w:t>
      </w:r>
    </w:p>
    <w:p w14:paraId="7DB8B16E" w14:textId="41060164" w:rsidR="00127C49"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24 ноября 2022 года №2131</w:t>
      </w:r>
    </w:p>
    <w:p w14:paraId="4CC9EA37" w14:textId="7684CF1F" w:rsidR="005A7084" w:rsidRPr="00F10141" w:rsidRDefault="00127C49" w:rsidP="00127C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F10141">
        <w:rPr>
          <w:rFonts w:ascii="Times New Roman" w:hAnsi="Times New Roman" w:cs="Times New Roman"/>
          <w:sz w:val="24"/>
          <w:szCs w:val="24"/>
        </w:rPr>
        <w:t>Постановление от 12 марта 2022 года №351</w:t>
      </w:r>
    </w:p>
    <w:p w14:paraId="50BBFC34" w14:textId="77777777" w:rsidR="0074781A" w:rsidRDefault="0074781A" w:rsidP="00600A92">
      <w:pPr>
        <w:shd w:val="clear" w:color="auto" w:fill="FFFFFF" w:themeFill="background1"/>
        <w:tabs>
          <w:tab w:val="left" w:pos="1152"/>
        </w:tabs>
        <w:spacing w:line="240" w:lineRule="auto"/>
        <w:rPr>
          <w:rFonts w:ascii="Times New Roman" w:hAnsi="Times New Roman" w:cs="Times New Roman"/>
          <w:sz w:val="24"/>
          <w:szCs w:val="24"/>
        </w:rPr>
      </w:pPr>
    </w:p>
    <w:p w14:paraId="280FDEEE" w14:textId="77777777" w:rsidR="00EA1711" w:rsidRDefault="00EA1711" w:rsidP="00600A92">
      <w:pPr>
        <w:shd w:val="clear" w:color="auto" w:fill="FFFFFF" w:themeFill="background1"/>
        <w:tabs>
          <w:tab w:val="left" w:pos="1152"/>
        </w:tabs>
        <w:spacing w:line="240" w:lineRule="auto"/>
        <w:rPr>
          <w:rFonts w:ascii="Times New Roman" w:hAnsi="Times New Roman" w:cs="Times New Roman"/>
          <w:sz w:val="24"/>
          <w:szCs w:val="24"/>
        </w:rPr>
      </w:pPr>
    </w:p>
    <w:p w14:paraId="03E826DB" w14:textId="77777777" w:rsidR="00EA1711" w:rsidRDefault="00EA1711" w:rsidP="00600A92">
      <w:pPr>
        <w:shd w:val="clear" w:color="auto" w:fill="FFFFFF" w:themeFill="background1"/>
        <w:tabs>
          <w:tab w:val="left" w:pos="1152"/>
        </w:tabs>
        <w:spacing w:line="240" w:lineRule="auto"/>
        <w:rPr>
          <w:rFonts w:ascii="Times New Roman" w:hAnsi="Times New Roman" w:cs="Times New Roman"/>
          <w:sz w:val="24"/>
          <w:szCs w:val="24"/>
        </w:rPr>
      </w:pPr>
    </w:p>
    <w:p w14:paraId="7C276397" w14:textId="77777777" w:rsidR="00EA1711" w:rsidRDefault="00EA1711" w:rsidP="00600A92">
      <w:pPr>
        <w:shd w:val="clear" w:color="auto" w:fill="FFFFFF" w:themeFill="background1"/>
        <w:tabs>
          <w:tab w:val="left" w:pos="1152"/>
        </w:tabs>
        <w:spacing w:line="240" w:lineRule="auto"/>
        <w:rPr>
          <w:rFonts w:ascii="Times New Roman" w:hAnsi="Times New Roman" w:cs="Times New Roman"/>
          <w:sz w:val="24"/>
          <w:szCs w:val="24"/>
        </w:rPr>
      </w:pPr>
    </w:p>
    <w:p w14:paraId="0E24955D" w14:textId="77777777" w:rsidR="00EA1711" w:rsidRDefault="00EA1711" w:rsidP="00600A92">
      <w:pPr>
        <w:shd w:val="clear" w:color="auto" w:fill="FFFFFF" w:themeFill="background1"/>
        <w:tabs>
          <w:tab w:val="left" w:pos="1152"/>
        </w:tabs>
        <w:spacing w:line="240" w:lineRule="auto"/>
        <w:rPr>
          <w:rFonts w:ascii="Times New Roman" w:hAnsi="Times New Roman" w:cs="Times New Roman"/>
          <w:sz w:val="24"/>
          <w:szCs w:val="24"/>
        </w:rPr>
      </w:pPr>
    </w:p>
    <w:p w14:paraId="2C82CDDA" w14:textId="77777777" w:rsidR="00EA1711" w:rsidRPr="00F10141" w:rsidRDefault="00EA1711" w:rsidP="00600A92">
      <w:pPr>
        <w:shd w:val="clear" w:color="auto" w:fill="FFFFFF" w:themeFill="background1"/>
        <w:tabs>
          <w:tab w:val="left" w:pos="1152"/>
        </w:tabs>
        <w:spacing w:line="240" w:lineRule="auto"/>
        <w:rPr>
          <w:rFonts w:ascii="Times New Roman" w:hAnsi="Times New Roman" w:cs="Times New Roman"/>
          <w:sz w:val="24"/>
          <w:szCs w:val="24"/>
        </w:rPr>
      </w:pPr>
    </w:p>
    <w:p w14:paraId="7585C1E7" w14:textId="479C6A19" w:rsidR="000D2277" w:rsidRPr="00342744" w:rsidRDefault="000D2277"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342744">
        <w:rPr>
          <w:rFonts w:ascii="Times New Roman" w:hAnsi="Times New Roman" w:cs="Times New Roman"/>
          <w:b/>
          <w:sz w:val="24"/>
          <w:szCs w:val="24"/>
        </w:rPr>
        <w:t>Продление лицензий</w:t>
      </w:r>
      <w:r w:rsidR="00B6459B" w:rsidRPr="00342744">
        <w:rPr>
          <w:rFonts w:ascii="Times New Roman" w:hAnsi="Times New Roman" w:cs="Times New Roman"/>
          <w:b/>
          <w:sz w:val="24"/>
          <w:szCs w:val="24"/>
        </w:rPr>
        <w:t xml:space="preserve"> и разрешений</w:t>
      </w:r>
    </w:p>
    <w:p w14:paraId="13441EF8"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3958B8">
        <w:rPr>
          <w:rFonts w:ascii="Times New Roman" w:hAnsi="Times New Roman" w:cs="Times New Roman"/>
          <w:b/>
          <w:sz w:val="24"/>
          <w:szCs w:val="24"/>
        </w:rPr>
        <w:t>Описание меры</w:t>
      </w:r>
    </w:p>
    <w:p w14:paraId="3764DAF3" w14:textId="5D68009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Срок действия лицензий и других видов разрешительных документов автоматически продлевается на 12 месяцев.</w:t>
      </w:r>
    </w:p>
    <w:p w14:paraId="3330615D"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Речь идёт об автоматическом продлении разрешений, истекающих в 2024 году, в важных сферах деятельности. В их числе – лицензии на телевизионное вещание и радиовещание и ряд других разрешений. При автоматическом продлении разрешений лицензиатам не требуется подавать каких-либо заявлений, уплачивать пошлины или сборы. Государственные органы сами вносят изменения в реестры и базы данных.</w:t>
      </w:r>
    </w:p>
    <w:p w14:paraId="6213F264"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Не нужно будет переоформлять разрешения и в случае смены места нахождения компании, проживания индивидуального предпринимателя или ведения самой деятельности. Если адрес изменён по решению властей – скорректируется название улицы, номер дома или почтовый индекс. То же самое коснётся случаев, когда предприятие поменяет название или при его реорганизации.</w:t>
      </w:r>
    </w:p>
    <w:p w14:paraId="3246DCB7"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Также весь следующий год продолжит действовать ускоренная регистрация лекарств для ветеринарного применения. Эта мера уже дала хороший результат, позволив сократить сроки всей процедуры почти в три раза – с 160 до 60 рабочих дней. За два года с момента её введения такой возможностью воспользовались уже свыше 130 раз.</w:t>
      </w:r>
    </w:p>
    <w:p w14:paraId="638E3205"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lastRenderedPageBreak/>
        <w:t>Кроме того, до конца 2024 года продлевается возможность упрощения разрешительных процедур по решению госорганов. Например, они могут принимать решения о сокращении сроков предоставления услуг в сфере разрешительной деятельности, о сокращении обязательных требований или перечня документов, предоставляемых для получения разрешений, о временной отмене оценки соответствия обязательным требованиям.</w:t>
      </w:r>
    </w:p>
    <w:p w14:paraId="6121C5FA"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3958B8">
        <w:rPr>
          <w:rFonts w:ascii="Times New Roman" w:hAnsi="Times New Roman" w:cs="Times New Roman"/>
          <w:b/>
          <w:sz w:val="24"/>
          <w:szCs w:val="24"/>
        </w:rPr>
        <w:t>Срок получения</w:t>
      </w:r>
    </w:p>
    <w:p w14:paraId="67B4F1B1"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2024 год</w:t>
      </w:r>
    </w:p>
    <w:p w14:paraId="23A90665"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3958B8">
        <w:rPr>
          <w:rFonts w:ascii="Times New Roman" w:hAnsi="Times New Roman" w:cs="Times New Roman"/>
          <w:b/>
          <w:sz w:val="24"/>
          <w:szCs w:val="24"/>
        </w:rPr>
        <w:t>Как получить</w:t>
      </w:r>
    </w:p>
    <w:p w14:paraId="2667042B" w14:textId="7CADDFD3"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 xml:space="preserve">Срок действия лицензий и других </w:t>
      </w:r>
      <w:r>
        <w:rPr>
          <w:rFonts w:ascii="Times New Roman" w:hAnsi="Times New Roman" w:cs="Times New Roman"/>
          <w:sz w:val="24"/>
          <w:szCs w:val="24"/>
        </w:rPr>
        <w:t>видов разрешительных документов</w:t>
      </w:r>
      <w:r w:rsidRPr="003958B8">
        <w:rPr>
          <w:rFonts w:ascii="Times New Roman" w:hAnsi="Times New Roman" w:cs="Times New Roman"/>
          <w:sz w:val="24"/>
          <w:szCs w:val="24"/>
        </w:rPr>
        <w:t xml:space="preserve"> продлевается автоматически.</w:t>
      </w:r>
    </w:p>
    <w:p w14:paraId="5917B74B"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3958B8">
        <w:rPr>
          <w:rFonts w:ascii="Times New Roman" w:hAnsi="Times New Roman" w:cs="Times New Roman"/>
          <w:b/>
          <w:sz w:val="24"/>
          <w:szCs w:val="24"/>
        </w:rPr>
        <w:t>Документы, вводящие меру</w:t>
      </w:r>
    </w:p>
    <w:p w14:paraId="7DDF91A2"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Постановление от 23 декабря 2023 года №2269</w:t>
      </w:r>
    </w:p>
    <w:p w14:paraId="04E2E872"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Постановление Правительства от 23 января 2023 года №63</w:t>
      </w:r>
    </w:p>
    <w:p w14:paraId="0FFC02CE"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Постановление от 31 августа 2022 года №1522</w:t>
      </w:r>
    </w:p>
    <w:p w14:paraId="520464D0"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Постановление от 9 апреля 2022 года №626</w:t>
      </w:r>
    </w:p>
    <w:p w14:paraId="0D9C6073" w14:textId="77777777" w:rsidR="003958B8" w:rsidRPr="003958B8" w:rsidRDefault="003958B8" w:rsidP="00395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3958B8">
        <w:rPr>
          <w:rFonts w:ascii="Times New Roman" w:hAnsi="Times New Roman" w:cs="Times New Roman"/>
          <w:sz w:val="24"/>
          <w:szCs w:val="24"/>
        </w:rPr>
        <w:t>Постановление от 12 марта 2022 года №353</w:t>
      </w:r>
    </w:p>
    <w:p w14:paraId="56C73D9E" w14:textId="77777777" w:rsidR="0074781A" w:rsidRPr="0074781A" w:rsidRDefault="0074781A" w:rsidP="0074781A">
      <w:pPr>
        <w:shd w:val="clear" w:color="auto" w:fill="FFFFFF" w:themeFill="background1"/>
        <w:tabs>
          <w:tab w:val="left" w:pos="1152"/>
        </w:tabs>
        <w:spacing w:line="240" w:lineRule="auto"/>
        <w:rPr>
          <w:rFonts w:ascii="Times New Roman" w:hAnsi="Times New Roman" w:cs="Times New Roman"/>
          <w:sz w:val="24"/>
          <w:szCs w:val="24"/>
        </w:rPr>
      </w:pPr>
    </w:p>
    <w:p w14:paraId="24400498" w14:textId="03852A44" w:rsidR="002F4B22" w:rsidRPr="00342744" w:rsidRDefault="002F4B22" w:rsidP="00766679">
      <w:pPr>
        <w:pStyle w:val="a5"/>
        <w:numPr>
          <w:ilvl w:val="0"/>
          <w:numId w:val="2"/>
        </w:numPr>
        <w:shd w:val="clear" w:color="auto" w:fill="E2EFD9" w:themeFill="accent6" w:themeFillTint="33"/>
        <w:spacing w:line="240" w:lineRule="auto"/>
        <w:jc w:val="both"/>
        <w:rPr>
          <w:rFonts w:ascii="Times New Roman" w:hAnsi="Times New Roman" w:cs="Times New Roman"/>
          <w:b/>
          <w:sz w:val="24"/>
          <w:szCs w:val="24"/>
        </w:rPr>
      </w:pPr>
      <w:r w:rsidRPr="00342744">
        <w:rPr>
          <w:rFonts w:ascii="Times New Roman" w:hAnsi="Times New Roman" w:cs="Times New Roman"/>
          <w:b/>
          <w:sz w:val="24"/>
          <w:szCs w:val="24"/>
        </w:rPr>
        <w:t>Мораторий на плановые проверки бизнеса</w:t>
      </w:r>
    </w:p>
    <w:p w14:paraId="62FBC298"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772F1B">
        <w:rPr>
          <w:rFonts w:ascii="Times New Roman" w:hAnsi="Times New Roman" w:cs="Times New Roman"/>
          <w:b/>
          <w:sz w:val="24"/>
          <w:szCs w:val="24"/>
        </w:rPr>
        <w:t>Описание меры</w:t>
      </w:r>
    </w:p>
    <w:p w14:paraId="6F653E92"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До конца 2024 года будет действовать мораторий на проведение плановых проверок предприятий и предпринимателей.</w:t>
      </w:r>
    </w:p>
    <w:p w14:paraId="1A1E62D3"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При этом плановые проверки будут сохранены только в отношении небольшого закрытого перечня объектов контроля, в рам</w:t>
      </w:r>
      <w:r w:rsidRPr="00772F1B">
        <w:rPr>
          <w:rFonts w:ascii="Times New Roman" w:hAnsi="Times New Roman" w:cs="Times New Roman"/>
          <w:sz w:val="24"/>
          <w:szCs w:val="24"/>
        </w:rPr>
        <w:lastRenderedPageBreak/>
        <w:t>ках санитарно-эпидемиологического, ветеринарного и пожарного контроля, а также надзора в области промышленной безопасности.</w:t>
      </w:r>
    </w:p>
    <w:p w14:paraId="1AC1EED4"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14:paraId="1CF3FB02"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Представители бизнеса, в отношении которых планируется проверка, могут не позднее чем за 2 месяца до плановой проверки обратиться в контрольный орган с просьбой о проведении профилактического визита. Главное его отличие от проверок в том, что по результатам такого мероприятия нет штрафов и наказания.</w:t>
      </w:r>
    </w:p>
    <w:p w14:paraId="56F133D9"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Внеплановые проверки также могут проводиться по поручению Президента Российской Федерации и Правительства Российской Федерации.</w:t>
      </w:r>
    </w:p>
    <w:p w14:paraId="7E5EE78A"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772F1B">
        <w:rPr>
          <w:rFonts w:ascii="Times New Roman" w:hAnsi="Times New Roman" w:cs="Times New Roman"/>
          <w:b/>
          <w:sz w:val="24"/>
          <w:szCs w:val="24"/>
        </w:rPr>
        <w:t>Срок получения</w:t>
      </w:r>
    </w:p>
    <w:p w14:paraId="19E5A5ED"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До конца 2024 года.</w:t>
      </w:r>
    </w:p>
    <w:p w14:paraId="1A1B3444"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772F1B">
        <w:rPr>
          <w:rFonts w:ascii="Times New Roman" w:hAnsi="Times New Roman" w:cs="Times New Roman"/>
          <w:b/>
          <w:sz w:val="24"/>
          <w:szCs w:val="24"/>
        </w:rPr>
        <w:t>Как получить</w:t>
      </w:r>
    </w:p>
    <w:p w14:paraId="20B0CCE7"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Автоматически.</w:t>
      </w:r>
    </w:p>
    <w:p w14:paraId="39B1763C"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772F1B">
        <w:rPr>
          <w:rFonts w:ascii="Times New Roman" w:hAnsi="Times New Roman" w:cs="Times New Roman"/>
          <w:b/>
          <w:sz w:val="24"/>
          <w:szCs w:val="24"/>
        </w:rPr>
        <w:t>Упрощено обжалование проверок во время моратория</w:t>
      </w:r>
    </w:p>
    <w:p w14:paraId="6811BE1A"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b/>
          <w:sz w:val="24"/>
          <w:szCs w:val="24"/>
        </w:rPr>
      </w:pPr>
      <w:r w:rsidRPr="00772F1B">
        <w:rPr>
          <w:rFonts w:ascii="Times New Roman" w:hAnsi="Times New Roman" w:cs="Times New Roman"/>
          <w:b/>
          <w:sz w:val="24"/>
          <w:szCs w:val="24"/>
        </w:rPr>
        <w:t>Документы, вводящие меру</w:t>
      </w:r>
    </w:p>
    <w:p w14:paraId="0BB6D147"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Постановление от 14 декабря 2023 года №2140</w:t>
      </w:r>
    </w:p>
    <w:p w14:paraId="7F873E7F"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Постановление от 1 октября 2022 года №1743</w:t>
      </w:r>
    </w:p>
    <w:p w14:paraId="027586B3" w14:textId="77777777" w:rsidR="00772F1B" w:rsidRPr="00772F1B" w:rsidRDefault="00772F1B" w:rsidP="0077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40" w:lineRule="auto"/>
        <w:jc w:val="both"/>
        <w:rPr>
          <w:rFonts w:ascii="Times New Roman" w:hAnsi="Times New Roman" w:cs="Times New Roman"/>
          <w:sz w:val="24"/>
          <w:szCs w:val="24"/>
        </w:rPr>
      </w:pPr>
      <w:r w:rsidRPr="00772F1B">
        <w:rPr>
          <w:rFonts w:ascii="Times New Roman" w:hAnsi="Times New Roman" w:cs="Times New Roman"/>
          <w:sz w:val="24"/>
          <w:szCs w:val="24"/>
        </w:rPr>
        <w:t>Постановление от 10 марта 2022 года №336</w:t>
      </w:r>
    </w:p>
    <w:p w14:paraId="6B7F7DA3" w14:textId="6C0E7AA9" w:rsidR="00137759" w:rsidRDefault="00137759" w:rsidP="00137759">
      <w:pPr>
        <w:rPr>
          <w:rFonts w:ascii="Times New Roman" w:hAnsi="Times New Roman" w:cs="Times New Roman"/>
        </w:rPr>
      </w:pPr>
    </w:p>
    <w:p w14:paraId="02F0D689" w14:textId="78DBEB61" w:rsidR="00ED1711" w:rsidRPr="00F10141" w:rsidRDefault="00C34A3E" w:rsidP="00010CAD">
      <w:pPr>
        <w:pStyle w:val="1"/>
        <w:rPr>
          <w:rFonts w:ascii="Times New Roman" w:hAnsi="Times New Roman" w:cs="Times New Roman"/>
          <w:b/>
          <w:sz w:val="24"/>
          <w:szCs w:val="24"/>
        </w:rPr>
      </w:pPr>
      <w:bookmarkStart w:id="9" w:name="_Toc161057702"/>
      <w:r w:rsidRPr="00F10141">
        <w:rPr>
          <w:rFonts w:ascii="Times New Roman" w:hAnsi="Times New Roman" w:cs="Times New Roman"/>
          <w:b/>
          <w:sz w:val="24"/>
          <w:szCs w:val="24"/>
        </w:rPr>
        <w:t>МЕРЫ БАНКА РОССИИ</w:t>
      </w:r>
      <w:bookmarkEnd w:id="9"/>
    </w:p>
    <w:p w14:paraId="18F47DEC" w14:textId="77777777" w:rsidR="007C55F9" w:rsidRPr="00F10141" w:rsidRDefault="007C55F9" w:rsidP="0024302A">
      <w:pPr>
        <w:shd w:val="clear" w:color="auto" w:fill="FFFFFF" w:themeFill="background1"/>
        <w:jc w:val="both"/>
        <w:rPr>
          <w:rStyle w:val="a4"/>
          <w:rFonts w:ascii="Times New Roman" w:hAnsi="Times New Roman" w:cs="Times New Roman"/>
          <w:b/>
          <w:sz w:val="24"/>
          <w:szCs w:val="24"/>
        </w:rPr>
      </w:pPr>
    </w:p>
    <w:p w14:paraId="5A9673D6" w14:textId="77777777" w:rsidR="00EA70A2" w:rsidRPr="00F10141" w:rsidRDefault="00EA70A2" w:rsidP="00EA70A2">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Банк России принимает все необходимые меры для поддержания финансовой стабильности, стабилизации ситуации на финансовом рынке и обеспечения непрерывности операционной деятельности финансовых организаций.</w:t>
      </w:r>
    </w:p>
    <w:p w14:paraId="58E6C589" w14:textId="77777777" w:rsidR="00EA70A2" w:rsidRPr="00F10141" w:rsidRDefault="00B721BC" w:rsidP="00EA70A2">
      <w:pPr>
        <w:shd w:val="clear" w:color="auto" w:fill="FFFFFF" w:themeFill="background1"/>
        <w:jc w:val="both"/>
        <w:rPr>
          <w:rStyle w:val="a4"/>
          <w:rFonts w:ascii="Times New Roman" w:hAnsi="Times New Roman" w:cs="Times New Roman"/>
          <w:b/>
          <w:sz w:val="24"/>
          <w:szCs w:val="24"/>
        </w:rPr>
      </w:pPr>
      <w:hyperlink r:id="rId17" w:history="1">
        <w:r w:rsidR="00EA70A2" w:rsidRPr="00F10141">
          <w:rPr>
            <w:rStyle w:val="a4"/>
            <w:rFonts w:ascii="Times New Roman" w:hAnsi="Times New Roman" w:cs="Times New Roman"/>
            <w:b/>
            <w:sz w:val="24"/>
            <w:szCs w:val="24"/>
          </w:rPr>
          <w:t>http://www.cbr.ru/support_measures/</w:t>
        </w:r>
      </w:hyperlink>
    </w:p>
    <w:p w14:paraId="521F5879" w14:textId="77777777" w:rsidR="008579F7" w:rsidRDefault="008579F7" w:rsidP="00EA70A2">
      <w:pPr>
        <w:shd w:val="clear" w:color="auto" w:fill="FFFFFF" w:themeFill="background1"/>
        <w:jc w:val="both"/>
        <w:rPr>
          <w:rStyle w:val="a4"/>
          <w:rFonts w:ascii="Times New Roman" w:hAnsi="Times New Roman" w:cs="Times New Roman"/>
          <w:b/>
          <w:sz w:val="24"/>
          <w:szCs w:val="24"/>
        </w:rPr>
      </w:pPr>
    </w:p>
    <w:p w14:paraId="20C9BAE2" w14:textId="684A381D" w:rsidR="008579F7" w:rsidRPr="008579F7" w:rsidRDefault="008579F7" w:rsidP="008579F7">
      <w:pPr>
        <w:shd w:val="clear" w:color="auto" w:fill="C9C9FF"/>
        <w:jc w:val="both"/>
        <w:rPr>
          <w:rFonts w:ascii="Times New Roman" w:hAnsi="Times New Roman" w:cs="Times New Roman"/>
          <w:b/>
          <w:sz w:val="24"/>
          <w:szCs w:val="24"/>
        </w:rPr>
      </w:pPr>
      <w:r w:rsidRPr="00342744">
        <w:rPr>
          <w:rFonts w:ascii="Times New Roman" w:hAnsi="Times New Roman" w:cs="Times New Roman"/>
          <w:b/>
          <w:sz w:val="24"/>
          <w:szCs w:val="24"/>
        </w:rPr>
        <w:t>БАНК РОССИИ ПРЕДУПРЕЖДАЕТ О МОШЕННИЧЕСКИХ СХЕМАХ ПО РАЗБЛОКИРОВКЕ АКТИВОВ</w:t>
      </w:r>
      <w:r w:rsidRPr="008579F7">
        <w:rPr>
          <w:rFonts w:ascii="Times New Roman" w:hAnsi="Times New Roman" w:cs="Times New Roman"/>
          <w:b/>
          <w:sz w:val="24"/>
          <w:szCs w:val="24"/>
        </w:rPr>
        <w:t xml:space="preserve"> </w:t>
      </w:r>
    </w:p>
    <w:p w14:paraId="761327FF" w14:textId="4A7BC5C9" w:rsidR="008579F7" w:rsidRPr="008579F7" w:rsidRDefault="008579F7" w:rsidP="008579F7">
      <w:pPr>
        <w:shd w:val="clear" w:color="auto" w:fill="C9C9FF"/>
        <w:jc w:val="both"/>
        <w:rPr>
          <w:rFonts w:ascii="Times New Roman" w:hAnsi="Times New Roman" w:cs="Times New Roman"/>
          <w:b/>
          <w:sz w:val="24"/>
          <w:szCs w:val="24"/>
        </w:rPr>
      </w:pPr>
      <w:r w:rsidRPr="008579F7">
        <w:rPr>
          <w:rFonts w:ascii="Times New Roman" w:hAnsi="Times New Roman" w:cs="Times New Roman"/>
          <w:b/>
          <w:sz w:val="24"/>
          <w:szCs w:val="24"/>
        </w:rPr>
        <w:t>от 10.01.2024</w:t>
      </w:r>
    </w:p>
    <w:p w14:paraId="6BAA60E9" w14:textId="77777777" w:rsidR="008579F7" w:rsidRPr="008579F7" w:rsidRDefault="008579F7" w:rsidP="008579F7">
      <w:pPr>
        <w:shd w:val="clear" w:color="auto" w:fill="C9C9FF"/>
        <w:jc w:val="both"/>
        <w:rPr>
          <w:rFonts w:ascii="Times New Roman" w:hAnsi="Times New Roman" w:cs="Times New Roman"/>
          <w:sz w:val="24"/>
          <w:szCs w:val="24"/>
        </w:rPr>
      </w:pPr>
      <w:r w:rsidRPr="008579F7">
        <w:rPr>
          <w:rFonts w:ascii="Times New Roman" w:hAnsi="Times New Roman" w:cs="Times New Roman"/>
          <w:sz w:val="24"/>
          <w:szCs w:val="24"/>
        </w:rPr>
        <w:t>Мошенники предлагают гражданам решить вопросы с их активами, заблокированными иностранными учетными институтами. Такие объявления массово распространяются в Интернете, в социальных сетях и мессенджерах, а также рассылаются по электронным адресам пользователей, выявил Банк России.</w:t>
      </w:r>
    </w:p>
    <w:p w14:paraId="418686B8" w14:textId="77777777" w:rsidR="008579F7" w:rsidRPr="008579F7" w:rsidRDefault="008579F7" w:rsidP="008579F7">
      <w:pPr>
        <w:shd w:val="clear" w:color="auto" w:fill="C9C9FF"/>
        <w:jc w:val="both"/>
        <w:rPr>
          <w:rFonts w:ascii="Times New Roman" w:hAnsi="Times New Roman" w:cs="Times New Roman"/>
          <w:sz w:val="24"/>
          <w:szCs w:val="24"/>
        </w:rPr>
      </w:pPr>
      <w:r w:rsidRPr="008579F7">
        <w:rPr>
          <w:rFonts w:ascii="Times New Roman" w:hAnsi="Times New Roman" w:cs="Times New Roman"/>
          <w:sz w:val="24"/>
          <w:szCs w:val="24"/>
        </w:rPr>
        <w:t>Для разблокировки требуется перевести на счет компании, которая предлагает такие услуги, сумму, равную стоимости замороженных активов. Людям обещают, что они вернут эти деньги на свой банковский счет в двойном размере.</w:t>
      </w:r>
    </w:p>
    <w:p w14:paraId="35264FD9" w14:textId="77777777" w:rsidR="008579F7" w:rsidRPr="008579F7" w:rsidRDefault="008579F7" w:rsidP="008579F7">
      <w:pPr>
        <w:shd w:val="clear" w:color="auto" w:fill="C9C9FF"/>
        <w:jc w:val="both"/>
        <w:rPr>
          <w:rFonts w:ascii="Times New Roman" w:hAnsi="Times New Roman" w:cs="Times New Roman"/>
          <w:sz w:val="24"/>
          <w:szCs w:val="24"/>
        </w:rPr>
      </w:pPr>
      <w:r w:rsidRPr="008579F7">
        <w:rPr>
          <w:rFonts w:ascii="Times New Roman" w:hAnsi="Times New Roman" w:cs="Times New Roman"/>
          <w:sz w:val="24"/>
          <w:szCs w:val="24"/>
        </w:rPr>
        <w:t>Аферисты могут выдавать себя за финансовую организацию, но при этом не иметь лицензии Банка России.</w:t>
      </w:r>
    </w:p>
    <w:p w14:paraId="2B67205F" w14:textId="77777777" w:rsidR="008579F7" w:rsidRPr="008579F7" w:rsidRDefault="008579F7" w:rsidP="008579F7">
      <w:pPr>
        <w:shd w:val="clear" w:color="auto" w:fill="C9C9FF"/>
        <w:jc w:val="both"/>
        <w:rPr>
          <w:rFonts w:ascii="Times New Roman" w:hAnsi="Times New Roman" w:cs="Times New Roman"/>
          <w:sz w:val="24"/>
          <w:szCs w:val="24"/>
        </w:rPr>
      </w:pPr>
      <w:r w:rsidRPr="008579F7">
        <w:rPr>
          <w:rFonts w:ascii="Times New Roman" w:hAnsi="Times New Roman" w:cs="Times New Roman"/>
          <w:sz w:val="24"/>
          <w:szCs w:val="24"/>
        </w:rPr>
        <w:t>Регулятор вносит информацию о нелегальных компаниях в Список компаний с выявленными признаками нелегальной деятельности на финансовом рынке. Их сайты подлежат блокировке.</w:t>
      </w:r>
    </w:p>
    <w:p w14:paraId="1791FB97" w14:textId="0FE18B77" w:rsidR="008579F7" w:rsidRPr="008579F7" w:rsidRDefault="008579F7" w:rsidP="008579F7">
      <w:pPr>
        <w:shd w:val="clear" w:color="auto" w:fill="C9C9FF"/>
        <w:jc w:val="both"/>
        <w:rPr>
          <w:rFonts w:ascii="Times New Roman" w:hAnsi="Times New Roman" w:cs="Times New Roman"/>
          <w:sz w:val="24"/>
          <w:szCs w:val="24"/>
        </w:rPr>
      </w:pPr>
      <w:r w:rsidRPr="008579F7">
        <w:rPr>
          <w:rFonts w:ascii="Times New Roman" w:hAnsi="Times New Roman" w:cs="Times New Roman"/>
          <w:sz w:val="24"/>
          <w:szCs w:val="24"/>
        </w:rPr>
        <w:lastRenderedPageBreak/>
        <w:t>Инвесторам рекомендуется быть осмотрительными, проверять легальность компании на сайте Банка России, а также не переводить деньги и не предоставлять персональные данные организациям, деятельность которых вызывает сомнения.</w:t>
      </w:r>
    </w:p>
    <w:p w14:paraId="5AB010C5" w14:textId="77777777" w:rsidR="008579F7" w:rsidRDefault="008579F7" w:rsidP="008579F7">
      <w:pPr>
        <w:shd w:val="clear" w:color="auto" w:fill="FFFFFF" w:themeFill="background1"/>
        <w:jc w:val="both"/>
        <w:rPr>
          <w:rStyle w:val="a4"/>
          <w:rFonts w:ascii="Times New Roman" w:hAnsi="Times New Roman" w:cs="Times New Roman"/>
          <w:b/>
          <w:sz w:val="24"/>
          <w:szCs w:val="24"/>
        </w:rPr>
      </w:pPr>
    </w:p>
    <w:p w14:paraId="65F2E597" w14:textId="77777777" w:rsidR="00AB5822" w:rsidRPr="00F10141" w:rsidRDefault="00AB5822" w:rsidP="008579F7">
      <w:pPr>
        <w:shd w:val="clear" w:color="auto" w:fill="FFFFFF" w:themeFill="background1"/>
        <w:jc w:val="both"/>
        <w:rPr>
          <w:rStyle w:val="a4"/>
          <w:rFonts w:ascii="Times New Roman" w:hAnsi="Times New Roman" w:cs="Times New Roman"/>
          <w:b/>
          <w:sz w:val="24"/>
          <w:szCs w:val="24"/>
        </w:rPr>
      </w:pPr>
    </w:p>
    <w:p w14:paraId="2E1512C1" w14:textId="2BE19170" w:rsidR="00606193" w:rsidRPr="008A1704" w:rsidRDefault="00606193" w:rsidP="00606193">
      <w:pPr>
        <w:shd w:val="clear" w:color="auto" w:fill="C9C9FF"/>
        <w:jc w:val="both"/>
        <w:rPr>
          <w:rFonts w:ascii="Times New Roman" w:hAnsi="Times New Roman" w:cs="Times New Roman"/>
          <w:b/>
          <w:sz w:val="24"/>
          <w:szCs w:val="24"/>
        </w:rPr>
      </w:pPr>
      <w:r w:rsidRPr="008A1704">
        <w:rPr>
          <w:rFonts w:ascii="Times New Roman" w:hAnsi="Times New Roman" w:cs="Times New Roman"/>
          <w:b/>
          <w:sz w:val="24"/>
          <w:szCs w:val="24"/>
        </w:rPr>
        <w:t xml:space="preserve">У ИНВЕСТОРОВ ПОЯВИТСЯ ВОЗМОЖНОСТЬ ПРОДАТЬ ЗАБЛОКИРОВАННЫЕ ИНОСТРАННЫЕ АКТИВЫ НЕРЕЗИДЕНТАМ </w:t>
      </w:r>
    </w:p>
    <w:p w14:paraId="5C070CB9" w14:textId="77777777" w:rsidR="008579F7" w:rsidRDefault="00606193" w:rsidP="00606193">
      <w:pPr>
        <w:shd w:val="clear" w:color="auto" w:fill="C9C9FF"/>
        <w:jc w:val="both"/>
        <w:rPr>
          <w:rFonts w:ascii="Times New Roman" w:hAnsi="Times New Roman" w:cs="Times New Roman"/>
          <w:b/>
          <w:sz w:val="24"/>
          <w:szCs w:val="24"/>
        </w:rPr>
      </w:pPr>
      <w:r w:rsidRPr="008A1704">
        <w:rPr>
          <w:rFonts w:ascii="Times New Roman" w:hAnsi="Times New Roman" w:cs="Times New Roman"/>
          <w:b/>
          <w:sz w:val="24"/>
          <w:szCs w:val="24"/>
        </w:rPr>
        <w:t>от 11.12.2023</w:t>
      </w:r>
    </w:p>
    <w:p w14:paraId="34938CCE" w14:textId="157FEE00" w:rsidR="00606193" w:rsidRPr="00F10141" w:rsidRDefault="00606193" w:rsidP="00606193">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определил порядок взаимодействия участников финансового рынка, который даст возможность российским инвесторам продать заблокированные иностранные ценные бумаги нерезидентам за их «С»-деньги. Продаже подлежат бумаги, учитываемые в Национальном расчетном депозитарии.</w:t>
      </w:r>
    </w:p>
    <w:p w14:paraId="33228405" w14:textId="77777777" w:rsidR="00606193" w:rsidRPr="00F10141" w:rsidRDefault="00606193" w:rsidP="00606193">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Торги могут быть запущены после того, как Правительственная комиссия утвердит правила и условия их проведения. После объявления старта брокеры, доверительные управляющие, управляющие компании ПИФ будут обязаны проинформировать своих клиентов о начале торгов. Участие в них добровольное.</w:t>
      </w:r>
    </w:p>
    <w:p w14:paraId="12880A21" w14:textId="77777777" w:rsidR="00606193" w:rsidRPr="00F10141" w:rsidRDefault="00606193" w:rsidP="00606193">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Каждый инвестор может подать заявки на общую сумму не более 100 тыс. рублей. Порядок расчета стоимости бумаг, выставляемых на продажу, также установит Правительственная комиссия. Такие ценные бумаги будут обособлены на счетах в депозитариях до завершения торгов.</w:t>
      </w:r>
    </w:p>
    <w:p w14:paraId="7F8B252B" w14:textId="77777777" w:rsidR="00606193" w:rsidRPr="00F10141" w:rsidRDefault="00606193" w:rsidP="00606193">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По итогам проведения торгов денежные средства за проданные ценные бумаги поступят на указанные российскими инвесторами счета. Ограничения на распоряжение </w:t>
      </w:r>
      <w:r w:rsidRPr="00F10141">
        <w:rPr>
          <w:rFonts w:ascii="Times New Roman" w:hAnsi="Times New Roman" w:cs="Times New Roman"/>
          <w:sz w:val="24"/>
          <w:szCs w:val="24"/>
        </w:rPr>
        <w:lastRenderedPageBreak/>
        <w:t>вырученными от продажи ценных бумаг деньгами устанавливаться не будут.</w:t>
      </w:r>
    </w:p>
    <w:p w14:paraId="300F46B6" w14:textId="4D8AEAB6" w:rsidR="00791546" w:rsidRPr="00F10141" w:rsidRDefault="00606193" w:rsidP="00606193">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Нерезиденты, желающие принять участие в торгах, также должны подать заявку на покупку заблокированных ценных бумаг. Приобретенные ими активы зачислят на специальные транзитные счета депо, которые будут открыты по итогам торгов. Для оплаты активов иностранцы смогут использовать средства со счетов типа «С». Режим таких счетов определен решением Совета директоров Банка России.</w:t>
      </w:r>
    </w:p>
    <w:p w14:paraId="655B2DDE" w14:textId="77777777" w:rsidR="00606193" w:rsidRPr="00F10141" w:rsidRDefault="00606193" w:rsidP="00606193">
      <w:pPr>
        <w:shd w:val="clear" w:color="auto" w:fill="FFFFFF" w:themeFill="background1"/>
        <w:jc w:val="both"/>
        <w:rPr>
          <w:rStyle w:val="a4"/>
          <w:rFonts w:ascii="Times New Roman" w:hAnsi="Times New Roman" w:cs="Times New Roman"/>
          <w:b/>
          <w:sz w:val="24"/>
          <w:szCs w:val="24"/>
        </w:rPr>
      </w:pPr>
    </w:p>
    <w:p w14:paraId="4DCE9DE3" w14:textId="75FB911C" w:rsidR="00AD18BD" w:rsidRPr="00F10141" w:rsidRDefault="00AD18BD" w:rsidP="00AD18BD">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У ИНВЕСТОРОВ ПОЯВИТСЯ ВОЗМОЖНОСТЬ ПОЛУЧИТЬ ВЫПЛАТЫ ПО БЕЛОРУССКИМ ЕВРООБЛИГАЦИЯМ ЧЕРЕЗ РОССИЙСКУЮ ИНФРАСТРУКТУРУ</w:t>
      </w:r>
    </w:p>
    <w:p w14:paraId="120E4639" w14:textId="74167A8F" w:rsidR="002C4FB6" w:rsidRPr="00F10141" w:rsidRDefault="002C4FB6" w:rsidP="00AD18BD">
      <w:pPr>
        <w:shd w:val="clear" w:color="auto" w:fill="C9C9FF"/>
        <w:jc w:val="both"/>
        <w:rPr>
          <w:rFonts w:ascii="Times New Roman" w:hAnsi="Times New Roman" w:cs="Times New Roman"/>
          <w:sz w:val="24"/>
          <w:szCs w:val="24"/>
        </w:rPr>
      </w:pPr>
      <w:r w:rsidRPr="00F10141">
        <w:rPr>
          <w:rFonts w:ascii="Times New Roman" w:hAnsi="Times New Roman" w:cs="Times New Roman"/>
          <w:b/>
          <w:sz w:val="24"/>
          <w:szCs w:val="24"/>
        </w:rPr>
        <w:t>от 24.11.2023</w:t>
      </w:r>
    </w:p>
    <w:p w14:paraId="3A7546A6" w14:textId="77777777" w:rsidR="00AD18BD" w:rsidRPr="00F10141" w:rsidRDefault="00AD18BD" w:rsidP="00AD18BD">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разработал механизм, который позволит российским инвесторам получить доход по еврооблигациям Республики Беларусь (ISIN XS1634369067 или US07737JAB98). Выплаты будут проходить в белорусских рублях, минуя зарубежные институты.</w:t>
      </w:r>
    </w:p>
    <w:p w14:paraId="4DDA470B" w14:textId="77777777" w:rsidR="00AD18BD" w:rsidRPr="00F10141" w:rsidRDefault="00AD18BD" w:rsidP="00AD18BD">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НКО АО НРД для этого составит список владельцев погашаемых еврооблигаций и направит его в центральный депозитарий Республики Беларусь. Инвестору со своей стороны необходимо подать в этот депозитарий заявление, которое в том числе должно содержать отказ от претензий к эмитенту. Он может это сделать напрямую либо через российский депозитарий. Кроме того, держатель бумаги должен подтвердить свой дружественный статус и факт владения ценной бумагой до 6 сентября 2022 года и на дату ее погашения.</w:t>
      </w:r>
    </w:p>
    <w:p w14:paraId="70F63479" w14:textId="77777777" w:rsidR="00AD18BD" w:rsidRDefault="00AD18BD" w:rsidP="00AD18BD">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Это даст возможность Минфину Республики Беларусь после проверки документов </w:t>
      </w:r>
      <w:r w:rsidRPr="00F10141">
        <w:rPr>
          <w:rFonts w:ascii="Times New Roman" w:hAnsi="Times New Roman" w:cs="Times New Roman"/>
          <w:sz w:val="24"/>
          <w:szCs w:val="24"/>
        </w:rPr>
        <w:lastRenderedPageBreak/>
        <w:t>направить денежные средства в НКО АО НРД для последующей передачи их инвесторам через цепочку российских депозитариев. Погашенные еврооблигации будут списаны со счетов владельцев и зачислены на счет Минфина Республики Беларусь, открытый в НКО АО НРД.</w:t>
      </w:r>
    </w:p>
    <w:p w14:paraId="2DD36902" w14:textId="77777777" w:rsidR="00314A3B" w:rsidRPr="00314A3B" w:rsidRDefault="00314A3B" w:rsidP="00314A3B">
      <w:pPr>
        <w:shd w:val="clear" w:color="auto" w:fill="FFFFFF" w:themeFill="background1"/>
        <w:jc w:val="both"/>
        <w:rPr>
          <w:rStyle w:val="a4"/>
          <w:rFonts w:ascii="Times New Roman" w:hAnsi="Times New Roman" w:cs="Times New Roman"/>
          <w:b/>
          <w:sz w:val="24"/>
          <w:szCs w:val="24"/>
        </w:rPr>
      </w:pPr>
    </w:p>
    <w:p w14:paraId="51E27E84" w14:textId="3047E771" w:rsidR="00B4133F" w:rsidRPr="00F10141" w:rsidRDefault="00B4133F" w:rsidP="00AD18BD">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РЕШЕНИЕ СОВЕТА ДИРЕКТОРОВ БАНКА РОССИИ О ФОРМИРОВАНИИ КРЕДИТНЫМИ ОРГАНИЗАЦИЯМИ РЕЗЕРВОВ НА ВОЗМОЖНЫЕ ПОТЕРИ ПО ССУДАМ, А ТАКЖЕ ТРЕБОВАНИЯМ И УСЛОВНЫМ ОБЯЗАТЕЛЬСТВАМ КРЕДИТНОГО ХАРАКТЕРА, ВОЗНИКАЮЩИМ ИЗ КРЕДИТНЫХ ДОГОВОРОВ, ЗАКЛЮЧЕННЫХ С ЗАЕМЩИКАМИ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w:t>
      </w:r>
    </w:p>
    <w:p w14:paraId="7234A34B"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Совет директоров Банка России 13 октября 2023 года принял решение:</w:t>
      </w:r>
    </w:p>
    <w:p w14:paraId="314EC9F8"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1. В соответствии с пунктом 2 статьи 20 Федерального закона от 8 марта 2022 года № 46-ФЗ «О внесении изменений в отдельные законодательные акты Российской Федерации» до 31 декабря 2023 года (включительно) в целях формирования кредитными организациями резервов на возможные потери по ссудам, а также требованиям и условным обязательствам кредитного характера, возникающим из кредитных договоров, заключенных с заемщиками — юридическими лицами (далее — заемщики) в целях осуществления ими предпринимательской деятельности на территории Донецкой Народной Республики, Луганской </w:t>
      </w:r>
      <w:r w:rsidRPr="00F10141">
        <w:rPr>
          <w:rFonts w:ascii="Times New Roman" w:hAnsi="Times New Roman" w:cs="Times New Roman"/>
          <w:sz w:val="24"/>
          <w:szCs w:val="24"/>
        </w:rPr>
        <w:lastRenderedPageBreak/>
        <w:t>Народной Республики, Запорожской области, Херсонской области, при применении Положения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 (далее — Положение Банка России № 590-П) и Положения Банка России от 23 октября 2017 года № 611-П «О порядке формирования кредитными организациями резервов на возможные потери» (далее — Положение Банка России № 611-П) установить следующее.</w:t>
      </w:r>
    </w:p>
    <w:p w14:paraId="4122A997"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1.1. При оценке ссуд, а также требований и условных обязательств кредитного характера, возникающих из кредитных договоров, предусматривающих предоставление кредита на пополнение оборотных средств, заключенных с заемщиками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расчетный резерв определяется в размере не менее 1 процента при соблюдении одного из следующих условий:</w:t>
      </w:r>
    </w:p>
    <w:p w14:paraId="0E7E51B1"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срок исполнения обязательств по кредитному договору не превышает шести месяцев, и заемщиком в соответствии с кредитным договором не реже, чем один раз в три месяца, осуществляются платежи по процентам по ставке в размере не менее двух пятых ключевой ставки Банка России или по ставкам в соответствии с программами государственной поддержки, предусматривающими, в том числе, компенсацию разницы между ставкой процента, установленной кредитным договором, на основании которого ссуда предоставлена, и ставкой процента, равной или выше двух пятых ключевой ставки Банка России;</w:t>
      </w:r>
    </w:p>
    <w:p w14:paraId="5CCC929C"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lastRenderedPageBreak/>
        <w:t>срок исполнения обязательств по кредитному договору не превышает двенадцати месяцев, и заемщиком в соответствии с кредитным договором осуществляются равномерные, не реже, чем один раз в шесть месяцев, платежи по основному долгу, а также не реже, чем один раз в три месяца, платежи по процентам по ставке в размере не менее двух пятых ключевой ставки Банка России или по ставкам в соответствии с программами государственной поддержки, предусматривающими, в том числе, компенсацию разницы между ставкой процента, установленной кредитным договором, на основании которого ссуда предоставлена, и ставкой процента, равной или выше двух пятых ключевой ставки Банка России.</w:t>
      </w:r>
    </w:p>
    <w:p w14:paraId="2D536479"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Подход, предусмотренный абзацами первым — третьим настоящего подпункта, применяется:</w:t>
      </w:r>
    </w:p>
    <w:p w14:paraId="73425351"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в отношении заемщиков, зарегистрированных на территории Донецкой Народной Республики, Луганской Народной Республики, Запорожской области, Херсонской области, независимо от оценки финансового положения заемщика, осуществленной в соответствии с требованиями главы 3 Положения Банка России № 590-П (далее — оценка финансового положения),</w:t>
      </w:r>
    </w:p>
    <w:p w14:paraId="528330B4"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в отношении заемщиков, зарегистрированных за пределами территории Донецкой Народной Республики, Луганской Народной Республики, Запорожской области, Херсонской области — при оценке финансового положения заемщика не хуже, чем среднее.</w:t>
      </w:r>
    </w:p>
    <w:p w14:paraId="54F9C3FC"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При оценке ссуд, а также требований и условных обязательств кредитного характера, возникающих из кредитных договоров, заключенных с заемщиками в целях осуществления ими предпринимательской </w:t>
      </w:r>
      <w:r w:rsidRPr="00F10141">
        <w:rPr>
          <w:rFonts w:ascii="Times New Roman" w:hAnsi="Times New Roman" w:cs="Times New Roman"/>
          <w:sz w:val="24"/>
          <w:szCs w:val="24"/>
        </w:rPr>
        <w:lastRenderedPageBreak/>
        <w:t>деятельности на территории Донецкой Народной Республики, Луганской Народной Республики, Запорожской области, Херсонской области на условиях, отличных от указанных в абзацах первом-шестом настоящего подпункта, расчетный резерв определяется в размере не менее 21 процента.</w:t>
      </w:r>
    </w:p>
    <w:p w14:paraId="1B143DAC"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В отношении ссуд, а также требований и условных обязательств кредитного характера, возникающих из кредитных договоров, заключенных с заемщиками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в случае, когда кредитными рейтинговыми агентствами по национальной рейтинговой шкале для Российской Федерации заемщику присвоен кредитный рейтинг не ниже уровня «ruA-» по шкале АО «Эксперт РА» и (или) «А-(RU)» по шкале АКРА (АО), и (или) «А-.ru» по шкале ООО «НКР», и (или) «А-|ru|» по шкале ООО «НРА», размер расчетного резерва может быть менее 21 процента, но не менее 1 процента. </w:t>
      </w:r>
    </w:p>
    <w:p w14:paraId="6747AF6E"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1.2. Формируемый после уменьшения на величину обеспечения в соответствии с главой 6 Положения Банка России № 590-П резерв по ссудам, а также требованиям и условным обязательствам кредитного характера, возникающим из кредитных договоров, заключенных с заемщиками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определяется в размере не менее 1 процента.</w:t>
      </w:r>
    </w:p>
    <w:p w14:paraId="680EA28D"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1.3. В целях применения пункта 3.8 Положения Банка России № 590-П независимо </w:t>
      </w:r>
      <w:r w:rsidRPr="00F10141">
        <w:rPr>
          <w:rFonts w:ascii="Times New Roman" w:hAnsi="Times New Roman" w:cs="Times New Roman"/>
          <w:sz w:val="24"/>
          <w:szCs w:val="24"/>
        </w:rPr>
        <w:lastRenderedPageBreak/>
        <w:t>от оценки финансового положения заемщиков качество обслуживания долга по ссудам, предоставленным заемщикам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в том числе соответствующим условиям, указанным в абзацах первом-седьмом подпункта 1.1 настоящего пункта, может признаваться хорошим до срока выплаты процентов и (или) суммы основного долга, определенного договором.</w:t>
      </w:r>
    </w:p>
    <w:p w14:paraId="63613A38"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1.4. Существенные факторы, указанные в абзацах втором, третьем, четвертом и седьмом подпункта 3.9.2 пункта 3.9 Положения Банка России № 590-П, не применяются при классификации ссуд, предоставленных заемщикам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w:t>
      </w:r>
    </w:p>
    <w:p w14:paraId="330D345C"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1.5. В случае выявления существенного фактора, предусмотренного абзацем пятым подпункта 3.9.2 пункта 3.9 Положения Банка России № 590-П, по ссуде, предоставленной заемщику в целях осуществления им предпринимательской деятельности на территории Донецкой Народной Республики, Луганской Народной Республики, Запорожской области, Херсонской области, подпункты 1.1, 1.3, 1.4, 1.6, 1.7, 1.8, 1.9 настоящего пункта не применяются.</w:t>
      </w:r>
    </w:p>
    <w:p w14:paraId="09981CEE"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1.6. В соответствии с подпунктом 3.9.3 пункта 3.9 Положения Банка России № 590-П кредитной организацией может быть принято решение о классификации ссуды, предоставленной заемщику в целях осуществления им предпринимательской деятельности на территории Донецкой Народ</w:t>
      </w:r>
      <w:r w:rsidRPr="00F10141">
        <w:rPr>
          <w:rFonts w:ascii="Times New Roman" w:hAnsi="Times New Roman" w:cs="Times New Roman"/>
          <w:sz w:val="24"/>
          <w:szCs w:val="24"/>
        </w:rPr>
        <w:lastRenderedPageBreak/>
        <w:t>ной Республики, Луганской Народной Республики, Запорожской области, Херсонской области, в более высокую категорию качества, чем это предусмотрено таблицей 1 пункта 3.9 Положения Банка России № 590-П, при наличии государственной поддержки, предусматривающей поступление денежных средств в качестве источника погашения (например, субсидирование основного долга или иной вид финансовой помощи) независимо от оценки финансового положения заемщика.</w:t>
      </w:r>
    </w:p>
    <w:p w14:paraId="606BA7B9"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1.7. Предусмотренное пунктом 3.10 Положения Банка России № 590-П решение (общее решение в отношении совокупности ссуд) о признании обслуживания долга хорошим по реструктурированным ссудам, предоставленным заемщикам в целях осуществления ими предпринимательской деятельности на территории Донецкой Народной Республики, Луганской Народной Республики, Запорожской области, Херсонской области, может приниматься независимо от оценки финансового положения заемщика, при условии, что в течение последних 360 календарных дней, предшествующих дате оценки кредитного риска, обслуживание долга осуществляется своевременно и в полном объеме.</w:t>
      </w:r>
    </w:p>
    <w:p w14:paraId="4926C4BC"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1.8. Требование о формировании резерва по ссудам в размере не менее 50 процентов в случаях, предусмотренных абзацами первым-вторым пункта 3.12 и абзацем первым подпункта 3.12.1 пункта 3.12 Положения Банка России № 590-П, может не применяться в отношении ссуд, предоставленных заемщикам, зарегистрированным на территории Донецкой Народной Республики, Луганской Народной Республики, Запорожской области, Херсонской области на цели осуществления ими предпринимательской деятельности на территории указанных субъектов Российской Федерации.</w:t>
      </w:r>
    </w:p>
    <w:p w14:paraId="59F5A2E7" w14:textId="77777777"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lastRenderedPageBreak/>
        <w:t>1.9. В целях применения пункта 4.1 Положения Банка России № 590-П категория качества и размер резерва по ссудам, предоставленным заемщику в целях осуществления предпринимательской деятельности на территории Донецкой Народной Республики, Луганской Народной Республики, Запорожской области, Херсонской области, не учитываются при оценке ссуд указанного заемщика, предоставленных на иные цели.</w:t>
      </w:r>
    </w:p>
    <w:p w14:paraId="484C99F5" w14:textId="61F53536" w:rsidR="00B4133F" w:rsidRPr="00F10141" w:rsidRDefault="00B4133F" w:rsidP="00B4133F">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2. Применять настоящее решение с даты опубликования на официальном сайте Банка России в информационно-телекоммуникационной сети «Интернет».</w:t>
      </w:r>
    </w:p>
    <w:p w14:paraId="73B212E1" w14:textId="77777777" w:rsidR="00B4133F" w:rsidRDefault="00B4133F" w:rsidP="00B4133F">
      <w:pPr>
        <w:shd w:val="clear" w:color="auto" w:fill="FFFFFF" w:themeFill="background1"/>
        <w:jc w:val="both"/>
        <w:rPr>
          <w:rStyle w:val="a4"/>
          <w:rFonts w:ascii="Times New Roman" w:hAnsi="Times New Roman" w:cs="Times New Roman"/>
          <w:b/>
          <w:sz w:val="24"/>
          <w:szCs w:val="24"/>
        </w:rPr>
      </w:pPr>
    </w:p>
    <w:p w14:paraId="05BE9F21" w14:textId="77777777" w:rsidR="00314A3B" w:rsidRDefault="00314A3B" w:rsidP="00B4133F">
      <w:pPr>
        <w:shd w:val="clear" w:color="auto" w:fill="FFFFFF" w:themeFill="background1"/>
        <w:jc w:val="both"/>
        <w:rPr>
          <w:rStyle w:val="a4"/>
          <w:rFonts w:ascii="Times New Roman" w:hAnsi="Times New Roman" w:cs="Times New Roman"/>
          <w:b/>
          <w:sz w:val="24"/>
          <w:szCs w:val="24"/>
        </w:rPr>
      </w:pPr>
    </w:p>
    <w:p w14:paraId="1DA0402C" w14:textId="77777777" w:rsidR="00855BC5" w:rsidRPr="00F10141" w:rsidRDefault="00855BC5" w:rsidP="00855BC5">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ПРОДЛЕНЫ ОГРАНИЧЕНИЯ НА ПЕРЕВОДЫ ЗА РУБЕЖ СРЕДСТВ НЕРЕЗИДЕНТОВ ИЗ НЕДРУЖЕСТВЕННЫХ СТРАН СО СЧЕТОВ БРОКЕРОВ И ДОВЕРИТЕЛЬНЫХ УПРАВЛЯЮЩИХ</w:t>
      </w:r>
    </w:p>
    <w:p w14:paraId="7DED203E" w14:textId="7A81C963" w:rsidR="00855BC5" w:rsidRPr="00F10141" w:rsidRDefault="00855BC5" w:rsidP="00855BC5">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от 26.09.2023 </w:t>
      </w:r>
    </w:p>
    <w:p w14:paraId="7B5ADC5A"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Такие операции Банк России приостанавливает с 1 октября 2023 года еще на 6 месяцев.</w:t>
      </w:r>
    </w:p>
    <w:p w14:paraId="70E7CE4F" w14:textId="77777777" w:rsidR="00314A3B"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Ограничения касаются переводов со счетов как физических, так и юридических лиц, открытых у российских брокеров и доверительных управляющих. Они были введены с 1 апреля 2022 года.</w:t>
      </w:r>
    </w:p>
    <w:p w14:paraId="26FC3DFB" w14:textId="07E2A9E8" w:rsidR="005A3DBC" w:rsidRPr="00F10141" w:rsidRDefault="00855BC5" w:rsidP="00855BC5">
      <w:pPr>
        <w:shd w:val="clear" w:color="auto" w:fill="C9C9FF"/>
        <w:jc w:val="both"/>
        <w:rPr>
          <w:rFonts w:ascii="Times New Roman" w:hAnsi="Times New Roman" w:cs="Times New Roman"/>
        </w:rPr>
      </w:pPr>
      <w:r w:rsidRPr="00F10141">
        <w:rPr>
          <w:rFonts w:ascii="Times New Roman" w:hAnsi="Times New Roman" w:cs="Times New Roman"/>
          <w:sz w:val="24"/>
          <w:szCs w:val="24"/>
        </w:rPr>
        <w:t>Решение принято для поддержания финансовой стабильности</w:t>
      </w:r>
      <w:r w:rsidRPr="00F10141">
        <w:rPr>
          <w:rFonts w:ascii="Times New Roman" w:hAnsi="Times New Roman" w:cs="Times New Roman"/>
        </w:rPr>
        <w:t>.</w:t>
      </w:r>
    </w:p>
    <w:p w14:paraId="58A20C7C" w14:textId="113A30F7" w:rsidR="005A3DBC" w:rsidRPr="00F10141" w:rsidRDefault="005A3DBC" w:rsidP="005A3DBC">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ДЕПОЗИТАРНЫЕ РАСПИСКИ ПЕРЕЕЗЖАЮЩИХ В РОССИЮ КОМПАНИЙ БУДУТ АВТОМАТИЧЕСКИ КОНВЕРТИРОВАНЫ В АКЦИИ </w:t>
      </w:r>
    </w:p>
    <w:p w14:paraId="5BC5D6A6" w14:textId="5C52AACD" w:rsidR="005A3DBC" w:rsidRPr="00F10141" w:rsidRDefault="005A3DBC" w:rsidP="005A3DBC">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18.09.2023</w:t>
      </w:r>
    </w:p>
    <w:p w14:paraId="5A7660F0" w14:textId="6A6F73A1" w:rsidR="005A3DBC" w:rsidRPr="00F10141" w:rsidRDefault="005A3DBC" w:rsidP="005A3DBC">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Банк России </w:t>
      </w:r>
      <w:hyperlink r:id="rId18" w:history="1">
        <w:r w:rsidRPr="00F10141">
          <w:rPr>
            <w:rFonts w:ascii="Times New Roman" w:hAnsi="Times New Roman" w:cs="Times New Roman"/>
            <w:sz w:val="24"/>
            <w:szCs w:val="24"/>
          </w:rPr>
          <w:t>определил</w:t>
        </w:r>
      </w:hyperlink>
      <w:r w:rsidRPr="00F10141">
        <w:rPr>
          <w:rFonts w:ascii="Times New Roman" w:hAnsi="Times New Roman" w:cs="Times New Roman"/>
          <w:sz w:val="24"/>
          <w:szCs w:val="24"/>
        </w:rPr>
        <w:t xml:space="preserve"> порядок автоматической конвертации депозитарных расписок квазироссийских компаний в случае получения ими статуса международной компании с пропиской в российской юрисдикции.</w:t>
      </w:r>
    </w:p>
    <w:p w14:paraId="0A71B9DF" w14:textId="77777777" w:rsidR="005A3DBC" w:rsidRPr="00F10141" w:rsidRDefault="005A3DBC" w:rsidP="005A3DBC">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Процедура коснется только ценных бумаг, права на которые учитываются российскими депозитариями. После государственной регистрации международная компания обязана в течение пяти рабочих дней уведомить держателей реестра ценных бумаг и депозитарии о начале расконвертации. Тогда учетные институты спишут со счетов инвесторов расписки и зачислят на них акции международной компании. Держателям расписок вне зависимости от того, являются они резидентами или нерезидентами, никаких действий предпринимать не потребуется. Весь процесс конвертации займет не более трех недель с момента поступления уведомления.</w:t>
      </w:r>
    </w:p>
    <w:p w14:paraId="47F45BF4" w14:textId="77777777" w:rsidR="005A3DBC" w:rsidRPr="00F10141" w:rsidRDefault="005A3DBC" w:rsidP="005A3DBC">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Кроме того, Банк России </w:t>
      </w:r>
      <w:hyperlink r:id="rId19" w:history="1">
        <w:r w:rsidRPr="00F10141">
          <w:rPr>
            <w:rFonts w:ascii="Times New Roman" w:hAnsi="Times New Roman" w:cs="Times New Roman"/>
            <w:sz w:val="24"/>
            <w:szCs w:val="24"/>
          </w:rPr>
          <w:t>продлил</w:t>
        </w:r>
      </w:hyperlink>
      <w:r w:rsidRPr="00F10141">
        <w:rPr>
          <w:rFonts w:ascii="Times New Roman" w:hAnsi="Times New Roman" w:cs="Times New Roman"/>
          <w:sz w:val="24"/>
          <w:szCs w:val="24"/>
        </w:rPr>
        <w:t xml:space="preserve"> до 31 декабря 2023 года мораторий на понижение уровня листинга ценных бумаг квазироссийских компаний, если они не соблюдают требования к корпоративному управлению. Это даст эмитентам дополнительное время для того, чтобы привести свои практики корпоративного управления в соответствие с нормативными требованиями и правилами листинга биржи.</w:t>
      </w:r>
    </w:p>
    <w:p w14:paraId="1A2F3A02" w14:textId="77777777" w:rsidR="00855BC5" w:rsidRPr="00F10141" w:rsidRDefault="00855BC5" w:rsidP="00EA70A2">
      <w:pPr>
        <w:shd w:val="clear" w:color="auto" w:fill="FFFFFF" w:themeFill="background1"/>
        <w:jc w:val="both"/>
        <w:rPr>
          <w:rStyle w:val="a4"/>
          <w:rFonts w:ascii="Times New Roman" w:hAnsi="Times New Roman" w:cs="Times New Roman"/>
          <w:b/>
          <w:sz w:val="24"/>
          <w:szCs w:val="24"/>
        </w:rPr>
      </w:pPr>
    </w:p>
    <w:p w14:paraId="421F3906" w14:textId="1C80D252" w:rsidR="00855BC5" w:rsidRPr="00F10141" w:rsidRDefault="00855BC5" w:rsidP="00855BC5">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СОВЕТ ДИРЕКТОРОВ БАНКА РОССИИ УСТАНОВИЛ РЕЖИМ СЧЕТА ТИПА «И» </w:t>
      </w:r>
    </w:p>
    <w:p w14:paraId="42DB80C8" w14:textId="7765DF2A" w:rsidR="00855BC5" w:rsidRPr="00F10141" w:rsidRDefault="00855BC5" w:rsidP="00855BC5">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15.09.2023</w:t>
      </w:r>
    </w:p>
    <w:p w14:paraId="62720FA2" w14:textId="10DF191E" w:rsidR="00855BC5" w:rsidRPr="00F10141" w:rsidRDefault="00B721BC" w:rsidP="00855BC5">
      <w:pPr>
        <w:shd w:val="clear" w:color="auto" w:fill="C9C9FF"/>
        <w:jc w:val="both"/>
        <w:rPr>
          <w:rFonts w:ascii="Times New Roman" w:hAnsi="Times New Roman" w:cs="Times New Roman"/>
          <w:sz w:val="24"/>
          <w:szCs w:val="24"/>
        </w:rPr>
      </w:pPr>
      <w:hyperlink r:id="rId20" w:history="1">
        <w:r w:rsidR="00855BC5" w:rsidRPr="00F10141">
          <w:rPr>
            <w:rFonts w:ascii="Times New Roman" w:hAnsi="Times New Roman" w:cs="Times New Roman"/>
            <w:sz w:val="24"/>
            <w:szCs w:val="24"/>
          </w:rPr>
          <w:t>Новый режим</w:t>
        </w:r>
      </w:hyperlink>
      <w:r w:rsidR="00855BC5" w:rsidRPr="00F10141">
        <w:rPr>
          <w:rFonts w:ascii="Times New Roman" w:hAnsi="Times New Roman" w:cs="Times New Roman"/>
          <w:sz w:val="24"/>
          <w:szCs w:val="24"/>
        </w:rPr>
        <w:t xml:space="preserve"> счета типа «И», открываемого для исполнения обязательств по еврооблигациям РФ в соответствии с Указом от 9 сентября 2023 года </w:t>
      </w:r>
      <w:hyperlink r:id="rId21" w:history="1">
        <w:r w:rsidR="00855BC5" w:rsidRPr="00F10141">
          <w:rPr>
            <w:rFonts w:ascii="Times New Roman" w:hAnsi="Times New Roman" w:cs="Times New Roman"/>
            <w:sz w:val="24"/>
            <w:szCs w:val="24"/>
          </w:rPr>
          <w:t>№ 665</w:t>
        </w:r>
      </w:hyperlink>
      <w:r w:rsidR="00855BC5" w:rsidRPr="00F10141">
        <w:rPr>
          <w:rFonts w:ascii="Times New Roman" w:hAnsi="Times New Roman" w:cs="Times New Roman"/>
          <w:sz w:val="24"/>
          <w:szCs w:val="24"/>
          <w:vertAlign w:val="superscript"/>
        </w:rPr>
        <w:t>1</w:t>
      </w:r>
      <w:r w:rsidR="00855BC5" w:rsidRPr="00F10141">
        <w:rPr>
          <w:rFonts w:ascii="Times New Roman" w:hAnsi="Times New Roman" w:cs="Times New Roman"/>
          <w:sz w:val="24"/>
          <w:szCs w:val="24"/>
        </w:rPr>
        <w:t>, вступает в силу со дня опубликования решения Совета директоров Банка России.</w:t>
      </w:r>
    </w:p>
    <w:p w14:paraId="4CCE9CAE"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Указ № 665 уточнил ранее установленный порядок выплат (купонов, номинала) по еврооблигациям Российской Федерации. При этом согласно Указу теперь режим счета типа «И» устанавливается решением Совета директоров Банка России. Также Указом № 665 был признан утратившим силу Указ от 22 июня 2022 года № 394</w:t>
      </w:r>
      <w:r w:rsidRPr="00F10141">
        <w:rPr>
          <w:rFonts w:ascii="Times New Roman" w:hAnsi="Times New Roman" w:cs="Times New Roman"/>
          <w:sz w:val="24"/>
          <w:szCs w:val="24"/>
          <w:vertAlign w:val="superscript"/>
        </w:rPr>
        <w:t>2</w:t>
      </w:r>
      <w:r w:rsidRPr="00F10141">
        <w:rPr>
          <w:rFonts w:ascii="Times New Roman" w:hAnsi="Times New Roman" w:cs="Times New Roman"/>
          <w:sz w:val="24"/>
          <w:szCs w:val="24"/>
        </w:rPr>
        <w:t>.</w:t>
      </w:r>
    </w:p>
    <w:p w14:paraId="2D5DAF74"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Ранее режим счета типа «И» устанавливался изданным на основании Указа № 394 Указанием Банка России № 6169-У</w:t>
      </w:r>
      <w:r w:rsidRPr="00F10141">
        <w:rPr>
          <w:rFonts w:ascii="Times New Roman" w:hAnsi="Times New Roman" w:cs="Times New Roman"/>
          <w:sz w:val="24"/>
          <w:szCs w:val="24"/>
          <w:vertAlign w:val="superscript"/>
        </w:rPr>
        <w:t>3</w:t>
      </w:r>
      <w:r w:rsidRPr="00F10141">
        <w:rPr>
          <w:rFonts w:ascii="Times New Roman" w:hAnsi="Times New Roman" w:cs="Times New Roman"/>
          <w:sz w:val="24"/>
          <w:szCs w:val="24"/>
        </w:rPr>
        <w:t>, которое в настоящий момент не применяется в связи с тем, что Указ № 394 утратил силу.</w:t>
      </w:r>
    </w:p>
    <w:p w14:paraId="4C40FE64" w14:textId="7A1F9597" w:rsidR="00855BC5" w:rsidRPr="00F10141" w:rsidRDefault="00B721BC" w:rsidP="00855BC5">
      <w:pPr>
        <w:shd w:val="clear" w:color="auto" w:fill="C9C9FF"/>
        <w:jc w:val="both"/>
        <w:rPr>
          <w:rFonts w:ascii="Times New Roman" w:hAnsi="Times New Roman" w:cs="Times New Roman"/>
          <w:sz w:val="24"/>
          <w:szCs w:val="24"/>
        </w:rPr>
      </w:pPr>
      <w:r>
        <w:rPr>
          <w:rFonts w:ascii="Times New Roman" w:hAnsi="Times New Roman" w:cs="Times New Roman"/>
          <w:sz w:val="24"/>
          <w:szCs w:val="24"/>
        </w:rPr>
        <w:pict w14:anchorId="2FA4034C">
          <v:rect id="_x0000_i1025" style="width:154.35pt;height:.75pt" o:hrpct="330" o:hrstd="t" o:hr="t" fillcolor="#a0a0a0" stroked="f"/>
        </w:pict>
      </w:r>
    </w:p>
    <w:p w14:paraId="746C0D7A"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vertAlign w:val="superscript"/>
        </w:rPr>
        <w:t>1</w:t>
      </w:r>
      <w:r w:rsidRPr="00F10141">
        <w:rPr>
          <w:rFonts w:ascii="Times New Roman" w:hAnsi="Times New Roman" w:cs="Times New Roman"/>
          <w:sz w:val="24"/>
          <w:szCs w:val="24"/>
        </w:rPr>
        <w:t> Указ Президента Российской Федерации от 9 сентября 2023 года № 665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и иных обязательств по иностранным ценным бумагам».</w:t>
      </w:r>
    </w:p>
    <w:p w14:paraId="704E08A3"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vertAlign w:val="superscript"/>
        </w:rPr>
        <w:t>2</w:t>
      </w:r>
      <w:r w:rsidRPr="00F10141">
        <w:rPr>
          <w:rFonts w:ascii="Times New Roman" w:hAnsi="Times New Roman" w:cs="Times New Roman"/>
          <w:sz w:val="24"/>
          <w:szCs w:val="24"/>
        </w:rPr>
        <w:t> Указ Президента Российской Федерации от 22 июня 2022 года № 394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w:t>
      </w:r>
    </w:p>
    <w:p w14:paraId="7CAE5736" w14:textId="77777777" w:rsidR="00855BC5" w:rsidRPr="00F10141" w:rsidRDefault="00855BC5" w:rsidP="00855BC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vertAlign w:val="superscript"/>
        </w:rPr>
        <w:t>3</w:t>
      </w:r>
      <w:r w:rsidRPr="00F10141">
        <w:rPr>
          <w:rFonts w:ascii="Times New Roman" w:hAnsi="Times New Roman" w:cs="Times New Roman"/>
          <w:sz w:val="24"/>
          <w:szCs w:val="24"/>
        </w:rPr>
        <w:t> Указание Банка России от 24 июня 2022 года № 6169-У «Об установлении режима счета типа «И».</w:t>
      </w:r>
    </w:p>
    <w:p w14:paraId="7475F946" w14:textId="28BAB1F3" w:rsidR="00855BC5" w:rsidRDefault="00855BC5" w:rsidP="00855BC5">
      <w:pPr>
        <w:pStyle w:val="a3"/>
        <w:rPr>
          <w:rStyle w:val="a4"/>
          <w:b/>
        </w:rPr>
      </w:pPr>
    </w:p>
    <w:p w14:paraId="1D9CF0D7" w14:textId="77777777" w:rsidR="00314A3B" w:rsidRPr="00F10141" w:rsidRDefault="00314A3B" w:rsidP="00855BC5">
      <w:pPr>
        <w:pStyle w:val="a3"/>
        <w:rPr>
          <w:rStyle w:val="a4"/>
          <w:b/>
        </w:rPr>
      </w:pPr>
    </w:p>
    <w:p w14:paraId="086025F7" w14:textId="45F2F885" w:rsidR="00126E4B" w:rsidRPr="00F10141" w:rsidRDefault="00126E4B" w:rsidP="00126E4B">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ПАРТНЕРСКОЕ ФИНАНСИРОВАНИЕ: НОВЫЕ ВОЗМОЖНОСТИ ДЛЯ РАЗВИТИЯ РЫНКА </w:t>
      </w:r>
    </w:p>
    <w:p w14:paraId="4C352F61" w14:textId="598807D3" w:rsidR="00126E4B" w:rsidRPr="00F10141" w:rsidRDefault="00126E4B" w:rsidP="00126E4B">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18.07.2023</w:t>
      </w:r>
    </w:p>
    <w:p w14:paraId="42D38CAD" w14:textId="77777777" w:rsidR="00126E4B"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Государственная Дума приняла во втором чтении законопроект, запускающий эксперимент по развитию партнерского финансирования в России. Эксперимент будет проходить с 1 сентября 2023 года по 1 сентября 2025 года на территории четырех пилотных регионов: Башкортостана, Татарстана, Чечни и Дагестана.</w:t>
      </w:r>
    </w:p>
    <w:p w14:paraId="6345C4BD" w14:textId="77777777" w:rsidR="00126E4B"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Партнерское финансирование широко распространено в ряде стран мира. Его участники уделяют большое внимание этическим и религиозным аспектам — они не вправе взимать вознаграждение в виде ссудных процентов, но разделяют доходы и риски от реализации таких проектов с инвесторами и клиентами. Для них ограничено финансирование игорной деятельности, проектов по производству табачных изделий, алкоголя, оружия.</w:t>
      </w:r>
    </w:p>
    <w:p w14:paraId="4A7E81F7" w14:textId="77777777" w:rsidR="00126E4B"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Предоставлять партнерские услуги смогут банки, финансовые организации, юридические лица, зарегистрированные в форме потребительского общества, фонда, автономной некоммерческой организации, хозяйственного общества или товарищества. При этом такие организации или их филиалы (для банков — внутренние структурные подразделения) должны быть зарегистрированы на территории пилотных регионов. Для клиентов — потребителей услуг партнерского финансирования таких ограничений нет.</w:t>
      </w:r>
    </w:p>
    <w:p w14:paraId="0672CFA2" w14:textId="77777777" w:rsidR="00126E4B"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Участники эксперимента должны соответствовать требованиям закона и нормативных актов Банка России и находиться в специальном реестре, который будет вести регулятор.</w:t>
      </w:r>
    </w:p>
    <w:p w14:paraId="3B5EE160" w14:textId="77777777" w:rsidR="00126E4B"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стремится к созданию правовой среды для внедрения новых продуктов и услуг наряду с развитием традиционных финансовых рынков. Предоставление партнерского финансирования возможно и сейчас, но во многом затруднено в отсутствие специального регулирования. Этим отчасти объясняется то, что такое финансирование остается ограниченным как по объемам, так и по географии распространения.</w:t>
      </w:r>
    </w:p>
    <w:p w14:paraId="64F2DD60" w14:textId="050CD020" w:rsidR="005E3204" w:rsidRPr="00F10141" w:rsidRDefault="00126E4B" w:rsidP="00126E4B">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Эксперимент поможет оценить заинтересованность участников рынка в новых финансовых инструментах и увеличить доступность услуг для российских граждан, а также малого и среднего бизнеса. Развитие партнерского финансирования предусмотрено Основными направлениями развития финансового рынка Российской Федерации на 2023 год и период 2024 и 2025 годов и Перспективными направлениями развития банковского регулирования и надзора.</w:t>
      </w:r>
    </w:p>
    <w:p w14:paraId="2F907F37" w14:textId="77777777" w:rsidR="00E759DB" w:rsidRDefault="00E759DB" w:rsidP="00126E4B">
      <w:pPr>
        <w:shd w:val="clear" w:color="auto" w:fill="FFFFFF" w:themeFill="background1"/>
        <w:jc w:val="both"/>
        <w:rPr>
          <w:rStyle w:val="a4"/>
          <w:rFonts w:ascii="Times New Roman" w:hAnsi="Times New Roman" w:cs="Times New Roman"/>
          <w:b/>
          <w:sz w:val="24"/>
          <w:szCs w:val="24"/>
        </w:rPr>
      </w:pPr>
    </w:p>
    <w:p w14:paraId="28D02D7E" w14:textId="77777777" w:rsidR="00314A3B" w:rsidRDefault="00314A3B" w:rsidP="00126E4B">
      <w:pPr>
        <w:shd w:val="clear" w:color="auto" w:fill="FFFFFF" w:themeFill="background1"/>
        <w:jc w:val="both"/>
        <w:rPr>
          <w:rStyle w:val="a4"/>
          <w:rFonts w:ascii="Times New Roman" w:hAnsi="Times New Roman" w:cs="Times New Roman"/>
          <w:b/>
          <w:sz w:val="24"/>
          <w:szCs w:val="24"/>
        </w:rPr>
      </w:pPr>
    </w:p>
    <w:p w14:paraId="556DF5E4" w14:textId="77777777" w:rsidR="00314A3B" w:rsidRPr="00F10141" w:rsidRDefault="00314A3B" w:rsidP="00126E4B">
      <w:pPr>
        <w:shd w:val="clear" w:color="auto" w:fill="FFFFFF" w:themeFill="background1"/>
        <w:jc w:val="both"/>
        <w:rPr>
          <w:rStyle w:val="a4"/>
          <w:rFonts w:ascii="Times New Roman" w:hAnsi="Times New Roman" w:cs="Times New Roman"/>
          <w:b/>
          <w:sz w:val="24"/>
          <w:szCs w:val="24"/>
        </w:rPr>
      </w:pPr>
    </w:p>
    <w:p w14:paraId="627EDBB5" w14:textId="3CC23BD6" w:rsidR="005E3204" w:rsidRPr="00F10141" w:rsidRDefault="005E3204" w:rsidP="005E3204">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В НАЦИОНАЛЬНОЙ СИСТЕМЕ ИНДИКАТОРОВ УЖЕ 100 ПОКАЗАТЕЛЕЙ </w:t>
      </w:r>
    </w:p>
    <w:p w14:paraId="37BFA3CB" w14:textId="3044BDAF" w:rsidR="005E3204" w:rsidRPr="00F10141" w:rsidRDefault="005E3204" w:rsidP="005E3204">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14.06.2023</w:t>
      </w:r>
    </w:p>
    <w:p w14:paraId="3C29CDB9" w14:textId="77777777" w:rsidR="000D39C7" w:rsidRPr="00F10141" w:rsidRDefault="005E3204" w:rsidP="005E3204">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xml:space="preserve">Межведомственная рабочая группа одобрила шесть методик расчета товарных индикаторов, которые предусматривают формирование около 100 позиций. Все они теперь </w:t>
      </w:r>
      <w:hyperlink r:id="rId22" w:history="1">
        <w:r w:rsidRPr="00F10141">
          <w:rPr>
            <w:rStyle w:val="a4"/>
            <w:rFonts w:ascii="Times New Roman" w:hAnsi="Times New Roman" w:cs="Times New Roman"/>
            <w:b/>
            <w:sz w:val="24"/>
            <w:szCs w:val="24"/>
          </w:rPr>
          <w:t>представлены</w:t>
        </w:r>
      </w:hyperlink>
      <w:r w:rsidRPr="00F10141">
        <w:rPr>
          <w:rFonts w:ascii="Times New Roman" w:hAnsi="Times New Roman" w:cs="Times New Roman"/>
          <w:sz w:val="24"/>
          <w:szCs w:val="24"/>
        </w:rPr>
        <w:t xml:space="preserve"> на сайте Банка России.</w:t>
      </w:r>
    </w:p>
    <w:p w14:paraId="721F602C" w14:textId="2AC5FF29" w:rsidR="005E3204" w:rsidRPr="00F10141" w:rsidRDefault="005E3204" w:rsidP="005E3204">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Индикаторы могут использовать участники рынка при заключении сделок, для оценки состояния отдельных сегментов товарного рынка, а также для выполнения регуляторных требований.</w:t>
      </w:r>
    </w:p>
    <w:p w14:paraId="38B95DBD" w14:textId="77777777" w:rsidR="005E3204" w:rsidRPr="00F10141" w:rsidRDefault="005E3204" w:rsidP="005E3204">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В национальную систему индикаторов сейчас входят девять товаров, включая аффинированное золото, пшеницу, сахар и подсолнечное масло. Также ее дополнили национальные и территориальные индексы нефтепродуктов, в том числе бензина, дизельного топлива, авиакеросина, топочного мазута и сжиженных углеводородных газов.</w:t>
      </w:r>
    </w:p>
    <w:p w14:paraId="3A4DE8E9" w14:textId="77777777" w:rsidR="005E3204" w:rsidRPr="00F10141" w:rsidRDefault="005E3204" w:rsidP="005E3204">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совместно с профильными ведомствами участвует в работе по созданию национальной системы финансовых и товарных индикаторов и следит за качеством деятельности их администраторов.</w:t>
      </w:r>
    </w:p>
    <w:p w14:paraId="5423A615" w14:textId="77777777" w:rsidR="005E3204" w:rsidRPr="00F10141" w:rsidRDefault="005E3204" w:rsidP="00EA70A2">
      <w:pPr>
        <w:shd w:val="clear" w:color="auto" w:fill="FFFFFF" w:themeFill="background1"/>
        <w:jc w:val="both"/>
        <w:rPr>
          <w:rStyle w:val="a4"/>
          <w:rFonts w:ascii="Times New Roman" w:hAnsi="Times New Roman" w:cs="Times New Roman"/>
          <w:b/>
          <w:sz w:val="24"/>
          <w:szCs w:val="24"/>
        </w:rPr>
      </w:pPr>
    </w:p>
    <w:p w14:paraId="6A896D53" w14:textId="28CA0F29" w:rsidR="00604EF9" w:rsidRPr="00F10141" w:rsidRDefault="00604EF9" w:rsidP="00604EF9">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БАНК РОССИИ ВВОДИТ СТИМУЛИРУЮЩЕЕ БАНКОВСКОЕ РЕГУЛИРОВАНИЕ ДЛЯ ПРОЕКТОВ ТЕХНОЛОГИЧЕСКОГО СУВЕРЕНИТЕТА И </w:t>
      </w:r>
      <w:r w:rsidR="0074781A">
        <w:rPr>
          <w:rFonts w:ascii="Times New Roman" w:hAnsi="Times New Roman" w:cs="Times New Roman"/>
          <w:b/>
          <w:sz w:val="24"/>
          <w:szCs w:val="24"/>
        </w:rPr>
        <w:t>СТРУКТУРНОЙ АДАПТАЦИИ ЭКОНОМИКИ</w:t>
      </w:r>
    </w:p>
    <w:p w14:paraId="3533EA8F" w14:textId="172879FF" w:rsidR="00604EF9" w:rsidRPr="00F10141" w:rsidRDefault="00604EF9" w:rsidP="00604EF9">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13.06.2023</w:t>
      </w:r>
    </w:p>
    <w:p w14:paraId="7AF6414E" w14:textId="67B491A6"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Регулятор внедрил специальные меры по поддержке кредитования проектов технологического суверенитета и структурной адаптации экономики.</w:t>
      </w:r>
    </w:p>
    <w:p w14:paraId="54344C7D" w14:textId="77777777"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Применение стимулирующего регулирования (указания № 6436-У и № 6443-У) позволит банкам с универсальной лицензией снизить нагрузку на капитал по целевым кредитам, выданным на реализацию таких проектов после 30 сентября 2022 года.</w:t>
      </w:r>
    </w:p>
    <w:p w14:paraId="789E9658" w14:textId="15447A1A"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Критерии проектов, на которые распространяется новое регулирование, утверждены Правительством. Снижение нагрузки на капитал может составлять от 10 до 70% от стандартной величины кредитного риска по ссуде в зависимости от категории проекта (технологический суверенитет или структурная адаптация экономики) и кредитного качества ссуды, в том числе определяемого с помощью национальных кредитных рейтингов.</w:t>
      </w:r>
    </w:p>
    <w:p w14:paraId="76FAAB65" w14:textId="77777777"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Для ограничения рисков стимулирующее регулирование смогут применять только банки, соблюдающие надбавки к нормативам достаточности капитала. При этом величина снижения нагрузки на капитал в целом по кредитному портфелю (лимит экономии капитала) не должна превышать 5% от собственных средств, если банк соблюдает временные значения надбавок, и 10% для банков, которые соблюдают надбавки без учета временных послаблений. Дополнительно лимит экономии капитала ограничен средней величиной годовой чистой прибыли банка за последние пять лет с исключением максимального и минимального значений.</w:t>
      </w:r>
    </w:p>
    <w:p w14:paraId="31EA3B49" w14:textId="77777777"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Внедрение стимулирующего регулирования будет способствовать финансированию наиболее значимых для экономики страны инвестиционных проектов. При этом за счет высвобождения капитала общий прирост потенциала кредитования может составить до 10 трлн рублей.</w:t>
      </w:r>
    </w:p>
    <w:p w14:paraId="4305D725" w14:textId="77777777"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Это создаст дополнительный импульс для развития приоритетных направлений российской промышленности и поможет переориентировать внешнеэкономическую деятельность на новые рынки. В среднесрочной перспективе достижение этих целей сделает экономическую систему более устойчивой и, как следствие, будет способствовать улучшению профиля рисков банковского сектора.</w:t>
      </w:r>
    </w:p>
    <w:p w14:paraId="02FE4860" w14:textId="77777777" w:rsidR="00604EF9" w:rsidRPr="00F10141" w:rsidRDefault="00604EF9" w:rsidP="00604EF9">
      <w:pPr>
        <w:shd w:val="clear" w:color="auto" w:fill="FFFFFF" w:themeFill="background1"/>
        <w:jc w:val="both"/>
        <w:rPr>
          <w:rStyle w:val="a4"/>
          <w:rFonts w:ascii="Times New Roman" w:hAnsi="Times New Roman" w:cs="Times New Roman"/>
        </w:rPr>
      </w:pPr>
    </w:p>
    <w:p w14:paraId="6A2B116D" w14:textId="521B7903" w:rsidR="00604EF9" w:rsidRPr="00F10141" w:rsidRDefault="00604EF9" w:rsidP="00604EF9">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МЕХАНИЗМ ПОДДЕРЖКИ КРЕДИТОВАНИЯ СУБЪЕКТОВ МСП ДОПОЛНЕН КРЕДИТАМИ ПОД ЗАЛОГ ОФЗ </w:t>
      </w:r>
    </w:p>
    <w:p w14:paraId="11486D13" w14:textId="7B6257F3" w:rsidR="00604EF9" w:rsidRPr="00F10141" w:rsidRDefault="00604EF9" w:rsidP="00604EF9">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13.06.2023</w:t>
      </w:r>
    </w:p>
    <w:p w14:paraId="635D37ED" w14:textId="77777777"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дополнил механизм предоставления ликвидности для поддержки кредитования субъектов малого и среднего предпринимательства кредитами под залог облигаций федерального займа (ОФЗ). Ранее в механизме были задействованы только кредиты, обеспеченные поручительством АО «Корпорация «МСП».</w:t>
      </w:r>
    </w:p>
    <w:p w14:paraId="057F9017" w14:textId="33026AC6"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Эта мера позволит расширить возможности банков участвовать в Программе стимулирования кредитования субъектов малого и среднего предпринимательства (далее — Программа), реализуемой АО «Корпорация «МСП». Кредиты, обеспеченные залогом ОФЗ, будут предоставляться на тех же условиях, что и кредиты, обеспеченные поручительством АО «Корпорация «МСП». Процентная ставка по этим операциям будет равна ключевой ставке Банка России, уменьшенной на 1,5 процентного пункта. Максимально возможный срок кредитования составит 3 года (1095 дней). На кредиты под залог ОФЗ будет распространен совокупный лимит по механизмам поддержки кредитования субъектов МСП в сумме 288,3 млрд рублей. Одновременно для системно значимых кредитных организаций в рамках Программы будет установлен совокупный сублимит в сумме 230 млрд рублей.</w:t>
      </w:r>
    </w:p>
    <w:p w14:paraId="44BDF584" w14:textId="7EC6FF00"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Индивидуальные лимиты на кредитные организации по таким кредитам Банк России будет определять на основании получаемой от АО «Корпорация «МСП» информации о задолженности по кредитам тем заемщикам, которые соответствуют требованиям Программы.</w:t>
      </w:r>
    </w:p>
    <w:p w14:paraId="4F5C9E24" w14:textId="3331915F"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Порядок предоставления данных кредитов будет аналогичен порядку предоставления ломбардных кредитов постоянного действия в рамках Условий проведения операций по предоставлению и погашению кредитов Банка России, обеспеченных ценными бумагами или правами требования по кредитным договорам. Кредиты, обеспеченные залогом ОФЗ, также могут быть досрочно погашены по инициативе как кредитной организации, так и Банка России.</w:t>
      </w:r>
    </w:p>
    <w:p w14:paraId="3BAFB706" w14:textId="725536A6" w:rsidR="00604EF9" w:rsidRPr="00F10141" w:rsidRDefault="00604EF9" w:rsidP="00604EF9">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Для получения кредитов, обеспеченных залогом ОФЗ, кредитным организациям необходимо будет заключить отдельный договор. Информация, необходимая для заключения такого договора, включая его форму, будет опубликована на сайте Банка России.</w:t>
      </w:r>
    </w:p>
    <w:p w14:paraId="31098CA7" w14:textId="77777777" w:rsidR="00604EF9" w:rsidRPr="00F10141" w:rsidRDefault="00604EF9" w:rsidP="00604EF9">
      <w:pPr>
        <w:shd w:val="clear" w:color="auto" w:fill="FFFFFF" w:themeFill="background1"/>
        <w:jc w:val="both"/>
        <w:rPr>
          <w:rStyle w:val="a4"/>
          <w:rFonts w:ascii="Times New Roman" w:hAnsi="Times New Roman" w:cs="Times New Roman"/>
        </w:rPr>
      </w:pPr>
    </w:p>
    <w:p w14:paraId="0AE5DAE8" w14:textId="7CE9D126" w:rsidR="00546D3D" w:rsidRPr="00F10141" w:rsidRDefault="00546D3D" w:rsidP="00604EF9">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Кредитные каникулы для участников специальной военной операции (СВО) – Кредитные каникулы для мобилизованных владельцев МСП</w:t>
      </w:r>
    </w:p>
    <w:p w14:paraId="5EF40211" w14:textId="73E7E15A" w:rsidR="00546D3D" w:rsidRDefault="00B721BC" w:rsidP="00EA70A2">
      <w:pPr>
        <w:shd w:val="clear" w:color="auto" w:fill="FFFFFF" w:themeFill="background1"/>
        <w:jc w:val="both"/>
        <w:rPr>
          <w:rStyle w:val="a4"/>
          <w:rFonts w:ascii="Times New Roman" w:hAnsi="Times New Roman" w:cs="Times New Roman"/>
          <w:b/>
          <w:sz w:val="24"/>
          <w:szCs w:val="24"/>
        </w:rPr>
      </w:pPr>
      <w:hyperlink r:id="rId23" w:anchor="a_t975" w:history="1">
        <w:r w:rsidR="00546D3D" w:rsidRPr="00F10141">
          <w:rPr>
            <w:rStyle w:val="a4"/>
            <w:rFonts w:ascii="Times New Roman" w:hAnsi="Times New Roman" w:cs="Times New Roman"/>
            <w:b/>
            <w:sz w:val="24"/>
            <w:szCs w:val="24"/>
          </w:rPr>
          <w:t>http://www.cbr.ru/faq/voprosy-i-otvety-po-kreditnym-kanikulam-dlya-uchastnikov-special-noy-voennoy-operacii/#a_t975</w:t>
        </w:r>
      </w:hyperlink>
    </w:p>
    <w:p w14:paraId="311FFF76" w14:textId="77777777" w:rsidR="00EA1711" w:rsidRPr="00F10141" w:rsidRDefault="00EA1711" w:rsidP="00EA70A2">
      <w:pPr>
        <w:shd w:val="clear" w:color="auto" w:fill="FFFFFF" w:themeFill="background1"/>
        <w:jc w:val="both"/>
        <w:rPr>
          <w:rStyle w:val="a4"/>
          <w:rFonts w:ascii="Times New Roman" w:hAnsi="Times New Roman" w:cs="Times New Roman"/>
          <w:b/>
          <w:sz w:val="24"/>
          <w:szCs w:val="24"/>
        </w:rPr>
      </w:pPr>
    </w:p>
    <w:p w14:paraId="60B6BCC7" w14:textId="26CFB769" w:rsidR="00791546" w:rsidRPr="00F10141" w:rsidRDefault="00791546" w:rsidP="00791546">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ОФОРМЛЕНИЕ КРЕДИТНЫХ КАНИКУЛ ДЛЯ МОБИЛИЗОВАННЫХ И УЧАСТНИКОВ СВО: РАЗЪЯСНЕНИЯ БАНКА РОССИИ </w:t>
      </w:r>
    </w:p>
    <w:p w14:paraId="18F25DE4" w14:textId="43277772" w:rsidR="00791546" w:rsidRPr="00F10141" w:rsidRDefault="00791546" w:rsidP="00791546">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от </w:t>
      </w:r>
      <w:r w:rsidR="00A66425" w:rsidRPr="00F10141">
        <w:rPr>
          <w:rFonts w:ascii="Times New Roman" w:hAnsi="Times New Roman" w:cs="Times New Roman"/>
          <w:b/>
          <w:sz w:val="24"/>
          <w:szCs w:val="24"/>
        </w:rPr>
        <w:t>21</w:t>
      </w:r>
      <w:r w:rsidRPr="00F10141">
        <w:rPr>
          <w:rFonts w:ascii="Times New Roman" w:hAnsi="Times New Roman" w:cs="Times New Roman"/>
          <w:b/>
          <w:sz w:val="24"/>
          <w:szCs w:val="24"/>
        </w:rPr>
        <w:t>.10.2022</w:t>
      </w:r>
    </w:p>
    <w:p w14:paraId="26C43E5D" w14:textId="77777777" w:rsidR="00791546"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Требование о кредитных каникулах может направить не только сам военнослужащий, но и другой человек, имеющий доверенность, в том числе в простой письменной форме.</w:t>
      </w:r>
    </w:p>
    <w:p w14:paraId="5EE633E5" w14:textId="77777777" w:rsidR="00791546"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Документы, подтверждающие право на кредитные каникулы, также могут быть представлены иными лицами, доверенности для этого не требуется. Этими документами могут быть выписки из приказов командира военной части или военного комиссариата и другие. Об этом говорится в информационном письме Банка России.</w:t>
      </w:r>
    </w:p>
    <w:p w14:paraId="7EE0AF9C" w14:textId="77777777" w:rsidR="00791546"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Кредиторам также рекомендуется не запрашивать подтверждающие документы, если есть основания полагать, что заемщик имеет право на кредитные каникулы (например, при зачислении на его счет денежного довольствия военнослужащего). То, что человек в ответ на запрос не представил документы, не может быть поводом для отказа — он вправе сделать это в течение 30 дней после прекращения участия в СВО, напоминает Банк России.</w:t>
      </w:r>
    </w:p>
    <w:p w14:paraId="6D617435" w14:textId="77777777" w:rsidR="00791546"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В письме приводится перечень документов, которые, по мнению регулятора, достаточны для оформления каникул по кредитам и займам членов семей мобилизованных и участников СВО. Так, для супруги — это свидетельство о заключении брака, для иждивенцев — акт органа опеки о назначении военнослужащего опекуном или попечителем либо решение суда об установлении факта нахождения лица на иждивении военнослужащего.</w:t>
      </w:r>
    </w:p>
    <w:p w14:paraId="545E2341" w14:textId="77777777" w:rsidR="001B0D2C"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Банк России подчеркивает, что добровольцы — участники СВО и члены их семей также имеют право на кредитные каникулы.</w:t>
      </w:r>
    </w:p>
    <w:p w14:paraId="55187E72" w14:textId="3A7B66CE" w:rsidR="00791546" w:rsidRPr="00F10141" w:rsidRDefault="00791546" w:rsidP="00A66425">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Ранее Банк России обратил внимание банков и других кредиторов на необходимость разместить на своих сайтах информацию об условиях кредитных каникул для участников СВО и провести обучение сотрудников своих офисов по этой теме.</w:t>
      </w:r>
    </w:p>
    <w:p w14:paraId="5106A713" w14:textId="77777777" w:rsidR="00036E04" w:rsidRPr="00F10141" w:rsidRDefault="00036E04" w:rsidP="00791546">
      <w:pPr>
        <w:shd w:val="clear" w:color="auto" w:fill="FFFFFF" w:themeFill="background1"/>
        <w:jc w:val="both"/>
        <w:rPr>
          <w:rStyle w:val="a4"/>
          <w:rFonts w:ascii="Times New Roman" w:hAnsi="Times New Roman" w:cs="Times New Roman"/>
          <w:b/>
          <w:sz w:val="24"/>
          <w:szCs w:val="24"/>
        </w:rPr>
      </w:pPr>
    </w:p>
    <w:p w14:paraId="794193AD" w14:textId="214A917D" w:rsidR="00791546" w:rsidRPr="00F10141" w:rsidRDefault="00791546" w:rsidP="00791546">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 xml:space="preserve">ВВОДЯТСЯ КРЕДИТНЫЕ КАНИКУЛЫ ДЛЯ МОБИЛИЗОВАННЫХ ВЛАДЕЛЬЦЕВ МСП, УТОЧНЯЕТСЯ ПОРЯДОК КАНИКУЛ ДЛЯ ВСЕХ УЧАСТНИКОВ СВО </w:t>
      </w:r>
    </w:p>
    <w:p w14:paraId="63CB57DF" w14:textId="50AD2ABE" w:rsidR="00791546" w:rsidRDefault="00791546" w:rsidP="00791546">
      <w:pP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 18.10.2022</w:t>
      </w:r>
    </w:p>
    <w:p w14:paraId="597C5207"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Право приостановить платежи по кредитам и займам для бизнеса получат мобилизованные владельцы ООО, если они являются единственными учредителями обществ и одновременно руководят ими, а сами компании входят в реестр МСП. Еще одно условие: сведения об учредителе и руководителе в ЕГРЮЛ не менялись после 21 сентября 2022 года.</w:t>
      </w:r>
    </w:p>
    <w:p w14:paraId="3833341F"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Такой закон принят Государственной Думой.</w:t>
      </w:r>
    </w:p>
    <w:p w14:paraId="4A1C3A96"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Подать требование о кредитных каникулах (льготном периоде) может как сам учредитель ООО, так и человек, действующий по его доверенности. Кредитные каникулы начинаются со дня обращения либо с более ранней даты, указанной заемщиком, но не ранее 21 сентября 2022 года. Их можно получить по любым кредитам и займам, которые были оформлены на ООО до мобилизации учредителя. После окончания мобилизации срок кредитных каникул продлевается на 90 дней.</w:t>
      </w:r>
    </w:p>
    <w:p w14:paraId="05005E6C"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В течение льготного периода проценты продолжают начисляться по ставке, определенной договором. После его окончания начисленные, но не уплаченные проценты включаются в сумму основного долга, а срок кредита или займа продлевается таким образом, чтобы периодичность и размер платежей остались прежними.</w:t>
      </w:r>
    </w:p>
    <w:p w14:paraId="12A5A282"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Новый закон вносит ряд уточнений в порядок предоставления кредитных каникул всем участникам специальной военной операции (СВО), который был установлен законом от 7 октября 2022 года:</w:t>
      </w:r>
    </w:p>
    <w:p w14:paraId="08BCE2C5"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после окончания мобилизации или участия заемщика в СВО срок кредитных каникул может быть продлен на период, пока участник СВО признан безвестно отсутствующим;</w:t>
      </w:r>
    </w:p>
    <w:p w14:paraId="2D9D80AA" w14:textId="77777777"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Правительство РФ получило право ограничить максимальный размер кредита или займа на предпринимательские цели, который подлежит списанию, если военнослужащий — индивидуальный предприниматель погиб или получил инвалидность I группы;</w:t>
      </w:r>
    </w:p>
    <w:p w14:paraId="634A7974" w14:textId="40ED21DB" w:rsidR="00791546" w:rsidRPr="00F10141" w:rsidRDefault="00791546" w:rsidP="00791546">
      <w:pPr>
        <w:shd w:val="clear" w:color="auto" w:fill="C9C9FF"/>
        <w:jc w:val="both"/>
        <w:rPr>
          <w:rFonts w:ascii="Times New Roman" w:hAnsi="Times New Roman" w:cs="Times New Roman"/>
          <w:sz w:val="24"/>
          <w:szCs w:val="24"/>
        </w:rPr>
      </w:pPr>
      <w:r w:rsidRPr="00F10141">
        <w:rPr>
          <w:rFonts w:ascii="Times New Roman" w:hAnsi="Times New Roman" w:cs="Times New Roman"/>
          <w:sz w:val="24"/>
          <w:szCs w:val="24"/>
        </w:rPr>
        <w:t>— меняется порядок подтверждения права на кредитные каникулы: кредитор сможет запросить информацию о мобилизации заемщика или его участии в СВО в Федеральной налоговой службе, которая будет получать соответствующие данные от Минобороны (эта норма вступит в силу с 23 ноября 2022 года).</w:t>
      </w:r>
    </w:p>
    <w:p w14:paraId="3B224B0E" w14:textId="77777777" w:rsidR="00791546" w:rsidRPr="00F10141" w:rsidRDefault="00791546" w:rsidP="00EA70A2">
      <w:pPr>
        <w:shd w:val="clear" w:color="auto" w:fill="FFFFFF" w:themeFill="background1"/>
        <w:jc w:val="both"/>
        <w:rPr>
          <w:rStyle w:val="a4"/>
          <w:rFonts w:ascii="Times New Roman" w:hAnsi="Times New Roman" w:cs="Times New Roman"/>
          <w:b/>
          <w:sz w:val="24"/>
          <w:szCs w:val="24"/>
        </w:rPr>
      </w:pPr>
    </w:p>
    <w:p w14:paraId="6B6C9E9B" w14:textId="02F332B7" w:rsidR="00E16287" w:rsidRPr="00F10141" w:rsidRDefault="002028E7" w:rsidP="00600A92">
      <w:pPr>
        <w:pBdr>
          <w:top w:val="single" w:sz="4" w:space="1" w:color="auto"/>
          <w:bottom w:val="single" w:sz="4" w:space="1" w:color="auto"/>
        </w:pBd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ОБЩИЕ ЭКОНОМИЧЕСКИЕ МЕРЫ, ИМЕЮЩИЕ ОТНОШЕНИЕ К ПРЕДПРИЯТИЯМ РЕАЛЬНОГО СЕКТОРА ЭКОНОМИКИ</w:t>
      </w:r>
    </w:p>
    <w:p w14:paraId="410D817E" w14:textId="77777777" w:rsidR="00C34A3E" w:rsidRPr="00F10141" w:rsidRDefault="00B721BC" w:rsidP="00600A92">
      <w:pPr>
        <w:shd w:val="clear" w:color="auto" w:fill="FFFFFF" w:themeFill="background1"/>
        <w:jc w:val="both"/>
        <w:rPr>
          <w:rFonts w:ascii="Times New Roman" w:hAnsi="Times New Roman" w:cs="Times New Roman"/>
          <w:b/>
          <w:sz w:val="24"/>
          <w:szCs w:val="24"/>
        </w:rPr>
      </w:pPr>
      <w:hyperlink r:id="rId24" w:history="1">
        <w:r w:rsidR="00C34A3E" w:rsidRPr="00F10141">
          <w:rPr>
            <w:rStyle w:val="a4"/>
            <w:rFonts w:ascii="Times New Roman" w:hAnsi="Times New Roman" w:cs="Times New Roman"/>
            <w:b/>
            <w:sz w:val="24"/>
            <w:szCs w:val="24"/>
          </w:rPr>
          <w:t>http://www.cbr.ru/explan/support_measures_fin/</w:t>
        </w:r>
      </w:hyperlink>
    </w:p>
    <w:p w14:paraId="772E3DFE" w14:textId="190A045F" w:rsidR="00E16287" w:rsidRPr="00F10141" w:rsidRDefault="002028E7" w:rsidP="00600A92">
      <w:pPr>
        <w:pBdr>
          <w:top w:val="single" w:sz="4" w:space="1" w:color="auto"/>
          <w:bottom w:val="single" w:sz="4" w:space="1" w:color="auto"/>
        </w:pBdr>
        <w:shd w:val="clear" w:color="auto" w:fill="C9C9FF"/>
        <w:jc w:val="both"/>
        <w:rPr>
          <w:rFonts w:ascii="Times New Roman" w:hAnsi="Times New Roman" w:cs="Times New Roman"/>
          <w:b/>
          <w:sz w:val="24"/>
          <w:szCs w:val="24"/>
        </w:rPr>
      </w:pPr>
      <w:r w:rsidRPr="00F10141">
        <w:rPr>
          <w:rFonts w:ascii="Times New Roman" w:hAnsi="Times New Roman" w:cs="Times New Roman"/>
          <w:b/>
          <w:sz w:val="24"/>
          <w:szCs w:val="24"/>
        </w:rPr>
        <w:t>ОТВЕТЫ НА ЧАСТО ЗАДАВАЕМЫЕ ВОПРОСЫ О РАБОТЕ ФИНАНСОВОЙ СИСТЕМЫ В УСЛОВИЯХ САНКЦИОННЫХ ОГРАНИЧЕНИЙ</w:t>
      </w:r>
    </w:p>
    <w:p w14:paraId="3491F288" w14:textId="72687D2F" w:rsidR="00012011" w:rsidRPr="00F10141" w:rsidRDefault="00B721BC" w:rsidP="00726EE2">
      <w:pPr>
        <w:shd w:val="clear" w:color="auto" w:fill="FFFFFF" w:themeFill="background1"/>
        <w:jc w:val="both"/>
        <w:rPr>
          <w:rStyle w:val="a4"/>
          <w:rFonts w:ascii="Times New Roman" w:hAnsi="Times New Roman" w:cs="Times New Roman"/>
          <w:b/>
          <w:sz w:val="24"/>
          <w:szCs w:val="24"/>
        </w:rPr>
      </w:pPr>
      <w:hyperlink r:id="rId25" w:history="1">
        <w:r w:rsidR="00C34A3E" w:rsidRPr="00F10141">
          <w:rPr>
            <w:rStyle w:val="a4"/>
            <w:rFonts w:ascii="Times New Roman" w:hAnsi="Times New Roman" w:cs="Times New Roman"/>
            <w:b/>
            <w:sz w:val="24"/>
            <w:szCs w:val="24"/>
          </w:rPr>
          <w:t>http://www.cbr.ru/faq/w_fin_sector/</w:t>
        </w:r>
      </w:hyperlink>
      <w:r w:rsidR="0068030A" w:rsidRPr="00F10141">
        <w:rPr>
          <w:rStyle w:val="a4"/>
          <w:rFonts w:ascii="Times New Roman" w:hAnsi="Times New Roman" w:cs="Times New Roman"/>
          <w:b/>
          <w:sz w:val="24"/>
          <w:szCs w:val="24"/>
          <w:u w:val="none"/>
        </w:rPr>
        <w:t xml:space="preserve">                         </w:t>
      </w:r>
      <w:hyperlink r:id="rId26" w:history="1">
        <w:r w:rsidR="00C34A3E" w:rsidRPr="00F10141">
          <w:rPr>
            <w:rStyle w:val="a4"/>
            <w:rFonts w:ascii="Times New Roman" w:hAnsi="Times New Roman" w:cs="Times New Roman"/>
            <w:b/>
            <w:sz w:val="24"/>
            <w:szCs w:val="24"/>
            <w:lang w:val="en-US"/>
          </w:rPr>
          <w:t>http</w:t>
        </w:r>
        <w:r w:rsidR="00C34A3E" w:rsidRPr="00F10141">
          <w:rPr>
            <w:rStyle w:val="a4"/>
            <w:rFonts w:ascii="Times New Roman" w:hAnsi="Times New Roman" w:cs="Times New Roman"/>
            <w:b/>
            <w:sz w:val="24"/>
            <w:szCs w:val="24"/>
          </w:rPr>
          <w:t>://</w:t>
        </w:r>
        <w:r w:rsidR="00C34A3E" w:rsidRPr="00F10141">
          <w:rPr>
            <w:rStyle w:val="a4"/>
            <w:rFonts w:ascii="Times New Roman" w:hAnsi="Times New Roman" w:cs="Times New Roman"/>
            <w:b/>
            <w:sz w:val="24"/>
            <w:szCs w:val="24"/>
            <w:lang w:val="en-US"/>
          </w:rPr>
          <w:t>www</w:t>
        </w:r>
        <w:r w:rsidR="00C34A3E" w:rsidRPr="00F10141">
          <w:rPr>
            <w:rStyle w:val="a4"/>
            <w:rFonts w:ascii="Times New Roman" w:hAnsi="Times New Roman" w:cs="Times New Roman"/>
            <w:b/>
            <w:sz w:val="24"/>
            <w:szCs w:val="24"/>
          </w:rPr>
          <w:t>.</w:t>
        </w:r>
        <w:r w:rsidR="00C34A3E" w:rsidRPr="00F10141">
          <w:rPr>
            <w:rStyle w:val="a4"/>
            <w:rFonts w:ascii="Times New Roman" w:hAnsi="Times New Roman" w:cs="Times New Roman"/>
            <w:b/>
            <w:sz w:val="24"/>
            <w:szCs w:val="24"/>
            <w:lang w:val="en-US"/>
          </w:rPr>
          <w:t>fincult</w:t>
        </w:r>
        <w:r w:rsidR="00C34A3E" w:rsidRPr="00F10141">
          <w:rPr>
            <w:rStyle w:val="a4"/>
            <w:rFonts w:ascii="Times New Roman" w:hAnsi="Times New Roman" w:cs="Times New Roman"/>
            <w:b/>
            <w:sz w:val="24"/>
            <w:szCs w:val="24"/>
          </w:rPr>
          <w:t>.</w:t>
        </w:r>
        <w:r w:rsidR="00C34A3E" w:rsidRPr="00F10141">
          <w:rPr>
            <w:rStyle w:val="a4"/>
            <w:rFonts w:ascii="Times New Roman" w:hAnsi="Times New Roman" w:cs="Times New Roman"/>
            <w:b/>
            <w:sz w:val="24"/>
            <w:szCs w:val="24"/>
            <w:lang w:val="en-US"/>
          </w:rPr>
          <w:t>info</w:t>
        </w:r>
      </w:hyperlink>
    </w:p>
    <w:sectPr w:rsidR="00012011" w:rsidRPr="00F10141" w:rsidSect="003F7E8D">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077B2" w14:textId="77777777" w:rsidR="007365B1" w:rsidRDefault="007365B1" w:rsidP="003F7E8D">
      <w:pPr>
        <w:spacing w:after="0" w:line="240" w:lineRule="auto"/>
      </w:pPr>
      <w:r>
        <w:separator/>
      </w:r>
    </w:p>
  </w:endnote>
  <w:endnote w:type="continuationSeparator" w:id="0">
    <w:p w14:paraId="00305024" w14:textId="77777777" w:rsidR="007365B1" w:rsidRDefault="007365B1" w:rsidP="003F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5C2A" w14:textId="77777777" w:rsidR="007365B1" w:rsidRDefault="007365B1" w:rsidP="003F7E8D">
      <w:pPr>
        <w:spacing w:after="0" w:line="240" w:lineRule="auto"/>
      </w:pPr>
      <w:r>
        <w:separator/>
      </w:r>
    </w:p>
  </w:footnote>
  <w:footnote w:type="continuationSeparator" w:id="0">
    <w:p w14:paraId="03589C35" w14:textId="77777777" w:rsidR="007365B1" w:rsidRDefault="007365B1" w:rsidP="003F7E8D">
      <w:pPr>
        <w:spacing w:after="0" w:line="240" w:lineRule="auto"/>
      </w:pPr>
      <w:r>
        <w:continuationSeparator/>
      </w:r>
    </w:p>
  </w:footnote>
  <w:footnote w:id="1">
    <w:p w14:paraId="2FBCE081" w14:textId="459CB76E" w:rsidR="007365B1" w:rsidRPr="00513A96" w:rsidRDefault="007365B1" w:rsidP="00DE73B2">
      <w:pPr>
        <w:pStyle w:val="af3"/>
        <w:jc w:val="both"/>
        <w:rPr>
          <w:rFonts w:ascii="Times New Roman" w:hAnsi="Times New Roman" w:cs="Times New Roman"/>
        </w:rPr>
      </w:pPr>
      <w:r w:rsidRPr="00513A96">
        <w:rPr>
          <w:rStyle w:val="af5"/>
          <w:rFonts w:ascii="Times New Roman" w:hAnsi="Times New Roman" w:cs="Times New Roman"/>
        </w:rPr>
        <w:footnoteRef/>
      </w:r>
      <w:r>
        <w:rPr>
          <w:rFonts w:ascii="Times New Roman" w:hAnsi="Times New Roman" w:cs="Times New Roman"/>
        </w:rPr>
        <w:t xml:space="preserve"> Примечание: новые (за отчетный период, если не указано иное</w:t>
      </w:r>
      <w:r w:rsidRPr="00513A96">
        <w:rPr>
          <w:rFonts w:ascii="Times New Roman" w:hAnsi="Times New Roman" w:cs="Times New Roman"/>
        </w:rPr>
        <w:t>) меры, документально оформленные и размещенные на официальных сайтах Правительства России, Банка России и профильных министерств и ведомств выделены голубым фоном.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144059"/>
      <w:docPartObj>
        <w:docPartGallery w:val="Page Numbers (Top of Page)"/>
        <w:docPartUnique/>
      </w:docPartObj>
    </w:sdtPr>
    <w:sdtEndPr/>
    <w:sdtContent>
      <w:p w14:paraId="110D6921" w14:textId="613D2927" w:rsidR="007365B1" w:rsidRDefault="007365B1">
        <w:pPr>
          <w:pStyle w:val="a6"/>
          <w:jc w:val="right"/>
        </w:pPr>
        <w:r>
          <w:fldChar w:fldCharType="begin"/>
        </w:r>
        <w:r>
          <w:instrText>PAGE   \* MERGEFORMAT</w:instrText>
        </w:r>
        <w:r>
          <w:fldChar w:fldCharType="separate"/>
        </w:r>
        <w:r w:rsidR="00B721BC">
          <w:rPr>
            <w:noProof/>
          </w:rPr>
          <w:t>2</w:t>
        </w:r>
        <w:r>
          <w:fldChar w:fldCharType="end"/>
        </w:r>
      </w:p>
    </w:sdtContent>
  </w:sdt>
  <w:p w14:paraId="4A86CE0F" w14:textId="77777777" w:rsidR="007365B1" w:rsidRDefault="007365B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E38"/>
    <w:multiLevelType w:val="multilevel"/>
    <w:tmpl w:val="787CA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56746"/>
    <w:multiLevelType w:val="multilevel"/>
    <w:tmpl w:val="8C62F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35552"/>
    <w:multiLevelType w:val="hybridMultilevel"/>
    <w:tmpl w:val="DD4A0BA4"/>
    <w:lvl w:ilvl="0" w:tplc="79C878EA">
      <w:start w:val="1"/>
      <w:numFmt w:val="bullet"/>
      <w:lvlText w:val=""/>
      <w:lvlJc w:val="left"/>
      <w:pPr>
        <w:ind w:left="720" w:hanging="360"/>
      </w:pPr>
      <w:rPr>
        <w:rFonts w:ascii="Wingdings" w:hAnsi="Wingdings" w:hint="default"/>
        <w:color w:val="44546A" w:themeColor="text2"/>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361B12"/>
    <w:multiLevelType w:val="multilevel"/>
    <w:tmpl w:val="6FB4C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4710D"/>
    <w:multiLevelType w:val="multilevel"/>
    <w:tmpl w:val="803CE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80F21"/>
    <w:multiLevelType w:val="multilevel"/>
    <w:tmpl w:val="364A0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02C8E"/>
    <w:multiLevelType w:val="multilevel"/>
    <w:tmpl w:val="EAC40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07B1A"/>
    <w:multiLevelType w:val="multilevel"/>
    <w:tmpl w:val="DF7E8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77A23"/>
    <w:multiLevelType w:val="multilevel"/>
    <w:tmpl w:val="B2AE5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B463B"/>
    <w:multiLevelType w:val="multilevel"/>
    <w:tmpl w:val="29A88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E4EF8"/>
    <w:multiLevelType w:val="hybridMultilevel"/>
    <w:tmpl w:val="9B56B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493D94"/>
    <w:multiLevelType w:val="hybridMultilevel"/>
    <w:tmpl w:val="162AA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383CE6"/>
    <w:multiLevelType w:val="multilevel"/>
    <w:tmpl w:val="168A3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761FA7"/>
    <w:multiLevelType w:val="hybridMultilevel"/>
    <w:tmpl w:val="04C6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0020F"/>
    <w:multiLevelType w:val="multilevel"/>
    <w:tmpl w:val="38380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7"/>
  </w:num>
  <w:num w:numId="4">
    <w:abstractNumId w:val="14"/>
  </w:num>
  <w:num w:numId="5">
    <w:abstractNumId w:val="0"/>
  </w:num>
  <w:num w:numId="6">
    <w:abstractNumId w:val="4"/>
  </w:num>
  <w:num w:numId="7">
    <w:abstractNumId w:val="1"/>
  </w:num>
  <w:num w:numId="8">
    <w:abstractNumId w:val="8"/>
  </w:num>
  <w:num w:numId="9">
    <w:abstractNumId w:val="12"/>
  </w:num>
  <w:num w:numId="10">
    <w:abstractNumId w:val="6"/>
  </w:num>
  <w:num w:numId="11">
    <w:abstractNumId w:val="3"/>
  </w:num>
  <w:num w:numId="12">
    <w:abstractNumId w:val="5"/>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1"/>
    <w:rsid w:val="000018D8"/>
    <w:rsid w:val="00003E6B"/>
    <w:rsid w:val="00005C16"/>
    <w:rsid w:val="000109B9"/>
    <w:rsid w:val="00010CAD"/>
    <w:rsid w:val="00011F30"/>
    <w:rsid w:val="00012011"/>
    <w:rsid w:val="00012711"/>
    <w:rsid w:val="00012BDA"/>
    <w:rsid w:val="000167CE"/>
    <w:rsid w:val="00024D9A"/>
    <w:rsid w:val="00026C7C"/>
    <w:rsid w:val="00027415"/>
    <w:rsid w:val="000311D8"/>
    <w:rsid w:val="000329CF"/>
    <w:rsid w:val="000361EE"/>
    <w:rsid w:val="00036E04"/>
    <w:rsid w:val="000378B0"/>
    <w:rsid w:val="00044335"/>
    <w:rsid w:val="00045F20"/>
    <w:rsid w:val="00050DD0"/>
    <w:rsid w:val="00051C93"/>
    <w:rsid w:val="0005254D"/>
    <w:rsid w:val="00054673"/>
    <w:rsid w:val="0005471B"/>
    <w:rsid w:val="00061DCA"/>
    <w:rsid w:val="000622DC"/>
    <w:rsid w:val="00066F4F"/>
    <w:rsid w:val="00082404"/>
    <w:rsid w:val="00083C45"/>
    <w:rsid w:val="00083E85"/>
    <w:rsid w:val="00083F54"/>
    <w:rsid w:val="00096C02"/>
    <w:rsid w:val="000A057E"/>
    <w:rsid w:val="000A0DCE"/>
    <w:rsid w:val="000A1EA2"/>
    <w:rsid w:val="000A2327"/>
    <w:rsid w:val="000A3F6A"/>
    <w:rsid w:val="000A7124"/>
    <w:rsid w:val="000B0AD7"/>
    <w:rsid w:val="000B129C"/>
    <w:rsid w:val="000B359A"/>
    <w:rsid w:val="000B445A"/>
    <w:rsid w:val="000B7E87"/>
    <w:rsid w:val="000C0A8A"/>
    <w:rsid w:val="000C11A8"/>
    <w:rsid w:val="000C22B3"/>
    <w:rsid w:val="000D2074"/>
    <w:rsid w:val="000D2277"/>
    <w:rsid w:val="000D39C7"/>
    <w:rsid w:val="000E0D28"/>
    <w:rsid w:val="000E1ADE"/>
    <w:rsid w:val="000E42F1"/>
    <w:rsid w:val="000E62B3"/>
    <w:rsid w:val="000E719B"/>
    <w:rsid w:val="000F2E61"/>
    <w:rsid w:val="000F4C36"/>
    <w:rsid w:val="000F6FDC"/>
    <w:rsid w:val="000F7BC8"/>
    <w:rsid w:val="00102CAC"/>
    <w:rsid w:val="00103621"/>
    <w:rsid w:val="00103BCC"/>
    <w:rsid w:val="00105575"/>
    <w:rsid w:val="00106D9B"/>
    <w:rsid w:val="001109C2"/>
    <w:rsid w:val="00111864"/>
    <w:rsid w:val="00112A17"/>
    <w:rsid w:val="00114B24"/>
    <w:rsid w:val="00115014"/>
    <w:rsid w:val="00116D12"/>
    <w:rsid w:val="00120477"/>
    <w:rsid w:val="001210FB"/>
    <w:rsid w:val="00126B23"/>
    <w:rsid w:val="00126E4B"/>
    <w:rsid w:val="00127C49"/>
    <w:rsid w:val="00131945"/>
    <w:rsid w:val="00133C41"/>
    <w:rsid w:val="001373F1"/>
    <w:rsid w:val="00137759"/>
    <w:rsid w:val="00147BFD"/>
    <w:rsid w:val="0015076B"/>
    <w:rsid w:val="00153659"/>
    <w:rsid w:val="001555C1"/>
    <w:rsid w:val="001556C8"/>
    <w:rsid w:val="00155DBD"/>
    <w:rsid w:val="00163373"/>
    <w:rsid w:val="001664BD"/>
    <w:rsid w:val="001750C8"/>
    <w:rsid w:val="00175DBB"/>
    <w:rsid w:val="0018025B"/>
    <w:rsid w:val="00180393"/>
    <w:rsid w:val="0019029C"/>
    <w:rsid w:val="00191233"/>
    <w:rsid w:val="00191E16"/>
    <w:rsid w:val="001947F1"/>
    <w:rsid w:val="001954D4"/>
    <w:rsid w:val="00195AB4"/>
    <w:rsid w:val="001A3112"/>
    <w:rsid w:val="001A3FD9"/>
    <w:rsid w:val="001A4011"/>
    <w:rsid w:val="001A63D7"/>
    <w:rsid w:val="001A6B32"/>
    <w:rsid w:val="001A6D47"/>
    <w:rsid w:val="001B0D2C"/>
    <w:rsid w:val="001B1CD6"/>
    <w:rsid w:val="001D1BCA"/>
    <w:rsid w:val="001D1D4B"/>
    <w:rsid w:val="001D54AE"/>
    <w:rsid w:val="001D5EFB"/>
    <w:rsid w:val="001D690A"/>
    <w:rsid w:val="001D7735"/>
    <w:rsid w:val="001D77C4"/>
    <w:rsid w:val="001E0B26"/>
    <w:rsid w:val="001E0E30"/>
    <w:rsid w:val="001E3715"/>
    <w:rsid w:val="001E61F3"/>
    <w:rsid w:val="001E7D78"/>
    <w:rsid w:val="001F0C6B"/>
    <w:rsid w:val="001F10FF"/>
    <w:rsid w:val="001F27F3"/>
    <w:rsid w:val="001F5D02"/>
    <w:rsid w:val="00201E96"/>
    <w:rsid w:val="002028E7"/>
    <w:rsid w:val="0020413D"/>
    <w:rsid w:val="00216281"/>
    <w:rsid w:val="002179B5"/>
    <w:rsid w:val="0022013C"/>
    <w:rsid w:val="00221047"/>
    <w:rsid w:val="002236BA"/>
    <w:rsid w:val="0022401E"/>
    <w:rsid w:val="002266FF"/>
    <w:rsid w:val="00227EA5"/>
    <w:rsid w:val="00231C68"/>
    <w:rsid w:val="00236836"/>
    <w:rsid w:val="002377E4"/>
    <w:rsid w:val="00237AEE"/>
    <w:rsid w:val="00237B36"/>
    <w:rsid w:val="0024302A"/>
    <w:rsid w:val="0024310C"/>
    <w:rsid w:val="00246492"/>
    <w:rsid w:val="00247638"/>
    <w:rsid w:val="002551A7"/>
    <w:rsid w:val="00262254"/>
    <w:rsid w:val="002626F2"/>
    <w:rsid w:val="00265678"/>
    <w:rsid w:val="0026661A"/>
    <w:rsid w:val="00267D74"/>
    <w:rsid w:val="0027569C"/>
    <w:rsid w:val="0027606A"/>
    <w:rsid w:val="00276915"/>
    <w:rsid w:val="00282D02"/>
    <w:rsid w:val="00284C88"/>
    <w:rsid w:val="002871AD"/>
    <w:rsid w:val="00293921"/>
    <w:rsid w:val="00293EA1"/>
    <w:rsid w:val="002949A4"/>
    <w:rsid w:val="00295C9B"/>
    <w:rsid w:val="00296A50"/>
    <w:rsid w:val="002A6336"/>
    <w:rsid w:val="002B154D"/>
    <w:rsid w:val="002B3889"/>
    <w:rsid w:val="002B48F5"/>
    <w:rsid w:val="002C4F30"/>
    <w:rsid w:val="002C4FB6"/>
    <w:rsid w:val="002C7B85"/>
    <w:rsid w:val="002D0049"/>
    <w:rsid w:val="002D26A4"/>
    <w:rsid w:val="002D28EC"/>
    <w:rsid w:val="002D3230"/>
    <w:rsid w:val="002D4DBD"/>
    <w:rsid w:val="002D5B2C"/>
    <w:rsid w:val="002E1E8E"/>
    <w:rsid w:val="002E41B9"/>
    <w:rsid w:val="002E4B36"/>
    <w:rsid w:val="002E5F60"/>
    <w:rsid w:val="002E7614"/>
    <w:rsid w:val="002F0F6F"/>
    <w:rsid w:val="002F3014"/>
    <w:rsid w:val="002F4B22"/>
    <w:rsid w:val="002F5B59"/>
    <w:rsid w:val="00300AAD"/>
    <w:rsid w:val="00300CDA"/>
    <w:rsid w:val="00304ED7"/>
    <w:rsid w:val="003050D1"/>
    <w:rsid w:val="003052B8"/>
    <w:rsid w:val="00307789"/>
    <w:rsid w:val="00307C8E"/>
    <w:rsid w:val="00310F37"/>
    <w:rsid w:val="00311DE8"/>
    <w:rsid w:val="003146CA"/>
    <w:rsid w:val="00314A3B"/>
    <w:rsid w:val="00316C78"/>
    <w:rsid w:val="00317675"/>
    <w:rsid w:val="003226AF"/>
    <w:rsid w:val="003251C5"/>
    <w:rsid w:val="003277CA"/>
    <w:rsid w:val="0033506B"/>
    <w:rsid w:val="00336EBF"/>
    <w:rsid w:val="0033777E"/>
    <w:rsid w:val="003408DF"/>
    <w:rsid w:val="00341AAB"/>
    <w:rsid w:val="00342744"/>
    <w:rsid w:val="00343C5B"/>
    <w:rsid w:val="0035052A"/>
    <w:rsid w:val="003559A3"/>
    <w:rsid w:val="00360900"/>
    <w:rsid w:val="00362C23"/>
    <w:rsid w:val="00362FA6"/>
    <w:rsid w:val="0036360E"/>
    <w:rsid w:val="00363F57"/>
    <w:rsid w:val="003731BC"/>
    <w:rsid w:val="00380C49"/>
    <w:rsid w:val="003858A4"/>
    <w:rsid w:val="003958B8"/>
    <w:rsid w:val="003A007B"/>
    <w:rsid w:val="003A70A1"/>
    <w:rsid w:val="003B2504"/>
    <w:rsid w:val="003B299A"/>
    <w:rsid w:val="003B5B22"/>
    <w:rsid w:val="003C1C0A"/>
    <w:rsid w:val="003C1C67"/>
    <w:rsid w:val="003D5719"/>
    <w:rsid w:val="003D7A1C"/>
    <w:rsid w:val="003E2613"/>
    <w:rsid w:val="003E622E"/>
    <w:rsid w:val="003E70B0"/>
    <w:rsid w:val="003F013E"/>
    <w:rsid w:val="003F03A3"/>
    <w:rsid w:val="003F5309"/>
    <w:rsid w:val="003F788A"/>
    <w:rsid w:val="003F7E8D"/>
    <w:rsid w:val="004006F4"/>
    <w:rsid w:val="004101C2"/>
    <w:rsid w:val="00411AD6"/>
    <w:rsid w:val="00413858"/>
    <w:rsid w:val="00414743"/>
    <w:rsid w:val="00420079"/>
    <w:rsid w:val="004222C5"/>
    <w:rsid w:val="00426B95"/>
    <w:rsid w:val="00427DF4"/>
    <w:rsid w:val="004356D1"/>
    <w:rsid w:val="004449ED"/>
    <w:rsid w:val="00446D1D"/>
    <w:rsid w:val="004504CD"/>
    <w:rsid w:val="00453BCB"/>
    <w:rsid w:val="00455012"/>
    <w:rsid w:val="00457238"/>
    <w:rsid w:val="004616F3"/>
    <w:rsid w:val="00461C0B"/>
    <w:rsid w:val="0046327E"/>
    <w:rsid w:val="0046390F"/>
    <w:rsid w:val="0046656C"/>
    <w:rsid w:val="00466F8F"/>
    <w:rsid w:val="004678F0"/>
    <w:rsid w:val="00467A7C"/>
    <w:rsid w:val="00471C87"/>
    <w:rsid w:val="00473619"/>
    <w:rsid w:val="0047378C"/>
    <w:rsid w:val="004751F8"/>
    <w:rsid w:val="00475EDD"/>
    <w:rsid w:val="00480648"/>
    <w:rsid w:val="00480EBF"/>
    <w:rsid w:val="0048265B"/>
    <w:rsid w:val="004920F1"/>
    <w:rsid w:val="0049477A"/>
    <w:rsid w:val="00495481"/>
    <w:rsid w:val="00497EF4"/>
    <w:rsid w:val="004A10D2"/>
    <w:rsid w:val="004A23E5"/>
    <w:rsid w:val="004A4D66"/>
    <w:rsid w:val="004B14BC"/>
    <w:rsid w:val="004B17D5"/>
    <w:rsid w:val="004B1CF0"/>
    <w:rsid w:val="004B2ADE"/>
    <w:rsid w:val="004B4323"/>
    <w:rsid w:val="004C31A3"/>
    <w:rsid w:val="004C38AE"/>
    <w:rsid w:val="004C7CCE"/>
    <w:rsid w:val="004D0117"/>
    <w:rsid w:val="004D36DC"/>
    <w:rsid w:val="004D3CDF"/>
    <w:rsid w:val="004D534B"/>
    <w:rsid w:val="004D7D50"/>
    <w:rsid w:val="004E3C6F"/>
    <w:rsid w:val="004E571A"/>
    <w:rsid w:val="004E5C25"/>
    <w:rsid w:val="004F3FBF"/>
    <w:rsid w:val="004F585B"/>
    <w:rsid w:val="004F5D2B"/>
    <w:rsid w:val="004F6572"/>
    <w:rsid w:val="005000DC"/>
    <w:rsid w:val="00500FB5"/>
    <w:rsid w:val="005012C6"/>
    <w:rsid w:val="00505AB9"/>
    <w:rsid w:val="005100C0"/>
    <w:rsid w:val="00513A96"/>
    <w:rsid w:val="00517BAB"/>
    <w:rsid w:val="0052289D"/>
    <w:rsid w:val="00523065"/>
    <w:rsid w:val="00524606"/>
    <w:rsid w:val="00527287"/>
    <w:rsid w:val="005330DF"/>
    <w:rsid w:val="005340A8"/>
    <w:rsid w:val="005401BC"/>
    <w:rsid w:val="0054209D"/>
    <w:rsid w:val="0054426B"/>
    <w:rsid w:val="00546D3D"/>
    <w:rsid w:val="005510C6"/>
    <w:rsid w:val="0055264B"/>
    <w:rsid w:val="00553591"/>
    <w:rsid w:val="005544F6"/>
    <w:rsid w:val="005546C8"/>
    <w:rsid w:val="00555397"/>
    <w:rsid w:val="00560778"/>
    <w:rsid w:val="0056171A"/>
    <w:rsid w:val="00561921"/>
    <w:rsid w:val="00561CA4"/>
    <w:rsid w:val="005655F8"/>
    <w:rsid w:val="005669D1"/>
    <w:rsid w:val="00572F36"/>
    <w:rsid w:val="005804BB"/>
    <w:rsid w:val="0058060C"/>
    <w:rsid w:val="0058524C"/>
    <w:rsid w:val="005904EB"/>
    <w:rsid w:val="00591D3E"/>
    <w:rsid w:val="00594865"/>
    <w:rsid w:val="00596FB1"/>
    <w:rsid w:val="005A0175"/>
    <w:rsid w:val="005A05C5"/>
    <w:rsid w:val="005A10FF"/>
    <w:rsid w:val="005A3233"/>
    <w:rsid w:val="005A3DBC"/>
    <w:rsid w:val="005A5BF5"/>
    <w:rsid w:val="005A602E"/>
    <w:rsid w:val="005A61C7"/>
    <w:rsid w:val="005A7084"/>
    <w:rsid w:val="005B2B16"/>
    <w:rsid w:val="005B558E"/>
    <w:rsid w:val="005B5CC1"/>
    <w:rsid w:val="005B731C"/>
    <w:rsid w:val="005C0B09"/>
    <w:rsid w:val="005C1FFB"/>
    <w:rsid w:val="005C2F09"/>
    <w:rsid w:val="005D146E"/>
    <w:rsid w:val="005D2330"/>
    <w:rsid w:val="005E0D14"/>
    <w:rsid w:val="005E1323"/>
    <w:rsid w:val="005E3204"/>
    <w:rsid w:val="005E4E40"/>
    <w:rsid w:val="005E65AD"/>
    <w:rsid w:val="005E7D5B"/>
    <w:rsid w:val="005F7839"/>
    <w:rsid w:val="005F7B2E"/>
    <w:rsid w:val="005F7E9D"/>
    <w:rsid w:val="00600A92"/>
    <w:rsid w:val="00604D6A"/>
    <w:rsid w:val="00604EF9"/>
    <w:rsid w:val="0060570E"/>
    <w:rsid w:val="00606193"/>
    <w:rsid w:val="006119D1"/>
    <w:rsid w:val="00621D2F"/>
    <w:rsid w:val="00622463"/>
    <w:rsid w:val="00622A63"/>
    <w:rsid w:val="006230A3"/>
    <w:rsid w:val="006238E5"/>
    <w:rsid w:val="00623C7B"/>
    <w:rsid w:val="0062419F"/>
    <w:rsid w:val="00624F3F"/>
    <w:rsid w:val="0063088D"/>
    <w:rsid w:val="00631AFC"/>
    <w:rsid w:val="006339C9"/>
    <w:rsid w:val="006343F0"/>
    <w:rsid w:val="00635417"/>
    <w:rsid w:val="00637A0F"/>
    <w:rsid w:val="006425C9"/>
    <w:rsid w:val="00643AFF"/>
    <w:rsid w:val="0064456B"/>
    <w:rsid w:val="006462ED"/>
    <w:rsid w:val="00646A82"/>
    <w:rsid w:val="006473BF"/>
    <w:rsid w:val="0066057E"/>
    <w:rsid w:val="00662D82"/>
    <w:rsid w:val="00666D47"/>
    <w:rsid w:val="006676BF"/>
    <w:rsid w:val="00667762"/>
    <w:rsid w:val="00670035"/>
    <w:rsid w:val="0067008B"/>
    <w:rsid w:val="006760AD"/>
    <w:rsid w:val="0068030A"/>
    <w:rsid w:val="00686827"/>
    <w:rsid w:val="00694453"/>
    <w:rsid w:val="0069714B"/>
    <w:rsid w:val="006A2432"/>
    <w:rsid w:val="006A4FC5"/>
    <w:rsid w:val="006B11EB"/>
    <w:rsid w:val="006B20B0"/>
    <w:rsid w:val="006B2CD4"/>
    <w:rsid w:val="006C16B0"/>
    <w:rsid w:val="006C262B"/>
    <w:rsid w:val="006D2BE9"/>
    <w:rsid w:val="006D4BBC"/>
    <w:rsid w:val="006D7CB6"/>
    <w:rsid w:val="006E3319"/>
    <w:rsid w:val="006E5755"/>
    <w:rsid w:val="006E5934"/>
    <w:rsid w:val="006E68DE"/>
    <w:rsid w:val="006E7AC7"/>
    <w:rsid w:val="006F24B7"/>
    <w:rsid w:val="006F523F"/>
    <w:rsid w:val="006F7E3B"/>
    <w:rsid w:val="00704194"/>
    <w:rsid w:val="00705AB2"/>
    <w:rsid w:val="00707DB5"/>
    <w:rsid w:val="00710DA8"/>
    <w:rsid w:val="00713943"/>
    <w:rsid w:val="00716814"/>
    <w:rsid w:val="00716F29"/>
    <w:rsid w:val="0072222E"/>
    <w:rsid w:val="00726EE2"/>
    <w:rsid w:val="00731F01"/>
    <w:rsid w:val="00735815"/>
    <w:rsid w:val="007365B1"/>
    <w:rsid w:val="00740246"/>
    <w:rsid w:val="007419C4"/>
    <w:rsid w:val="007427C9"/>
    <w:rsid w:val="00744EEE"/>
    <w:rsid w:val="00745762"/>
    <w:rsid w:val="00745EE8"/>
    <w:rsid w:val="00747634"/>
    <w:rsid w:val="0074781A"/>
    <w:rsid w:val="00750551"/>
    <w:rsid w:val="00753797"/>
    <w:rsid w:val="00755A83"/>
    <w:rsid w:val="00756F91"/>
    <w:rsid w:val="00757A78"/>
    <w:rsid w:val="0076029D"/>
    <w:rsid w:val="007652D3"/>
    <w:rsid w:val="0076564D"/>
    <w:rsid w:val="00766535"/>
    <w:rsid w:val="00766679"/>
    <w:rsid w:val="00767135"/>
    <w:rsid w:val="00770744"/>
    <w:rsid w:val="00771321"/>
    <w:rsid w:val="00772F1B"/>
    <w:rsid w:val="00775604"/>
    <w:rsid w:val="00776C3B"/>
    <w:rsid w:val="00782418"/>
    <w:rsid w:val="007831BA"/>
    <w:rsid w:val="0078505E"/>
    <w:rsid w:val="0078749D"/>
    <w:rsid w:val="00791546"/>
    <w:rsid w:val="00792347"/>
    <w:rsid w:val="0079560E"/>
    <w:rsid w:val="007959F5"/>
    <w:rsid w:val="007975BE"/>
    <w:rsid w:val="007A15E3"/>
    <w:rsid w:val="007A40FA"/>
    <w:rsid w:val="007A489A"/>
    <w:rsid w:val="007A5F8F"/>
    <w:rsid w:val="007A7806"/>
    <w:rsid w:val="007B24B5"/>
    <w:rsid w:val="007B4731"/>
    <w:rsid w:val="007B7431"/>
    <w:rsid w:val="007C55F9"/>
    <w:rsid w:val="007D2CEA"/>
    <w:rsid w:val="007D30D3"/>
    <w:rsid w:val="007D387C"/>
    <w:rsid w:val="007E10E9"/>
    <w:rsid w:val="007E2744"/>
    <w:rsid w:val="007E4F2C"/>
    <w:rsid w:val="007F2074"/>
    <w:rsid w:val="007F30A9"/>
    <w:rsid w:val="007F70E5"/>
    <w:rsid w:val="00801F2E"/>
    <w:rsid w:val="00804D14"/>
    <w:rsid w:val="00813C4D"/>
    <w:rsid w:val="00816559"/>
    <w:rsid w:val="00821859"/>
    <w:rsid w:val="00835EF0"/>
    <w:rsid w:val="0084080B"/>
    <w:rsid w:val="00842CEC"/>
    <w:rsid w:val="00844670"/>
    <w:rsid w:val="008461C0"/>
    <w:rsid w:val="00847BD9"/>
    <w:rsid w:val="008523D7"/>
    <w:rsid w:val="00853AC5"/>
    <w:rsid w:val="00853F91"/>
    <w:rsid w:val="00855386"/>
    <w:rsid w:val="00855BC5"/>
    <w:rsid w:val="008579F7"/>
    <w:rsid w:val="008622DB"/>
    <w:rsid w:val="00865B87"/>
    <w:rsid w:val="00872E85"/>
    <w:rsid w:val="008738A9"/>
    <w:rsid w:val="0087390B"/>
    <w:rsid w:val="008824B2"/>
    <w:rsid w:val="008864E4"/>
    <w:rsid w:val="00886A03"/>
    <w:rsid w:val="00892741"/>
    <w:rsid w:val="008965E5"/>
    <w:rsid w:val="008A1704"/>
    <w:rsid w:val="008A4FFC"/>
    <w:rsid w:val="008B4426"/>
    <w:rsid w:val="008B4D0E"/>
    <w:rsid w:val="008B7C84"/>
    <w:rsid w:val="008C12EE"/>
    <w:rsid w:val="008C5861"/>
    <w:rsid w:val="008D0393"/>
    <w:rsid w:val="008D4DEE"/>
    <w:rsid w:val="008D6705"/>
    <w:rsid w:val="008D6FC4"/>
    <w:rsid w:val="008E31D9"/>
    <w:rsid w:val="008E3678"/>
    <w:rsid w:val="008E59E3"/>
    <w:rsid w:val="008F2C70"/>
    <w:rsid w:val="008F39CE"/>
    <w:rsid w:val="008F4C42"/>
    <w:rsid w:val="008F6EB1"/>
    <w:rsid w:val="00900B11"/>
    <w:rsid w:val="00901DCC"/>
    <w:rsid w:val="00903207"/>
    <w:rsid w:val="00905825"/>
    <w:rsid w:val="009130CE"/>
    <w:rsid w:val="009158C1"/>
    <w:rsid w:val="00915D5C"/>
    <w:rsid w:val="0092037E"/>
    <w:rsid w:val="00921144"/>
    <w:rsid w:val="00925BD9"/>
    <w:rsid w:val="00926210"/>
    <w:rsid w:val="00927CCC"/>
    <w:rsid w:val="00930333"/>
    <w:rsid w:val="00931186"/>
    <w:rsid w:val="009319CA"/>
    <w:rsid w:val="00933EB3"/>
    <w:rsid w:val="0093610B"/>
    <w:rsid w:val="0093671A"/>
    <w:rsid w:val="009379A8"/>
    <w:rsid w:val="009419E4"/>
    <w:rsid w:val="0094364A"/>
    <w:rsid w:val="00947249"/>
    <w:rsid w:val="0095112E"/>
    <w:rsid w:val="00953D97"/>
    <w:rsid w:val="009542DA"/>
    <w:rsid w:val="0095456C"/>
    <w:rsid w:val="00955CA1"/>
    <w:rsid w:val="00956747"/>
    <w:rsid w:val="00956B45"/>
    <w:rsid w:val="00956E1B"/>
    <w:rsid w:val="009579BF"/>
    <w:rsid w:val="009615A4"/>
    <w:rsid w:val="009620E8"/>
    <w:rsid w:val="00962A11"/>
    <w:rsid w:val="009663A1"/>
    <w:rsid w:val="009706D2"/>
    <w:rsid w:val="009710D9"/>
    <w:rsid w:val="00971FE3"/>
    <w:rsid w:val="00982669"/>
    <w:rsid w:val="00982C30"/>
    <w:rsid w:val="00983C5E"/>
    <w:rsid w:val="00994827"/>
    <w:rsid w:val="00997C8D"/>
    <w:rsid w:val="009B0A1E"/>
    <w:rsid w:val="009B1CCF"/>
    <w:rsid w:val="009B2435"/>
    <w:rsid w:val="009B6966"/>
    <w:rsid w:val="009C4564"/>
    <w:rsid w:val="009C576B"/>
    <w:rsid w:val="009E16AF"/>
    <w:rsid w:val="009E2ACE"/>
    <w:rsid w:val="009E355D"/>
    <w:rsid w:val="009E51B8"/>
    <w:rsid w:val="009E724F"/>
    <w:rsid w:val="009F0470"/>
    <w:rsid w:val="009F16EB"/>
    <w:rsid w:val="009F2998"/>
    <w:rsid w:val="009F46A3"/>
    <w:rsid w:val="009F6DAC"/>
    <w:rsid w:val="00A05107"/>
    <w:rsid w:val="00A10A17"/>
    <w:rsid w:val="00A1176A"/>
    <w:rsid w:val="00A121B3"/>
    <w:rsid w:val="00A138D5"/>
    <w:rsid w:val="00A21D78"/>
    <w:rsid w:val="00A232C6"/>
    <w:rsid w:val="00A27025"/>
    <w:rsid w:val="00A270E3"/>
    <w:rsid w:val="00A27233"/>
    <w:rsid w:val="00A2738E"/>
    <w:rsid w:val="00A278CF"/>
    <w:rsid w:val="00A3084C"/>
    <w:rsid w:val="00A37070"/>
    <w:rsid w:val="00A4157F"/>
    <w:rsid w:val="00A41BED"/>
    <w:rsid w:val="00A4284B"/>
    <w:rsid w:val="00A460B0"/>
    <w:rsid w:val="00A54968"/>
    <w:rsid w:val="00A634A4"/>
    <w:rsid w:val="00A66425"/>
    <w:rsid w:val="00A66E08"/>
    <w:rsid w:val="00A70252"/>
    <w:rsid w:val="00A72D96"/>
    <w:rsid w:val="00A74CE9"/>
    <w:rsid w:val="00A80AD0"/>
    <w:rsid w:val="00A873CD"/>
    <w:rsid w:val="00A873D0"/>
    <w:rsid w:val="00A87C02"/>
    <w:rsid w:val="00A93B75"/>
    <w:rsid w:val="00A97577"/>
    <w:rsid w:val="00AB5822"/>
    <w:rsid w:val="00AC0CA6"/>
    <w:rsid w:val="00AD18BD"/>
    <w:rsid w:val="00AE09B7"/>
    <w:rsid w:val="00AE12B1"/>
    <w:rsid w:val="00AE393A"/>
    <w:rsid w:val="00AE3D9C"/>
    <w:rsid w:val="00AE4D09"/>
    <w:rsid w:val="00AE5337"/>
    <w:rsid w:val="00AE7277"/>
    <w:rsid w:val="00AF05C0"/>
    <w:rsid w:val="00B04C5D"/>
    <w:rsid w:val="00B11923"/>
    <w:rsid w:val="00B12AB3"/>
    <w:rsid w:val="00B13247"/>
    <w:rsid w:val="00B1416D"/>
    <w:rsid w:val="00B16E54"/>
    <w:rsid w:val="00B17498"/>
    <w:rsid w:val="00B2152A"/>
    <w:rsid w:val="00B24FCF"/>
    <w:rsid w:val="00B30C4E"/>
    <w:rsid w:val="00B357DD"/>
    <w:rsid w:val="00B40733"/>
    <w:rsid w:val="00B4133F"/>
    <w:rsid w:val="00B41610"/>
    <w:rsid w:val="00B46373"/>
    <w:rsid w:val="00B52746"/>
    <w:rsid w:val="00B54F69"/>
    <w:rsid w:val="00B6459B"/>
    <w:rsid w:val="00B721BC"/>
    <w:rsid w:val="00B80166"/>
    <w:rsid w:val="00B80C5D"/>
    <w:rsid w:val="00B86B97"/>
    <w:rsid w:val="00B86BD2"/>
    <w:rsid w:val="00B87700"/>
    <w:rsid w:val="00B9046B"/>
    <w:rsid w:val="00B9157D"/>
    <w:rsid w:val="00B9404A"/>
    <w:rsid w:val="00B95AAD"/>
    <w:rsid w:val="00B97010"/>
    <w:rsid w:val="00BA21DF"/>
    <w:rsid w:val="00BA2694"/>
    <w:rsid w:val="00BA2D10"/>
    <w:rsid w:val="00BA7F12"/>
    <w:rsid w:val="00BB1A73"/>
    <w:rsid w:val="00BB1E6D"/>
    <w:rsid w:val="00BC17CE"/>
    <w:rsid w:val="00BC26F3"/>
    <w:rsid w:val="00BD0CD4"/>
    <w:rsid w:val="00BD0FC8"/>
    <w:rsid w:val="00BD4132"/>
    <w:rsid w:val="00BE07D4"/>
    <w:rsid w:val="00BE4683"/>
    <w:rsid w:val="00BE6F21"/>
    <w:rsid w:val="00BE6F67"/>
    <w:rsid w:val="00BF2A58"/>
    <w:rsid w:val="00BF3954"/>
    <w:rsid w:val="00BF3BA5"/>
    <w:rsid w:val="00C00933"/>
    <w:rsid w:val="00C00F2F"/>
    <w:rsid w:val="00C07A0F"/>
    <w:rsid w:val="00C110B5"/>
    <w:rsid w:val="00C11580"/>
    <w:rsid w:val="00C1162C"/>
    <w:rsid w:val="00C13CA0"/>
    <w:rsid w:val="00C13E60"/>
    <w:rsid w:val="00C14E10"/>
    <w:rsid w:val="00C150E2"/>
    <w:rsid w:val="00C15BD2"/>
    <w:rsid w:val="00C16682"/>
    <w:rsid w:val="00C210D4"/>
    <w:rsid w:val="00C21304"/>
    <w:rsid w:val="00C3496A"/>
    <w:rsid w:val="00C34A3E"/>
    <w:rsid w:val="00C3793C"/>
    <w:rsid w:val="00C41335"/>
    <w:rsid w:val="00C417F9"/>
    <w:rsid w:val="00C4645C"/>
    <w:rsid w:val="00C54A15"/>
    <w:rsid w:val="00C54D35"/>
    <w:rsid w:val="00C55513"/>
    <w:rsid w:val="00C62BD4"/>
    <w:rsid w:val="00C63536"/>
    <w:rsid w:val="00C72D5E"/>
    <w:rsid w:val="00C81A08"/>
    <w:rsid w:val="00C81D9F"/>
    <w:rsid w:val="00C830A9"/>
    <w:rsid w:val="00C833F3"/>
    <w:rsid w:val="00C94A51"/>
    <w:rsid w:val="00C97A1D"/>
    <w:rsid w:val="00CA1C34"/>
    <w:rsid w:val="00CA37E7"/>
    <w:rsid w:val="00CA42B9"/>
    <w:rsid w:val="00CA52AD"/>
    <w:rsid w:val="00CB1795"/>
    <w:rsid w:val="00CB4B33"/>
    <w:rsid w:val="00CB6395"/>
    <w:rsid w:val="00CC0AC3"/>
    <w:rsid w:val="00CC2C64"/>
    <w:rsid w:val="00CC4A03"/>
    <w:rsid w:val="00CC547F"/>
    <w:rsid w:val="00CC6C61"/>
    <w:rsid w:val="00CD73C9"/>
    <w:rsid w:val="00CE4323"/>
    <w:rsid w:val="00CE467B"/>
    <w:rsid w:val="00CE49CE"/>
    <w:rsid w:val="00CE7BCC"/>
    <w:rsid w:val="00CF2C37"/>
    <w:rsid w:val="00CF3833"/>
    <w:rsid w:val="00CF486F"/>
    <w:rsid w:val="00CF78A1"/>
    <w:rsid w:val="00D005C7"/>
    <w:rsid w:val="00D0098A"/>
    <w:rsid w:val="00D04776"/>
    <w:rsid w:val="00D107E7"/>
    <w:rsid w:val="00D1198E"/>
    <w:rsid w:val="00D20A99"/>
    <w:rsid w:val="00D2278F"/>
    <w:rsid w:val="00D229F2"/>
    <w:rsid w:val="00D23559"/>
    <w:rsid w:val="00D3289A"/>
    <w:rsid w:val="00D32BF3"/>
    <w:rsid w:val="00D358F4"/>
    <w:rsid w:val="00D41592"/>
    <w:rsid w:val="00D43042"/>
    <w:rsid w:val="00D5012A"/>
    <w:rsid w:val="00D608C8"/>
    <w:rsid w:val="00D632D4"/>
    <w:rsid w:val="00D66256"/>
    <w:rsid w:val="00D704AD"/>
    <w:rsid w:val="00D73D8B"/>
    <w:rsid w:val="00D7544C"/>
    <w:rsid w:val="00D8039C"/>
    <w:rsid w:val="00D9094C"/>
    <w:rsid w:val="00D94D3D"/>
    <w:rsid w:val="00D96E33"/>
    <w:rsid w:val="00D96F64"/>
    <w:rsid w:val="00DA12DC"/>
    <w:rsid w:val="00DA2B7E"/>
    <w:rsid w:val="00DA32B4"/>
    <w:rsid w:val="00DA3C7E"/>
    <w:rsid w:val="00DA543E"/>
    <w:rsid w:val="00DB0392"/>
    <w:rsid w:val="00DB1684"/>
    <w:rsid w:val="00DB26FF"/>
    <w:rsid w:val="00DB2B5F"/>
    <w:rsid w:val="00DB2B93"/>
    <w:rsid w:val="00DB5F8D"/>
    <w:rsid w:val="00DB6F70"/>
    <w:rsid w:val="00DD0FF3"/>
    <w:rsid w:val="00DD708C"/>
    <w:rsid w:val="00DE3C5C"/>
    <w:rsid w:val="00DE5294"/>
    <w:rsid w:val="00DE6481"/>
    <w:rsid w:val="00DE6585"/>
    <w:rsid w:val="00DE6B9B"/>
    <w:rsid w:val="00DE73B2"/>
    <w:rsid w:val="00DF1C03"/>
    <w:rsid w:val="00DF6C4F"/>
    <w:rsid w:val="00E01A99"/>
    <w:rsid w:val="00E02C08"/>
    <w:rsid w:val="00E07682"/>
    <w:rsid w:val="00E07B64"/>
    <w:rsid w:val="00E11949"/>
    <w:rsid w:val="00E16287"/>
    <w:rsid w:val="00E20284"/>
    <w:rsid w:val="00E211DF"/>
    <w:rsid w:val="00E24F1D"/>
    <w:rsid w:val="00E30EF4"/>
    <w:rsid w:val="00E315C1"/>
    <w:rsid w:val="00E32341"/>
    <w:rsid w:val="00E3250E"/>
    <w:rsid w:val="00E33C50"/>
    <w:rsid w:val="00E35742"/>
    <w:rsid w:val="00E37192"/>
    <w:rsid w:val="00E4304A"/>
    <w:rsid w:val="00E435F2"/>
    <w:rsid w:val="00E50ADD"/>
    <w:rsid w:val="00E51EE4"/>
    <w:rsid w:val="00E524C4"/>
    <w:rsid w:val="00E528CF"/>
    <w:rsid w:val="00E566FF"/>
    <w:rsid w:val="00E6115A"/>
    <w:rsid w:val="00E65767"/>
    <w:rsid w:val="00E67AC3"/>
    <w:rsid w:val="00E74485"/>
    <w:rsid w:val="00E759DB"/>
    <w:rsid w:val="00E766BC"/>
    <w:rsid w:val="00E767C1"/>
    <w:rsid w:val="00E76830"/>
    <w:rsid w:val="00E8036A"/>
    <w:rsid w:val="00E804E0"/>
    <w:rsid w:val="00E80558"/>
    <w:rsid w:val="00E82200"/>
    <w:rsid w:val="00E83074"/>
    <w:rsid w:val="00E83A53"/>
    <w:rsid w:val="00E84856"/>
    <w:rsid w:val="00E870A6"/>
    <w:rsid w:val="00E94D97"/>
    <w:rsid w:val="00E9656D"/>
    <w:rsid w:val="00EA1711"/>
    <w:rsid w:val="00EA4E7E"/>
    <w:rsid w:val="00EA52CF"/>
    <w:rsid w:val="00EA70A2"/>
    <w:rsid w:val="00EB03B0"/>
    <w:rsid w:val="00EB173A"/>
    <w:rsid w:val="00EB291B"/>
    <w:rsid w:val="00EB405F"/>
    <w:rsid w:val="00EB49AD"/>
    <w:rsid w:val="00EB4DD7"/>
    <w:rsid w:val="00EB6AAD"/>
    <w:rsid w:val="00EC5795"/>
    <w:rsid w:val="00EC5D36"/>
    <w:rsid w:val="00EC69F2"/>
    <w:rsid w:val="00ED1711"/>
    <w:rsid w:val="00ED1BD1"/>
    <w:rsid w:val="00ED3005"/>
    <w:rsid w:val="00ED7454"/>
    <w:rsid w:val="00EE0F43"/>
    <w:rsid w:val="00EE1CFB"/>
    <w:rsid w:val="00EE3964"/>
    <w:rsid w:val="00EF2D12"/>
    <w:rsid w:val="00EF4223"/>
    <w:rsid w:val="00EF6B3C"/>
    <w:rsid w:val="00EF71A8"/>
    <w:rsid w:val="00EF7D0D"/>
    <w:rsid w:val="00F004FC"/>
    <w:rsid w:val="00F05816"/>
    <w:rsid w:val="00F07CE4"/>
    <w:rsid w:val="00F10141"/>
    <w:rsid w:val="00F127A0"/>
    <w:rsid w:val="00F12FA6"/>
    <w:rsid w:val="00F13942"/>
    <w:rsid w:val="00F164FF"/>
    <w:rsid w:val="00F20A86"/>
    <w:rsid w:val="00F264BB"/>
    <w:rsid w:val="00F271E9"/>
    <w:rsid w:val="00F4113A"/>
    <w:rsid w:val="00F43B54"/>
    <w:rsid w:val="00F4439D"/>
    <w:rsid w:val="00F47F73"/>
    <w:rsid w:val="00F5122C"/>
    <w:rsid w:val="00F53219"/>
    <w:rsid w:val="00F55C79"/>
    <w:rsid w:val="00F66AF0"/>
    <w:rsid w:val="00F67E85"/>
    <w:rsid w:val="00F72434"/>
    <w:rsid w:val="00F72A58"/>
    <w:rsid w:val="00F76E6D"/>
    <w:rsid w:val="00F8189D"/>
    <w:rsid w:val="00F86C26"/>
    <w:rsid w:val="00F87681"/>
    <w:rsid w:val="00F935F3"/>
    <w:rsid w:val="00F93EE0"/>
    <w:rsid w:val="00FA1573"/>
    <w:rsid w:val="00FA773C"/>
    <w:rsid w:val="00FB0DE3"/>
    <w:rsid w:val="00FB5969"/>
    <w:rsid w:val="00FB5F77"/>
    <w:rsid w:val="00FB6F20"/>
    <w:rsid w:val="00FC22EF"/>
    <w:rsid w:val="00FC4BD7"/>
    <w:rsid w:val="00FC6BFA"/>
    <w:rsid w:val="00FD54EC"/>
    <w:rsid w:val="00FD680D"/>
    <w:rsid w:val="00FD6C2C"/>
    <w:rsid w:val="00FD7A8F"/>
    <w:rsid w:val="00FE5403"/>
    <w:rsid w:val="00FE6796"/>
    <w:rsid w:val="00FE69EA"/>
    <w:rsid w:val="00FE6AF9"/>
    <w:rsid w:val="00FE6CC1"/>
    <w:rsid w:val="00FE78FB"/>
    <w:rsid w:val="00FF2BD5"/>
    <w:rsid w:val="00FF4089"/>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DDC90"/>
  <w15:chartTrackingRefBased/>
  <w15:docId w15:val="{62922DA8-34CE-4FE0-8D2D-C29E5E8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FB6"/>
  </w:style>
  <w:style w:type="paragraph" w:styleId="1">
    <w:name w:val="heading 1"/>
    <w:basedOn w:val="a"/>
    <w:next w:val="a"/>
    <w:link w:val="10"/>
    <w:uiPriority w:val="9"/>
    <w:qFormat/>
    <w:rsid w:val="006F5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525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54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2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523F"/>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FA773C"/>
    <w:rPr>
      <w:color w:val="0000FF"/>
      <w:u w:val="single"/>
    </w:rPr>
  </w:style>
  <w:style w:type="paragraph" w:styleId="a5">
    <w:name w:val="List Paragraph"/>
    <w:basedOn w:val="a"/>
    <w:uiPriority w:val="34"/>
    <w:qFormat/>
    <w:rsid w:val="00FA773C"/>
    <w:pPr>
      <w:ind w:left="720"/>
      <w:contextualSpacing/>
    </w:pPr>
  </w:style>
  <w:style w:type="paragraph" w:styleId="a6">
    <w:name w:val="header"/>
    <w:basedOn w:val="a"/>
    <w:link w:val="a7"/>
    <w:uiPriority w:val="99"/>
    <w:unhideWhenUsed/>
    <w:rsid w:val="003F7E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7E8D"/>
  </w:style>
  <w:style w:type="paragraph" w:styleId="a8">
    <w:name w:val="footer"/>
    <w:basedOn w:val="a"/>
    <w:link w:val="a9"/>
    <w:uiPriority w:val="99"/>
    <w:unhideWhenUsed/>
    <w:rsid w:val="003F7E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7E8D"/>
  </w:style>
  <w:style w:type="character" w:customStyle="1" w:styleId="referenceable">
    <w:name w:val="referenceable"/>
    <w:basedOn w:val="a0"/>
    <w:rsid w:val="00E16287"/>
  </w:style>
  <w:style w:type="character" w:styleId="aa">
    <w:name w:val="annotation reference"/>
    <w:basedOn w:val="a0"/>
    <w:uiPriority w:val="99"/>
    <w:semiHidden/>
    <w:unhideWhenUsed/>
    <w:rsid w:val="00E16287"/>
    <w:rPr>
      <w:sz w:val="16"/>
      <w:szCs w:val="16"/>
    </w:rPr>
  </w:style>
  <w:style w:type="paragraph" w:styleId="ab">
    <w:name w:val="annotation text"/>
    <w:basedOn w:val="a"/>
    <w:link w:val="ac"/>
    <w:uiPriority w:val="99"/>
    <w:semiHidden/>
    <w:unhideWhenUsed/>
    <w:rsid w:val="00E16287"/>
    <w:pPr>
      <w:spacing w:line="240" w:lineRule="auto"/>
    </w:pPr>
    <w:rPr>
      <w:sz w:val="20"/>
      <w:szCs w:val="20"/>
    </w:rPr>
  </w:style>
  <w:style w:type="character" w:customStyle="1" w:styleId="ac">
    <w:name w:val="Текст примечания Знак"/>
    <w:basedOn w:val="a0"/>
    <w:link w:val="ab"/>
    <w:uiPriority w:val="99"/>
    <w:semiHidden/>
    <w:rsid w:val="00E16287"/>
    <w:rPr>
      <w:sz w:val="20"/>
      <w:szCs w:val="20"/>
    </w:rPr>
  </w:style>
  <w:style w:type="paragraph" w:styleId="ad">
    <w:name w:val="Balloon Text"/>
    <w:basedOn w:val="a"/>
    <w:link w:val="ae"/>
    <w:uiPriority w:val="99"/>
    <w:semiHidden/>
    <w:unhideWhenUsed/>
    <w:rsid w:val="00E162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6287"/>
    <w:rPr>
      <w:rFonts w:ascii="Segoe UI" w:hAnsi="Segoe UI" w:cs="Segoe UI"/>
      <w:sz w:val="18"/>
      <w:szCs w:val="18"/>
    </w:rPr>
  </w:style>
  <w:style w:type="paragraph" w:styleId="af">
    <w:name w:val="annotation subject"/>
    <w:basedOn w:val="ab"/>
    <w:next w:val="ab"/>
    <w:link w:val="af0"/>
    <w:uiPriority w:val="99"/>
    <w:semiHidden/>
    <w:unhideWhenUsed/>
    <w:rsid w:val="00B86B97"/>
    <w:rPr>
      <w:b/>
      <w:bCs/>
    </w:rPr>
  </w:style>
  <w:style w:type="character" w:customStyle="1" w:styleId="af0">
    <w:name w:val="Тема примечания Знак"/>
    <w:basedOn w:val="ac"/>
    <w:link w:val="af"/>
    <w:uiPriority w:val="99"/>
    <w:semiHidden/>
    <w:rsid w:val="00B86B97"/>
    <w:rPr>
      <w:b/>
      <w:bCs/>
      <w:sz w:val="20"/>
      <w:szCs w:val="20"/>
    </w:rPr>
  </w:style>
  <w:style w:type="character" w:styleId="af1">
    <w:name w:val="FollowedHyperlink"/>
    <w:basedOn w:val="a0"/>
    <w:uiPriority w:val="99"/>
    <w:semiHidden/>
    <w:unhideWhenUsed/>
    <w:rsid w:val="00CC4A03"/>
    <w:rPr>
      <w:color w:val="954F72" w:themeColor="followedHyperlink"/>
      <w:u w:val="single"/>
    </w:rPr>
  </w:style>
  <w:style w:type="paragraph" w:styleId="af2">
    <w:name w:val="TOC Heading"/>
    <w:basedOn w:val="1"/>
    <w:next w:val="a"/>
    <w:uiPriority w:val="39"/>
    <w:unhideWhenUsed/>
    <w:qFormat/>
    <w:rsid w:val="001F5D02"/>
    <w:pPr>
      <w:outlineLvl w:val="9"/>
    </w:pPr>
    <w:rPr>
      <w:lang w:eastAsia="ru-RU"/>
    </w:rPr>
  </w:style>
  <w:style w:type="paragraph" w:styleId="21">
    <w:name w:val="toc 2"/>
    <w:basedOn w:val="a"/>
    <w:next w:val="a"/>
    <w:autoRedefine/>
    <w:uiPriority w:val="39"/>
    <w:unhideWhenUsed/>
    <w:rsid w:val="001F5D02"/>
    <w:pPr>
      <w:spacing w:after="100"/>
      <w:ind w:left="220"/>
    </w:pPr>
  </w:style>
  <w:style w:type="paragraph" w:styleId="11">
    <w:name w:val="toc 1"/>
    <w:basedOn w:val="a"/>
    <w:next w:val="a"/>
    <w:autoRedefine/>
    <w:uiPriority w:val="39"/>
    <w:unhideWhenUsed/>
    <w:rsid w:val="00622463"/>
    <w:pPr>
      <w:tabs>
        <w:tab w:val="right" w:leader="dot" w:pos="9345"/>
      </w:tabs>
      <w:spacing w:after="100"/>
    </w:pPr>
    <w:rPr>
      <w:rFonts w:eastAsiaTheme="minorEastAsia" w:cs="Times New Roman"/>
      <w:lang w:eastAsia="ru-RU"/>
    </w:rPr>
  </w:style>
  <w:style w:type="paragraph" w:styleId="3">
    <w:name w:val="toc 3"/>
    <w:basedOn w:val="a"/>
    <w:next w:val="a"/>
    <w:autoRedefine/>
    <w:uiPriority w:val="39"/>
    <w:unhideWhenUsed/>
    <w:rsid w:val="001F5D02"/>
    <w:pPr>
      <w:spacing w:after="100"/>
      <w:ind w:left="440"/>
    </w:pPr>
    <w:rPr>
      <w:rFonts w:eastAsiaTheme="minorEastAsia" w:cs="Times New Roman"/>
      <w:lang w:eastAsia="ru-RU"/>
    </w:rPr>
  </w:style>
  <w:style w:type="paragraph" w:styleId="af3">
    <w:name w:val="footnote text"/>
    <w:basedOn w:val="a"/>
    <w:link w:val="af4"/>
    <w:uiPriority w:val="99"/>
    <w:semiHidden/>
    <w:unhideWhenUsed/>
    <w:rsid w:val="00DE73B2"/>
    <w:pPr>
      <w:spacing w:after="0" w:line="240" w:lineRule="auto"/>
    </w:pPr>
    <w:rPr>
      <w:sz w:val="20"/>
      <w:szCs w:val="20"/>
    </w:rPr>
  </w:style>
  <w:style w:type="character" w:customStyle="1" w:styleId="af4">
    <w:name w:val="Текст сноски Знак"/>
    <w:basedOn w:val="a0"/>
    <w:link w:val="af3"/>
    <w:uiPriority w:val="99"/>
    <w:semiHidden/>
    <w:rsid w:val="00DE73B2"/>
    <w:rPr>
      <w:sz w:val="20"/>
      <w:szCs w:val="20"/>
    </w:rPr>
  </w:style>
  <w:style w:type="character" w:styleId="af5">
    <w:name w:val="footnote reference"/>
    <w:basedOn w:val="a0"/>
    <w:uiPriority w:val="99"/>
    <w:semiHidden/>
    <w:unhideWhenUsed/>
    <w:rsid w:val="00DE73B2"/>
    <w:rPr>
      <w:vertAlign w:val="superscript"/>
    </w:rPr>
  </w:style>
  <w:style w:type="paragraph" w:customStyle="1" w:styleId="name">
    <w:name w:val="name"/>
    <w:basedOn w:val="a"/>
    <w:uiPriority w:val="99"/>
    <w:semiHidden/>
    <w:rsid w:val="00457238"/>
    <w:pPr>
      <w:spacing w:before="100" w:beforeAutospacing="1" w:after="100" w:afterAutospacing="1" w:line="240" w:lineRule="auto"/>
    </w:pPr>
    <w:rPr>
      <w:rFonts w:ascii="Times New Roman" w:hAnsi="Times New Roman" w:cs="Times New Roman"/>
      <w:sz w:val="24"/>
      <w:szCs w:val="24"/>
      <w:lang w:eastAsia="ru-RU"/>
    </w:rPr>
  </w:style>
  <w:style w:type="character" w:styleId="af6">
    <w:name w:val="Emphasis"/>
    <w:basedOn w:val="a0"/>
    <w:uiPriority w:val="20"/>
    <w:qFormat/>
    <w:rsid w:val="00561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749">
      <w:bodyDiv w:val="1"/>
      <w:marLeft w:val="0"/>
      <w:marRight w:val="0"/>
      <w:marTop w:val="0"/>
      <w:marBottom w:val="0"/>
      <w:divBdr>
        <w:top w:val="none" w:sz="0" w:space="0" w:color="auto"/>
        <w:left w:val="none" w:sz="0" w:space="0" w:color="auto"/>
        <w:bottom w:val="none" w:sz="0" w:space="0" w:color="auto"/>
        <w:right w:val="none" w:sz="0" w:space="0" w:color="auto"/>
      </w:divBdr>
    </w:div>
    <w:div w:id="42557844">
      <w:bodyDiv w:val="1"/>
      <w:marLeft w:val="0"/>
      <w:marRight w:val="0"/>
      <w:marTop w:val="0"/>
      <w:marBottom w:val="0"/>
      <w:divBdr>
        <w:top w:val="none" w:sz="0" w:space="0" w:color="auto"/>
        <w:left w:val="none" w:sz="0" w:space="0" w:color="auto"/>
        <w:bottom w:val="none" w:sz="0" w:space="0" w:color="auto"/>
        <w:right w:val="none" w:sz="0" w:space="0" w:color="auto"/>
      </w:divBdr>
      <w:divsChild>
        <w:div w:id="975720440">
          <w:marLeft w:val="0"/>
          <w:marRight w:val="0"/>
          <w:marTop w:val="0"/>
          <w:marBottom w:val="0"/>
          <w:divBdr>
            <w:top w:val="none" w:sz="0" w:space="0" w:color="auto"/>
            <w:left w:val="none" w:sz="0" w:space="0" w:color="auto"/>
            <w:bottom w:val="none" w:sz="0" w:space="0" w:color="auto"/>
            <w:right w:val="none" w:sz="0" w:space="0" w:color="auto"/>
          </w:divBdr>
          <w:divsChild>
            <w:div w:id="7810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8223">
      <w:bodyDiv w:val="1"/>
      <w:marLeft w:val="0"/>
      <w:marRight w:val="0"/>
      <w:marTop w:val="0"/>
      <w:marBottom w:val="0"/>
      <w:divBdr>
        <w:top w:val="none" w:sz="0" w:space="0" w:color="auto"/>
        <w:left w:val="none" w:sz="0" w:space="0" w:color="auto"/>
        <w:bottom w:val="none" w:sz="0" w:space="0" w:color="auto"/>
        <w:right w:val="none" w:sz="0" w:space="0" w:color="auto"/>
      </w:divBdr>
    </w:div>
    <w:div w:id="55516421">
      <w:bodyDiv w:val="1"/>
      <w:marLeft w:val="0"/>
      <w:marRight w:val="0"/>
      <w:marTop w:val="0"/>
      <w:marBottom w:val="0"/>
      <w:divBdr>
        <w:top w:val="none" w:sz="0" w:space="0" w:color="auto"/>
        <w:left w:val="none" w:sz="0" w:space="0" w:color="auto"/>
        <w:bottom w:val="none" w:sz="0" w:space="0" w:color="auto"/>
        <w:right w:val="none" w:sz="0" w:space="0" w:color="auto"/>
      </w:divBdr>
    </w:div>
    <w:div w:id="56786189">
      <w:bodyDiv w:val="1"/>
      <w:marLeft w:val="0"/>
      <w:marRight w:val="0"/>
      <w:marTop w:val="0"/>
      <w:marBottom w:val="0"/>
      <w:divBdr>
        <w:top w:val="none" w:sz="0" w:space="0" w:color="auto"/>
        <w:left w:val="none" w:sz="0" w:space="0" w:color="auto"/>
        <w:bottom w:val="none" w:sz="0" w:space="0" w:color="auto"/>
        <w:right w:val="none" w:sz="0" w:space="0" w:color="auto"/>
      </w:divBdr>
      <w:divsChild>
        <w:div w:id="1592662391">
          <w:marLeft w:val="0"/>
          <w:marRight w:val="0"/>
          <w:marTop w:val="0"/>
          <w:marBottom w:val="0"/>
          <w:divBdr>
            <w:top w:val="none" w:sz="0" w:space="0" w:color="auto"/>
            <w:left w:val="none" w:sz="0" w:space="0" w:color="auto"/>
            <w:bottom w:val="none" w:sz="0" w:space="0" w:color="auto"/>
            <w:right w:val="none" w:sz="0" w:space="0" w:color="auto"/>
          </w:divBdr>
          <w:divsChild>
            <w:div w:id="1936286806">
              <w:marLeft w:val="0"/>
              <w:marRight w:val="0"/>
              <w:marTop w:val="0"/>
              <w:marBottom w:val="0"/>
              <w:divBdr>
                <w:top w:val="none" w:sz="0" w:space="0" w:color="auto"/>
                <w:left w:val="none" w:sz="0" w:space="0" w:color="auto"/>
                <w:bottom w:val="none" w:sz="0" w:space="0" w:color="auto"/>
                <w:right w:val="none" w:sz="0" w:space="0" w:color="auto"/>
              </w:divBdr>
              <w:divsChild>
                <w:div w:id="1885025393">
                  <w:marLeft w:val="0"/>
                  <w:marRight w:val="0"/>
                  <w:marTop w:val="0"/>
                  <w:marBottom w:val="0"/>
                  <w:divBdr>
                    <w:top w:val="none" w:sz="0" w:space="0" w:color="auto"/>
                    <w:left w:val="none" w:sz="0" w:space="0" w:color="auto"/>
                    <w:bottom w:val="none" w:sz="0" w:space="0" w:color="auto"/>
                    <w:right w:val="none" w:sz="0" w:space="0" w:color="auto"/>
                  </w:divBdr>
                  <w:divsChild>
                    <w:div w:id="850493338">
                      <w:marLeft w:val="0"/>
                      <w:marRight w:val="0"/>
                      <w:marTop w:val="0"/>
                      <w:marBottom w:val="0"/>
                      <w:divBdr>
                        <w:top w:val="none" w:sz="0" w:space="0" w:color="auto"/>
                        <w:left w:val="none" w:sz="0" w:space="0" w:color="auto"/>
                        <w:bottom w:val="none" w:sz="0" w:space="0" w:color="auto"/>
                        <w:right w:val="none" w:sz="0" w:space="0" w:color="auto"/>
                      </w:divBdr>
                      <w:divsChild>
                        <w:div w:id="423302708">
                          <w:marLeft w:val="0"/>
                          <w:marRight w:val="0"/>
                          <w:marTop w:val="0"/>
                          <w:marBottom w:val="0"/>
                          <w:divBdr>
                            <w:top w:val="none" w:sz="0" w:space="0" w:color="auto"/>
                            <w:left w:val="none" w:sz="0" w:space="0" w:color="auto"/>
                            <w:bottom w:val="none" w:sz="0" w:space="0" w:color="auto"/>
                            <w:right w:val="none" w:sz="0" w:space="0" w:color="auto"/>
                          </w:divBdr>
                          <w:divsChild>
                            <w:div w:id="1481539157">
                              <w:marLeft w:val="0"/>
                              <w:marRight w:val="0"/>
                              <w:marTop w:val="0"/>
                              <w:marBottom w:val="0"/>
                              <w:divBdr>
                                <w:top w:val="none" w:sz="0" w:space="0" w:color="auto"/>
                                <w:left w:val="none" w:sz="0" w:space="0" w:color="auto"/>
                                <w:bottom w:val="none" w:sz="0" w:space="0" w:color="auto"/>
                                <w:right w:val="none" w:sz="0" w:space="0" w:color="auto"/>
                              </w:divBdr>
                            </w:div>
                            <w:div w:id="903030417">
                              <w:marLeft w:val="0"/>
                              <w:marRight w:val="0"/>
                              <w:marTop w:val="0"/>
                              <w:marBottom w:val="0"/>
                              <w:divBdr>
                                <w:top w:val="none" w:sz="0" w:space="0" w:color="auto"/>
                                <w:left w:val="none" w:sz="0" w:space="0" w:color="auto"/>
                                <w:bottom w:val="none" w:sz="0" w:space="0" w:color="auto"/>
                                <w:right w:val="none" w:sz="0" w:space="0" w:color="auto"/>
                              </w:divBdr>
                            </w:div>
                          </w:divsChild>
                        </w:div>
                        <w:div w:id="1564103438">
                          <w:marLeft w:val="0"/>
                          <w:marRight w:val="0"/>
                          <w:marTop w:val="0"/>
                          <w:marBottom w:val="0"/>
                          <w:divBdr>
                            <w:top w:val="none" w:sz="0" w:space="0" w:color="auto"/>
                            <w:left w:val="none" w:sz="0" w:space="0" w:color="auto"/>
                            <w:bottom w:val="none" w:sz="0" w:space="0" w:color="auto"/>
                            <w:right w:val="none" w:sz="0" w:space="0" w:color="auto"/>
                          </w:divBdr>
                        </w:div>
                        <w:div w:id="1327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185">
      <w:bodyDiv w:val="1"/>
      <w:marLeft w:val="0"/>
      <w:marRight w:val="0"/>
      <w:marTop w:val="0"/>
      <w:marBottom w:val="0"/>
      <w:divBdr>
        <w:top w:val="none" w:sz="0" w:space="0" w:color="auto"/>
        <w:left w:val="none" w:sz="0" w:space="0" w:color="auto"/>
        <w:bottom w:val="none" w:sz="0" w:space="0" w:color="auto"/>
        <w:right w:val="none" w:sz="0" w:space="0" w:color="auto"/>
      </w:divBdr>
    </w:div>
    <w:div w:id="85663032">
      <w:bodyDiv w:val="1"/>
      <w:marLeft w:val="0"/>
      <w:marRight w:val="0"/>
      <w:marTop w:val="0"/>
      <w:marBottom w:val="0"/>
      <w:divBdr>
        <w:top w:val="none" w:sz="0" w:space="0" w:color="auto"/>
        <w:left w:val="none" w:sz="0" w:space="0" w:color="auto"/>
        <w:bottom w:val="none" w:sz="0" w:space="0" w:color="auto"/>
        <w:right w:val="none" w:sz="0" w:space="0" w:color="auto"/>
      </w:divBdr>
    </w:div>
    <w:div w:id="89157983">
      <w:bodyDiv w:val="1"/>
      <w:marLeft w:val="0"/>
      <w:marRight w:val="0"/>
      <w:marTop w:val="0"/>
      <w:marBottom w:val="0"/>
      <w:divBdr>
        <w:top w:val="none" w:sz="0" w:space="0" w:color="auto"/>
        <w:left w:val="none" w:sz="0" w:space="0" w:color="auto"/>
        <w:bottom w:val="none" w:sz="0" w:space="0" w:color="auto"/>
        <w:right w:val="none" w:sz="0" w:space="0" w:color="auto"/>
      </w:divBdr>
    </w:div>
    <w:div w:id="116531404">
      <w:bodyDiv w:val="1"/>
      <w:marLeft w:val="0"/>
      <w:marRight w:val="0"/>
      <w:marTop w:val="0"/>
      <w:marBottom w:val="0"/>
      <w:divBdr>
        <w:top w:val="none" w:sz="0" w:space="0" w:color="auto"/>
        <w:left w:val="none" w:sz="0" w:space="0" w:color="auto"/>
        <w:bottom w:val="none" w:sz="0" w:space="0" w:color="auto"/>
        <w:right w:val="none" w:sz="0" w:space="0" w:color="auto"/>
      </w:divBdr>
    </w:div>
    <w:div w:id="117141922">
      <w:bodyDiv w:val="1"/>
      <w:marLeft w:val="0"/>
      <w:marRight w:val="0"/>
      <w:marTop w:val="0"/>
      <w:marBottom w:val="0"/>
      <w:divBdr>
        <w:top w:val="none" w:sz="0" w:space="0" w:color="auto"/>
        <w:left w:val="none" w:sz="0" w:space="0" w:color="auto"/>
        <w:bottom w:val="none" w:sz="0" w:space="0" w:color="auto"/>
        <w:right w:val="none" w:sz="0" w:space="0" w:color="auto"/>
      </w:divBdr>
      <w:divsChild>
        <w:div w:id="1737630596">
          <w:marLeft w:val="0"/>
          <w:marRight w:val="0"/>
          <w:marTop w:val="0"/>
          <w:marBottom w:val="0"/>
          <w:divBdr>
            <w:top w:val="none" w:sz="0" w:space="0" w:color="auto"/>
            <w:left w:val="none" w:sz="0" w:space="0" w:color="auto"/>
            <w:bottom w:val="none" w:sz="0" w:space="0" w:color="auto"/>
            <w:right w:val="none" w:sz="0" w:space="0" w:color="auto"/>
          </w:divBdr>
          <w:divsChild>
            <w:div w:id="1659383837">
              <w:marLeft w:val="0"/>
              <w:marRight w:val="0"/>
              <w:marTop w:val="0"/>
              <w:marBottom w:val="0"/>
              <w:divBdr>
                <w:top w:val="none" w:sz="0" w:space="0" w:color="auto"/>
                <w:left w:val="none" w:sz="0" w:space="0" w:color="auto"/>
                <w:bottom w:val="none" w:sz="0" w:space="0" w:color="auto"/>
                <w:right w:val="none" w:sz="0" w:space="0" w:color="auto"/>
              </w:divBdr>
              <w:divsChild>
                <w:div w:id="423768493">
                  <w:marLeft w:val="0"/>
                  <w:marRight w:val="0"/>
                  <w:marTop w:val="0"/>
                  <w:marBottom w:val="0"/>
                  <w:divBdr>
                    <w:top w:val="none" w:sz="0" w:space="0" w:color="auto"/>
                    <w:left w:val="none" w:sz="0" w:space="0" w:color="auto"/>
                    <w:bottom w:val="none" w:sz="0" w:space="0" w:color="auto"/>
                    <w:right w:val="none" w:sz="0" w:space="0" w:color="auto"/>
                  </w:divBdr>
                  <w:divsChild>
                    <w:div w:id="48502232">
                      <w:marLeft w:val="0"/>
                      <w:marRight w:val="0"/>
                      <w:marTop w:val="0"/>
                      <w:marBottom w:val="0"/>
                      <w:divBdr>
                        <w:top w:val="none" w:sz="0" w:space="0" w:color="auto"/>
                        <w:left w:val="none" w:sz="0" w:space="0" w:color="auto"/>
                        <w:bottom w:val="none" w:sz="0" w:space="0" w:color="auto"/>
                        <w:right w:val="none" w:sz="0" w:space="0" w:color="auto"/>
                      </w:divBdr>
                      <w:divsChild>
                        <w:div w:id="1195121409">
                          <w:marLeft w:val="0"/>
                          <w:marRight w:val="0"/>
                          <w:marTop w:val="0"/>
                          <w:marBottom w:val="0"/>
                          <w:divBdr>
                            <w:top w:val="none" w:sz="0" w:space="0" w:color="auto"/>
                            <w:left w:val="none" w:sz="0" w:space="0" w:color="auto"/>
                            <w:bottom w:val="none" w:sz="0" w:space="0" w:color="auto"/>
                            <w:right w:val="none" w:sz="0" w:space="0" w:color="auto"/>
                          </w:divBdr>
                          <w:divsChild>
                            <w:div w:id="2132940790">
                              <w:marLeft w:val="0"/>
                              <w:marRight w:val="0"/>
                              <w:marTop w:val="0"/>
                              <w:marBottom w:val="0"/>
                              <w:divBdr>
                                <w:top w:val="none" w:sz="0" w:space="0" w:color="auto"/>
                                <w:left w:val="none" w:sz="0" w:space="0" w:color="auto"/>
                                <w:bottom w:val="none" w:sz="0" w:space="0" w:color="auto"/>
                                <w:right w:val="none" w:sz="0" w:space="0" w:color="auto"/>
                              </w:divBdr>
                            </w:div>
                            <w:div w:id="1433552609">
                              <w:marLeft w:val="0"/>
                              <w:marRight w:val="0"/>
                              <w:marTop w:val="0"/>
                              <w:marBottom w:val="0"/>
                              <w:divBdr>
                                <w:top w:val="none" w:sz="0" w:space="0" w:color="auto"/>
                                <w:left w:val="none" w:sz="0" w:space="0" w:color="auto"/>
                                <w:bottom w:val="none" w:sz="0" w:space="0" w:color="auto"/>
                                <w:right w:val="none" w:sz="0" w:space="0" w:color="auto"/>
                              </w:divBdr>
                            </w:div>
                          </w:divsChild>
                        </w:div>
                        <w:div w:id="107504635">
                          <w:marLeft w:val="0"/>
                          <w:marRight w:val="0"/>
                          <w:marTop w:val="0"/>
                          <w:marBottom w:val="0"/>
                          <w:divBdr>
                            <w:top w:val="none" w:sz="0" w:space="0" w:color="auto"/>
                            <w:left w:val="none" w:sz="0" w:space="0" w:color="auto"/>
                            <w:bottom w:val="none" w:sz="0" w:space="0" w:color="auto"/>
                            <w:right w:val="none" w:sz="0" w:space="0" w:color="auto"/>
                          </w:divBdr>
                        </w:div>
                        <w:div w:id="11985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1736">
      <w:bodyDiv w:val="1"/>
      <w:marLeft w:val="0"/>
      <w:marRight w:val="0"/>
      <w:marTop w:val="0"/>
      <w:marBottom w:val="0"/>
      <w:divBdr>
        <w:top w:val="none" w:sz="0" w:space="0" w:color="auto"/>
        <w:left w:val="none" w:sz="0" w:space="0" w:color="auto"/>
        <w:bottom w:val="none" w:sz="0" w:space="0" w:color="auto"/>
        <w:right w:val="none" w:sz="0" w:space="0" w:color="auto"/>
      </w:divBdr>
    </w:div>
    <w:div w:id="164442128">
      <w:bodyDiv w:val="1"/>
      <w:marLeft w:val="0"/>
      <w:marRight w:val="0"/>
      <w:marTop w:val="0"/>
      <w:marBottom w:val="0"/>
      <w:divBdr>
        <w:top w:val="none" w:sz="0" w:space="0" w:color="auto"/>
        <w:left w:val="none" w:sz="0" w:space="0" w:color="auto"/>
        <w:bottom w:val="none" w:sz="0" w:space="0" w:color="auto"/>
        <w:right w:val="none" w:sz="0" w:space="0" w:color="auto"/>
      </w:divBdr>
    </w:div>
    <w:div w:id="194117936">
      <w:bodyDiv w:val="1"/>
      <w:marLeft w:val="0"/>
      <w:marRight w:val="0"/>
      <w:marTop w:val="0"/>
      <w:marBottom w:val="0"/>
      <w:divBdr>
        <w:top w:val="none" w:sz="0" w:space="0" w:color="auto"/>
        <w:left w:val="none" w:sz="0" w:space="0" w:color="auto"/>
        <w:bottom w:val="none" w:sz="0" w:space="0" w:color="auto"/>
        <w:right w:val="none" w:sz="0" w:space="0" w:color="auto"/>
      </w:divBdr>
      <w:divsChild>
        <w:div w:id="1035472457">
          <w:marLeft w:val="0"/>
          <w:marRight w:val="0"/>
          <w:marTop w:val="0"/>
          <w:marBottom w:val="0"/>
          <w:divBdr>
            <w:top w:val="none" w:sz="0" w:space="0" w:color="auto"/>
            <w:left w:val="none" w:sz="0" w:space="0" w:color="auto"/>
            <w:bottom w:val="none" w:sz="0" w:space="0" w:color="auto"/>
            <w:right w:val="none" w:sz="0" w:space="0" w:color="auto"/>
          </w:divBdr>
          <w:divsChild>
            <w:div w:id="755368348">
              <w:marLeft w:val="0"/>
              <w:marRight w:val="0"/>
              <w:marTop w:val="0"/>
              <w:marBottom w:val="0"/>
              <w:divBdr>
                <w:top w:val="none" w:sz="0" w:space="0" w:color="auto"/>
                <w:left w:val="none" w:sz="0" w:space="0" w:color="auto"/>
                <w:bottom w:val="none" w:sz="0" w:space="0" w:color="auto"/>
                <w:right w:val="none" w:sz="0" w:space="0" w:color="auto"/>
              </w:divBdr>
              <w:divsChild>
                <w:div w:id="192814310">
                  <w:marLeft w:val="0"/>
                  <w:marRight w:val="0"/>
                  <w:marTop w:val="0"/>
                  <w:marBottom w:val="0"/>
                  <w:divBdr>
                    <w:top w:val="none" w:sz="0" w:space="0" w:color="auto"/>
                    <w:left w:val="none" w:sz="0" w:space="0" w:color="auto"/>
                    <w:bottom w:val="none" w:sz="0" w:space="0" w:color="auto"/>
                    <w:right w:val="none" w:sz="0" w:space="0" w:color="auto"/>
                  </w:divBdr>
                  <w:divsChild>
                    <w:div w:id="48773257">
                      <w:marLeft w:val="0"/>
                      <w:marRight w:val="0"/>
                      <w:marTop w:val="0"/>
                      <w:marBottom w:val="0"/>
                      <w:divBdr>
                        <w:top w:val="none" w:sz="0" w:space="0" w:color="auto"/>
                        <w:left w:val="none" w:sz="0" w:space="0" w:color="auto"/>
                        <w:bottom w:val="none" w:sz="0" w:space="0" w:color="auto"/>
                        <w:right w:val="none" w:sz="0" w:space="0" w:color="auto"/>
                      </w:divBdr>
                      <w:divsChild>
                        <w:div w:id="1792628431">
                          <w:marLeft w:val="0"/>
                          <w:marRight w:val="0"/>
                          <w:marTop w:val="0"/>
                          <w:marBottom w:val="0"/>
                          <w:divBdr>
                            <w:top w:val="none" w:sz="0" w:space="0" w:color="auto"/>
                            <w:left w:val="none" w:sz="0" w:space="0" w:color="auto"/>
                            <w:bottom w:val="none" w:sz="0" w:space="0" w:color="auto"/>
                            <w:right w:val="none" w:sz="0" w:space="0" w:color="auto"/>
                          </w:divBdr>
                          <w:divsChild>
                            <w:div w:id="446848289">
                              <w:marLeft w:val="0"/>
                              <w:marRight w:val="0"/>
                              <w:marTop w:val="0"/>
                              <w:marBottom w:val="0"/>
                              <w:divBdr>
                                <w:top w:val="none" w:sz="0" w:space="0" w:color="auto"/>
                                <w:left w:val="none" w:sz="0" w:space="0" w:color="auto"/>
                                <w:bottom w:val="none" w:sz="0" w:space="0" w:color="auto"/>
                                <w:right w:val="none" w:sz="0" w:space="0" w:color="auto"/>
                              </w:divBdr>
                            </w:div>
                            <w:div w:id="1426802612">
                              <w:marLeft w:val="0"/>
                              <w:marRight w:val="0"/>
                              <w:marTop w:val="0"/>
                              <w:marBottom w:val="0"/>
                              <w:divBdr>
                                <w:top w:val="none" w:sz="0" w:space="0" w:color="auto"/>
                                <w:left w:val="none" w:sz="0" w:space="0" w:color="auto"/>
                                <w:bottom w:val="none" w:sz="0" w:space="0" w:color="auto"/>
                                <w:right w:val="none" w:sz="0" w:space="0" w:color="auto"/>
                              </w:divBdr>
                            </w:div>
                          </w:divsChild>
                        </w:div>
                        <w:div w:id="999386980">
                          <w:marLeft w:val="0"/>
                          <w:marRight w:val="0"/>
                          <w:marTop w:val="0"/>
                          <w:marBottom w:val="0"/>
                          <w:divBdr>
                            <w:top w:val="none" w:sz="0" w:space="0" w:color="auto"/>
                            <w:left w:val="none" w:sz="0" w:space="0" w:color="auto"/>
                            <w:bottom w:val="none" w:sz="0" w:space="0" w:color="auto"/>
                            <w:right w:val="none" w:sz="0" w:space="0" w:color="auto"/>
                          </w:divBdr>
                          <w:divsChild>
                            <w:div w:id="546574072">
                              <w:marLeft w:val="0"/>
                              <w:marRight w:val="0"/>
                              <w:marTop w:val="0"/>
                              <w:marBottom w:val="0"/>
                              <w:divBdr>
                                <w:top w:val="none" w:sz="0" w:space="0" w:color="auto"/>
                                <w:left w:val="none" w:sz="0" w:space="0" w:color="auto"/>
                                <w:bottom w:val="none" w:sz="0" w:space="0" w:color="auto"/>
                                <w:right w:val="none" w:sz="0" w:space="0" w:color="auto"/>
                              </w:divBdr>
                              <w:divsChild>
                                <w:div w:id="17905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47914">
      <w:bodyDiv w:val="1"/>
      <w:marLeft w:val="0"/>
      <w:marRight w:val="0"/>
      <w:marTop w:val="0"/>
      <w:marBottom w:val="0"/>
      <w:divBdr>
        <w:top w:val="none" w:sz="0" w:space="0" w:color="auto"/>
        <w:left w:val="none" w:sz="0" w:space="0" w:color="auto"/>
        <w:bottom w:val="none" w:sz="0" w:space="0" w:color="auto"/>
        <w:right w:val="none" w:sz="0" w:space="0" w:color="auto"/>
      </w:divBdr>
      <w:divsChild>
        <w:div w:id="1644502509">
          <w:marLeft w:val="0"/>
          <w:marRight w:val="0"/>
          <w:marTop w:val="0"/>
          <w:marBottom w:val="0"/>
          <w:divBdr>
            <w:top w:val="none" w:sz="0" w:space="0" w:color="auto"/>
            <w:left w:val="none" w:sz="0" w:space="0" w:color="auto"/>
            <w:bottom w:val="none" w:sz="0" w:space="0" w:color="auto"/>
            <w:right w:val="none" w:sz="0" w:space="0" w:color="auto"/>
          </w:divBdr>
          <w:divsChild>
            <w:div w:id="1063062378">
              <w:marLeft w:val="0"/>
              <w:marRight w:val="0"/>
              <w:marTop w:val="0"/>
              <w:marBottom w:val="0"/>
              <w:divBdr>
                <w:top w:val="none" w:sz="0" w:space="0" w:color="auto"/>
                <w:left w:val="none" w:sz="0" w:space="0" w:color="auto"/>
                <w:bottom w:val="none" w:sz="0" w:space="0" w:color="auto"/>
                <w:right w:val="none" w:sz="0" w:space="0" w:color="auto"/>
              </w:divBdr>
              <w:divsChild>
                <w:div w:id="1974368172">
                  <w:marLeft w:val="0"/>
                  <w:marRight w:val="0"/>
                  <w:marTop w:val="0"/>
                  <w:marBottom w:val="0"/>
                  <w:divBdr>
                    <w:top w:val="none" w:sz="0" w:space="0" w:color="auto"/>
                    <w:left w:val="none" w:sz="0" w:space="0" w:color="auto"/>
                    <w:bottom w:val="none" w:sz="0" w:space="0" w:color="auto"/>
                    <w:right w:val="none" w:sz="0" w:space="0" w:color="auto"/>
                  </w:divBdr>
                  <w:divsChild>
                    <w:div w:id="1568152397">
                      <w:marLeft w:val="0"/>
                      <w:marRight w:val="0"/>
                      <w:marTop w:val="0"/>
                      <w:marBottom w:val="0"/>
                      <w:divBdr>
                        <w:top w:val="none" w:sz="0" w:space="0" w:color="auto"/>
                        <w:left w:val="none" w:sz="0" w:space="0" w:color="auto"/>
                        <w:bottom w:val="none" w:sz="0" w:space="0" w:color="auto"/>
                        <w:right w:val="none" w:sz="0" w:space="0" w:color="auto"/>
                      </w:divBdr>
                      <w:divsChild>
                        <w:div w:id="97335255">
                          <w:marLeft w:val="0"/>
                          <w:marRight w:val="0"/>
                          <w:marTop w:val="0"/>
                          <w:marBottom w:val="0"/>
                          <w:divBdr>
                            <w:top w:val="none" w:sz="0" w:space="0" w:color="auto"/>
                            <w:left w:val="none" w:sz="0" w:space="0" w:color="auto"/>
                            <w:bottom w:val="none" w:sz="0" w:space="0" w:color="auto"/>
                            <w:right w:val="none" w:sz="0" w:space="0" w:color="auto"/>
                          </w:divBdr>
                          <w:divsChild>
                            <w:div w:id="2005469779">
                              <w:marLeft w:val="0"/>
                              <w:marRight w:val="0"/>
                              <w:marTop w:val="0"/>
                              <w:marBottom w:val="0"/>
                              <w:divBdr>
                                <w:top w:val="none" w:sz="0" w:space="0" w:color="auto"/>
                                <w:left w:val="none" w:sz="0" w:space="0" w:color="auto"/>
                                <w:bottom w:val="none" w:sz="0" w:space="0" w:color="auto"/>
                                <w:right w:val="none" w:sz="0" w:space="0" w:color="auto"/>
                              </w:divBdr>
                            </w:div>
                            <w:div w:id="503472689">
                              <w:marLeft w:val="0"/>
                              <w:marRight w:val="0"/>
                              <w:marTop w:val="0"/>
                              <w:marBottom w:val="0"/>
                              <w:divBdr>
                                <w:top w:val="none" w:sz="0" w:space="0" w:color="auto"/>
                                <w:left w:val="none" w:sz="0" w:space="0" w:color="auto"/>
                                <w:bottom w:val="none" w:sz="0" w:space="0" w:color="auto"/>
                                <w:right w:val="none" w:sz="0" w:space="0" w:color="auto"/>
                              </w:divBdr>
                            </w:div>
                          </w:divsChild>
                        </w:div>
                        <w:div w:id="12567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849">
      <w:bodyDiv w:val="1"/>
      <w:marLeft w:val="0"/>
      <w:marRight w:val="0"/>
      <w:marTop w:val="0"/>
      <w:marBottom w:val="0"/>
      <w:divBdr>
        <w:top w:val="none" w:sz="0" w:space="0" w:color="auto"/>
        <w:left w:val="none" w:sz="0" w:space="0" w:color="auto"/>
        <w:bottom w:val="none" w:sz="0" w:space="0" w:color="auto"/>
        <w:right w:val="none" w:sz="0" w:space="0" w:color="auto"/>
      </w:divBdr>
    </w:div>
    <w:div w:id="248542538">
      <w:bodyDiv w:val="1"/>
      <w:marLeft w:val="0"/>
      <w:marRight w:val="0"/>
      <w:marTop w:val="0"/>
      <w:marBottom w:val="0"/>
      <w:divBdr>
        <w:top w:val="none" w:sz="0" w:space="0" w:color="auto"/>
        <w:left w:val="none" w:sz="0" w:space="0" w:color="auto"/>
        <w:bottom w:val="none" w:sz="0" w:space="0" w:color="auto"/>
        <w:right w:val="none" w:sz="0" w:space="0" w:color="auto"/>
      </w:divBdr>
    </w:div>
    <w:div w:id="254637661">
      <w:bodyDiv w:val="1"/>
      <w:marLeft w:val="0"/>
      <w:marRight w:val="0"/>
      <w:marTop w:val="0"/>
      <w:marBottom w:val="0"/>
      <w:divBdr>
        <w:top w:val="none" w:sz="0" w:space="0" w:color="auto"/>
        <w:left w:val="none" w:sz="0" w:space="0" w:color="auto"/>
        <w:bottom w:val="none" w:sz="0" w:space="0" w:color="auto"/>
        <w:right w:val="none" w:sz="0" w:space="0" w:color="auto"/>
      </w:divBdr>
    </w:div>
    <w:div w:id="266734666">
      <w:bodyDiv w:val="1"/>
      <w:marLeft w:val="0"/>
      <w:marRight w:val="0"/>
      <w:marTop w:val="0"/>
      <w:marBottom w:val="0"/>
      <w:divBdr>
        <w:top w:val="none" w:sz="0" w:space="0" w:color="auto"/>
        <w:left w:val="none" w:sz="0" w:space="0" w:color="auto"/>
        <w:bottom w:val="none" w:sz="0" w:space="0" w:color="auto"/>
        <w:right w:val="none" w:sz="0" w:space="0" w:color="auto"/>
      </w:divBdr>
    </w:div>
    <w:div w:id="293407356">
      <w:bodyDiv w:val="1"/>
      <w:marLeft w:val="0"/>
      <w:marRight w:val="0"/>
      <w:marTop w:val="0"/>
      <w:marBottom w:val="0"/>
      <w:divBdr>
        <w:top w:val="none" w:sz="0" w:space="0" w:color="auto"/>
        <w:left w:val="none" w:sz="0" w:space="0" w:color="auto"/>
        <w:bottom w:val="none" w:sz="0" w:space="0" w:color="auto"/>
        <w:right w:val="none" w:sz="0" w:space="0" w:color="auto"/>
      </w:divBdr>
    </w:div>
    <w:div w:id="340278533">
      <w:bodyDiv w:val="1"/>
      <w:marLeft w:val="0"/>
      <w:marRight w:val="0"/>
      <w:marTop w:val="0"/>
      <w:marBottom w:val="0"/>
      <w:divBdr>
        <w:top w:val="none" w:sz="0" w:space="0" w:color="auto"/>
        <w:left w:val="none" w:sz="0" w:space="0" w:color="auto"/>
        <w:bottom w:val="none" w:sz="0" w:space="0" w:color="auto"/>
        <w:right w:val="none" w:sz="0" w:space="0" w:color="auto"/>
      </w:divBdr>
    </w:div>
    <w:div w:id="340665416">
      <w:bodyDiv w:val="1"/>
      <w:marLeft w:val="0"/>
      <w:marRight w:val="0"/>
      <w:marTop w:val="0"/>
      <w:marBottom w:val="0"/>
      <w:divBdr>
        <w:top w:val="none" w:sz="0" w:space="0" w:color="auto"/>
        <w:left w:val="none" w:sz="0" w:space="0" w:color="auto"/>
        <w:bottom w:val="none" w:sz="0" w:space="0" w:color="auto"/>
        <w:right w:val="none" w:sz="0" w:space="0" w:color="auto"/>
      </w:divBdr>
    </w:div>
    <w:div w:id="345981890">
      <w:bodyDiv w:val="1"/>
      <w:marLeft w:val="0"/>
      <w:marRight w:val="0"/>
      <w:marTop w:val="0"/>
      <w:marBottom w:val="0"/>
      <w:divBdr>
        <w:top w:val="none" w:sz="0" w:space="0" w:color="auto"/>
        <w:left w:val="none" w:sz="0" w:space="0" w:color="auto"/>
        <w:bottom w:val="none" w:sz="0" w:space="0" w:color="auto"/>
        <w:right w:val="none" w:sz="0" w:space="0" w:color="auto"/>
      </w:divBdr>
    </w:div>
    <w:div w:id="365956413">
      <w:bodyDiv w:val="1"/>
      <w:marLeft w:val="0"/>
      <w:marRight w:val="0"/>
      <w:marTop w:val="0"/>
      <w:marBottom w:val="0"/>
      <w:divBdr>
        <w:top w:val="none" w:sz="0" w:space="0" w:color="auto"/>
        <w:left w:val="none" w:sz="0" w:space="0" w:color="auto"/>
        <w:bottom w:val="none" w:sz="0" w:space="0" w:color="auto"/>
        <w:right w:val="none" w:sz="0" w:space="0" w:color="auto"/>
      </w:divBdr>
    </w:div>
    <w:div w:id="378823761">
      <w:bodyDiv w:val="1"/>
      <w:marLeft w:val="0"/>
      <w:marRight w:val="0"/>
      <w:marTop w:val="0"/>
      <w:marBottom w:val="0"/>
      <w:divBdr>
        <w:top w:val="none" w:sz="0" w:space="0" w:color="auto"/>
        <w:left w:val="none" w:sz="0" w:space="0" w:color="auto"/>
        <w:bottom w:val="none" w:sz="0" w:space="0" w:color="auto"/>
        <w:right w:val="none" w:sz="0" w:space="0" w:color="auto"/>
      </w:divBdr>
    </w:div>
    <w:div w:id="398410135">
      <w:bodyDiv w:val="1"/>
      <w:marLeft w:val="0"/>
      <w:marRight w:val="0"/>
      <w:marTop w:val="0"/>
      <w:marBottom w:val="0"/>
      <w:divBdr>
        <w:top w:val="none" w:sz="0" w:space="0" w:color="auto"/>
        <w:left w:val="none" w:sz="0" w:space="0" w:color="auto"/>
        <w:bottom w:val="none" w:sz="0" w:space="0" w:color="auto"/>
        <w:right w:val="none" w:sz="0" w:space="0" w:color="auto"/>
      </w:divBdr>
      <w:divsChild>
        <w:div w:id="1699238541">
          <w:marLeft w:val="0"/>
          <w:marRight w:val="0"/>
          <w:marTop w:val="0"/>
          <w:marBottom w:val="0"/>
          <w:divBdr>
            <w:top w:val="none" w:sz="0" w:space="0" w:color="auto"/>
            <w:left w:val="none" w:sz="0" w:space="0" w:color="auto"/>
            <w:bottom w:val="none" w:sz="0" w:space="0" w:color="auto"/>
            <w:right w:val="none" w:sz="0" w:space="0" w:color="auto"/>
          </w:divBdr>
        </w:div>
      </w:divsChild>
    </w:div>
    <w:div w:id="417169088">
      <w:bodyDiv w:val="1"/>
      <w:marLeft w:val="0"/>
      <w:marRight w:val="0"/>
      <w:marTop w:val="0"/>
      <w:marBottom w:val="0"/>
      <w:divBdr>
        <w:top w:val="none" w:sz="0" w:space="0" w:color="auto"/>
        <w:left w:val="none" w:sz="0" w:space="0" w:color="auto"/>
        <w:bottom w:val="none" w:sz="0" w:space="0" w:color="auto"/>
        <w:right w:val="none" w:sz="0" w:space="0" w:color="auto"/>
      </w:divBdr>
      <w:divsChild>
        <w:div w:id="898709565">
          <w:marLeft w:val="0"/>
          <w:marRight w:val="0"/>
          <w:marTop w:val="0"/>
          <w:marBottom w:val="0"/>
          <w:divBdr>
            <w:top w:val="none" w:sz="0" w:space="0" w:color="auto"/>
            <w:left w:val="none" w:sz="0" w:space="0" w:color="auto"/>
            <w:bottom w:val="none" w:sz="0" w:space="0" w:color="auto"/>
            <w:right w:val="none" w:sz="0" w:space="0" w:color="auto"/>
          </w:divBdr>
          <w:divsChild>
            <w:div w:id="17919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8749">
      <w:bodyDiv w:val="1"/>
      <w:marLeft w:val="0"/>
      <w:marRight w:val="0"/>
      <w:marTop w:val="0"/>
      <w:marBottom w:val="0"/>
      <w:divBdr>
        <w:top w:val="none" w:sz="0" w:space="0" w:color="auto"/>
        <w:left w:val="none" w:sz="0" w:space="0" w:color="auto"/>
        <w:bottom w:val="none" w:sz="0" w:space="0" w:color="auto"/>
        <w:right w:val="none" w:sz="0" w:space="0" w:color="auto"/>
      </w:divBdr>
    </w:div>
    <w:div w:id="466633153">
      <w:bodyDiv w:val="1"/>
      <w:marLeft w:val="0"/>
      <w:marRight w:val="0"/>
      <w:marTop w:val="0"/>
      <w:marBottom w:val="0"/>
      <w:divBdr>
        <w:top w:val="none" w:sz="0" w:space="0" w:color="auto"/>
        <w:left w:val="none" w:sz="0" w:space="0" w:color="auto"/>
        <w:bottom w:val="none" w:sz="0" w:space="0" w:color="auto"/>
        <w:right w:val="none" w:sz="0" w:space="0" w:color="auto"/>
      </w:divBdr>
    </w:div>
    <w:div w:id="489061704">
      <w:bodyDiv w:val="1"/>
      <w:marLeft w:val="0"/>
      <w:marRight w:val="0"/>
      <w:marTop w:val="0"/>
      <w:marBottom w:val="0"/>
      <w:divBdr>
        <w:top w:val="none" w:sz="0" w:space="0" w:color="auto"/>
        <w:left w:val="none" w:sz="0" w:space="0" w:color="auto"/>
        <w:bottom w:val="none" w:sz="0" w:space="0" w:color="auto"/>
        <w:right w:val="none" w:sz="0" w:space="0" w:color="auto"/>
      </w:divBdr>
      <w:divsChild>
        <w:div w:id="164055700">
          <w:marLeft w:val="0"/>
          <w:marRight w:val="0"/>
          <w:marTop w:val="0"/>
          <w:marBottom w:val="0"/>
          <w:divBdr>
            <w:top w:val="none" w:sz="0" w:space="0" w:color="auto"/>
            <w:left w:val="none" w:sz="0" w:space="0" w:color="auto"/>
            <w:bottom w:val="none" w:sz="0" w:space="0" w:color="auto"/>
            <w:right w:val="none" w:sz="0" w:space="0" w:color="auto"/>
          </w:divBdr>
          <w:divsChild>
            <w:div w:id="1643189340">
              <w:marLeft w:val="0"/>
              <w:marRight w:val="0"/>
              <w:marTop w:val="0"/>
              <w:marBottom w:val="0"/>
              <w:divBdr>
                <w:top w:val="none" w:sz="0" w:space="0" w:color="auto"/>
                <w:left w:val="none" w:sz="0" w:space="0" w:color="auto"/>
                <w:bottom w:val="none" w:sz="0" w:space="0" w:color="auto"/>
                <w:right w:val="none" w:sz="0" w:space="0" w:color="auto"/>
              </w:divBdr>
              <w:divsChild>
                <w:div w:id="301082489">
                  <w:marLeft w:val="0"/>
                  <w:marRight w:val="0"/>
                  <w:marTop w:val="0"/>
                  <w:marBottom w:val="0"/>
                  <w:divBdr>
                    <w:top w:val="none" w:sz="0" w:space="0" w:color="auto"/>
                    <w:left w:val="none" w:sz="0" w:space="0" w:color="auto"/>
                    <w:bottom w:val="none" w:sz="0" w:space="0" w:color="auto"/>
                    <w:right w:val="none" w:sz="0" w:space="0" w:color="auto"/>
                  </w:divBdr>
                  <w:divsChild>
                    <w:div w:id="1079985754">
                      <w:marLeft w:val="0"/>
                      <w:marRight w:val="0"/>
                      <w:marTop w:val="0"/>
                      <w:marBottom w:val="0"/>
                      <w:divBdr>
                        <w:top w:val="none" w:sz="0" w:space="0" w:color="auto"/>
                        <w:left w:val="none" w:sz="0" w:space="0" w:color="auto"/>
                        <w:bottom w:val="none" w:sz="0" w:space="0" w:color="auto"/>
                        <w:right w:val="none" w:sz="0" w:space="0" w:color="auto"/>
                      </w:divBdr>
                      <w:divsChild>
                        <w:div w:id="896547348">
                          <w:marLeft w:val="0"/>
                          <w:marRight w:val="0"/>
                          <w:marTop w:val="0"/>
                          <w:marBottom w:val="0"/>
                          <w:divBdr>
                            <w:top w:val="none" w:sz="0" w:space="0" w:color="auto"/>
                            <w:left w:val="none" w:sz="0" w:space="0" w:color="auto"/>
                            <w:bottom w:val="none" w:sz="0" w:space="0" w:color="auto"/>
                            <w:right w:val="none" w:sz="0" w:space="0" w:color="auto"/>
                          </w:divBdr>
                          <w:divsChild>
                            <w:div w:id="1823155966">
                              <w:marLeft w:val="0"/>
                              <w:marRight w:val="0"/>
                              <w:marTop w:val="0"/>
                              <w:marBottom w:val="0"/>
                              <w:divBdr>
                                <w:top w:val="none" w:sz="0" w:space="0" w:color="auto"/>
                                <w:left w:val="none" w:sz="0" w:space="0" w:color="auto"/>
                                <w:bottom w:val="none" w:sz="0" w:space="0" w:color="auto"/>
                                <w:right w:val="none" w:sz="0" w:space="0" w:color="auto"/>
                              </w:divBdr>
                            </w:div>
                            <w:div w:id="1635713966">
                              <w:marLeft w:val="0"/>
                              <w:marRight w:val="0"/>
                              <w:marTop w:val="0"/>
                              <w:marBottom w:val="0"/>
                              <w:divBdr>
                                <w:top w:val="none" w:sz="0" w:space="0" w:color="auto"/>
                                <w:left w:val="none" w:sz="0" w:space="0" w:color="auto"/>
                                <w:bottom w:val="none" w:sz="0" w:space="0" w:color="auto"/>
                                <w:right w:val="none" w:sz="0" w:space="0" w:color="auto"/>
                              </w:divBdr>
                            </w:div>
                          </w:divsChild>
                        </w:div>
                        <w:div w:id="1007175366">
                          <w:marLeft w:val="0"/>
                          <w:marRight w:val="0"/>
                          <w:marTop w:val="0"/>
                          <w:marBottom w:val="0"/>
                          <w:divBdr>
                            <w:top w:val="none" w:sz="0" w:space="0" w:color="auto"/>
                            <w:left w:val="none" w:sz="0" w:space="0" w:color="auto"/>
                            <w:bottom w:val="none" w:sz="0" w:space="0" w:color="auto"/>
                            <w:right w:val="none" w:sz="0" w:space="0" w:color="auto"/>
                          </w:divBdr>
                        </w:div>
                        <w:div w:id="11574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8081">
      <w:bodyDiv w:val="1"/>
      <w:marLeft w:val="0"/>
      <w:marRight w:val="0"/>
      <w:marTop w:val="0"/>
      <w:marBottom w:val="0"/>
      <w:divBdr>
        <w:top w:val="none" w:sz="0" w:space="0" w:color="auto"/>
        <w:left w:val="none" w:sz="0" w:space="0" w:color="auto"/>
        <w:bottom w:val="none" w:sz="0" w:space="0" w:color="auto"/>
        <w:right w:val="none" w:sz="0" w:space="0" w:color="auto"/>
      </w:divBdr>
    </w:div>
    <w:div w:id="511115506">
      <w:bodyDiv w:val="1"/>
      <w:marLeft w:val="0"/>
      <w:marRight w:val="0"/>
      <w:marTop w:val="0"/>
      <w:marBottom w:val="0"/>
      <w:divBdr>
        <w:top w:val="none" w:sz="0" w:space="0" w:color="auto"/>
        <w:left w:val="none" w:sz="0" w:space="0" w:color="auto"/>
        <w:bottom w:val="none" w:sz="0" w:space="0" w:color="auto"/>
        <w:right w:val="none" w:sz="0" w:space="0" w:color="auto"/>
      </w:divBdr>
    </w:div>
    <w:div w:id="516507333">
      <w:bodyDiv w:val="1"/>
      <w:marLeft w:val="0"/>
      <w:marRight w:val="0"/>
      <w:marTop w:val="0"/>
      <w:marBottom w:val="0"/>
      <w:divBdr>
        <w:top w:val="none" w:sz="0" w:space="0" w:color="auto"/>
        <w:left w:val="none" w:sz="0" w:space="0" w:color="auto"/>
        <w:bottom w:val="none" w:sz="0" w:space="0" w:color="auto"/>
        <w:right w:val="none" w:sz="0" w:space="0" w:color="auto"/>
      </w:divBdr>
    </w:div>
    <w:div w:id="590041422">
      <w:bodyDiv w:val="1"/>
      <w:marLeft w:val="0"/>
      <w:marRight w:val="0"/>
      <w:marTop w:val="0"/>
      <w:marBottom w:val="0"/>
      <w:divBdr>
        <w:top w:val="none" w:sz="0" w:space="0" w:color="auto"/>
        <w:left w:val="none" w:sz="0" w:space="0" w:color="auto"/>
        <w:bottom w:val="none" w:sz="0" w:space="0" w:color="auto"/>
        <w:right w:val="none" w:sz="0" w:space="0" w:color="auto"/>
      </w:divBdr>
    </w:div>
    <w:div w:id="632491130">
      <w:bodyDiv w:val="1"/>
      <w:marLeft w:val="0"/>
      <w:marRight w:val="0"/>
      <w:marTop w:val="0"/>
      <w:marBottom w:val="0"/>
      <w:divBdr>
        <w:top w:val="none" w:sz="0" w:space="0" w:color="auto"/>
        <w:left w:val="none" w:sz="0" w:space="0" w:color="auto"/>
        <w:bottom w:val="none" w:sz="0" w:space="0" w:color="auto"/>
        <w:right w:val="none" w:sz="0" w:space="0" w:color="auto"/>
      </w:divBdr>
      <w:divsChild>
        <w:div w:id="393158749">
          <w:marLeft w:val="0"/>
          <w:marRight w:val="0"/>
          <w:marTop w:val="0"/>
          <w:marBottom w:val="0"/>
          <w:divBdr>
            <w:top w:val="none" w:sz="0" w:space="0" w:color="auto"/>
            <w:left w:val="none" w:sz="0" w:space="0" w:color="auto"/>
            <w:bottom w:val="none" w:sz="0" w:space="0" w:color="auto"/>
            <w:right w:val="none" w:sz="0" w:space="0" w:color="auto"/>
          </w:divBdr>
          <w:divsChild>
            <w:div w:id="390231339">
              <w:marLeft w:val="0"/>
              <w:marRight w:val="0"/>
              <w:marTop w:val="0"/>
              <w:marBottom w:val="0"/>
              <w:divBdr>
                <w:top w:val="none" w:sz="0" w:space="0" w:color="auto"/>
                <w:left w:val="none" w:sz="0" w:space="0" w:color="auto"/>
                <w:bottom w:val="none" w:sz="0" w:space="0" w:color="auto"/>
                <w:right w:val="none" w:sz="0" w:space="0" w:color="auto"/>
              </w:divBdr>
              <w:divsChild>
                <w:div w:id="592008519">
                  <w:marLeft w:val="0"/>
                  <w:marRight w:val="0"/>
                  <w:marTop w:val="0"/>
                  <w:marBottom w:val="0"/>
                  <w:divBdr>
                    <w:top w:val="none" w:sz="0" w:space="0" w:color="auto"/>
                    <w:left w:val="none" w:sz="0" w:space="0" w:color="auto"/>
                    <w:bottom w:val="none" w:sz="0" w:space="0" w:color="auto"/>
                    <w:right w:val="none" w:sz="0" w:space="0" w:color="auto"/>
                  </w:divBdr>
                  <w:divsChild>
                    <w:div w:id="691147751">
                      <w:marLeft w:val="0"/>
                      <w:marRight w:val="0"/>
                      <w:marTop w:val="0"/>
                      <w:marBottom w:val="0"/>
                      <w:divBdr>
                        <w:top w:val="none" w:sz="0" w:space="0" w:color="auto"/>
                        <w:left w:val="none" w:sz="0" w:space="0" w:color="auto"/>
                        <w:bottom w:val="none" w:sz="0" w:space="0" w:color="auto"/>
                        <w:right w:val="none" w:sz="0" w:space="0" w:color="auto"/>
                      </w:divBdr>
                      <w:divsChild>
                        <w:div w:id="16694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49758">
      <w:bodyDiv w:val="1"/>
      <w:marLeft w:val="0"/>
      <w:marRight w:val="0"/>
      <w:marTop w:val="0"/>
      <w:marBottom w:val="0"/>
      <w:divBdr>
        <w:top w:val="none" w:sz="0" w:space="0" w:color="auto"/>
        <w:left w:val="none" w:sz="0" w:space="0" w:color="auto"/>
        <w:bottom w:val="none" w:sz="0" w:space="0" w:color="auto"/>
        <w:right w:val="none" w:sz="0" w:space="0" w:color="auto"/>
      </w:divBdr>
      <w:divsChild>
        <w:div w:id="1178159470">
          <w:marLeft w:val="0"/>
          <w:marRight w:val="0"/>
          <w:marTop w:val="0"/>
          <w:marBottom w:val="0"/>
          <w:divBdr>
            <w:top w:val="none" w:sz="0" w:space="0" w:color="auto"/>
            <w:left w:val="none" w:sz="0" w:space="0" w:color="auto"/>
            <w:bottom w:val="none" w:sz="0" w:space="0" w:color="auto"/>
            <w:right w:val="none" w:sz="0" w:space="0" w:color="auto"/>
          </w:divBdr>
          <w:divsChild>
            <w:div w:id="1540973507">
              <w:marLeft w:val="0"/>
              <w:marRight w:val="0"/>
              <w:marTop w:val="0"/>
              <w:marBottom w:val="0"/>
              <w:divBdr>
                <w:top w:val="none" w:sz="0" w:space="0" w:color="auto"/>
                <w:left w:val="none" w:sz="0" w:space="0" w:color="auto"/>
                <w:bottom w:val="none" w:sz="0" w:space="0" w:color="auto"/>
                <w:right w:val="none" w:sz="0" w:space="0" w:color="auto"/>
              </w:divBdr>
              <w:divsChild>
                <w:div w:id="1420172175">
                  <w:marLeft w:val="0"/>
                  <w:marRight w:val="0"/>
                  <w:marTop w:val="0"/>
                  <w:marBottom w:val="0"/>
                  <w:divBdr>
                    <w:top w:val="none" w:sz="0" w:space="0" w:color="auto"/>
                    <w:left w:val="none" w:sz="0" w:space="0" w:color="auto"/>
                    <w:bottom w:val="none" w:sz="0" w:space="0" w:color="auto"/>
                    <w:right w:val="none" w:sz="0" w:space="0" w:color="auto"/>
                  </w:divBdr>
                  <w:divsChild>
                    <w:div w:id="813641446">
                      <w:marLeft w:val="0"/>
                      <w:marRight w:val="0"/>
                      <w:marTop w:val="0"/>
                      <w:marBottom w:val="0"/>
                      <w:divBdr>
                        <w:top w:val="none" w:sz="0" w:space="0" w:color="auto"/>
                        <w:left w:val="none" w:sz="0" w:space="0" w:color="auto"/>
                        <w:bottom w:val="none" w:sz="0" w:space="0" w:color="auto"/>
                        <w:right w:val="none" w:sz="0" w:space="0" w:color="auto"/>
                      </w:divBdr>
                      <w:divsChild>
                        <w:div w:id="227349000">
                          <w:marLeft w:val="0"/>
                          <w:marRight w:val="0"/>
                          <w:marTop w:val="0"/>
                          <w:marBottom w:val="0"/>
                          <w:divBdr>
                            <w:top w:val="none" w:sz="0" w:space="0" w:color="auto"/>
                            <w:left w:val="none" w:sz="0" w:space="0" w:color="auto"/>
                            <w:bottom w:val="none" w:sz="0" w:space="0" w:color="auto"/>
                            <w:right w:val="none" w:sz="0" w:space="0" w:color="auto"/>
                          </w:divBdr>
                          <w:divsChild>
                            <w:div w:id="1446271606">
                              <w:marLeft w:val="0"/>
                              <w:marRight w:val="0"/>
                              <w:marTop w:val="0"/>
                              <w:marBottom w:val="0"/>
                              <w:divBdr>
                                <w:top w:val="none" w:sz="0" w:space="0" w:color="auto"/>
                                <w:left w:val="none" w:sz="0" w:space="0" w:color="auto"/>
                                <w:bottom w:val="none" w:sz="0" w:space="0" w:color="auto"/>
                                <w:right w:val="none" w:sz="0" w:space="0" w:color="auto"/>
                              </w:divBdr>
                            </w:div>
                            <w:div w:id="195000802">
                              <w:marLeft w:val="0"/>
                              <w:marRight w:val="0"/>
                              <w:marTop w:val="0"/>
                              <w:marBottom w:val="0"/>
                              <w:divBdr>
                                <w:top w:val="none" w:sz="0" w:space="0" w:color="auto"/>
                                <w:left w:val="none" w:sz="0" w:space="0" w:color="auto"/>
                                <w:bottom w:val="none" w:sz="0" w:space="0" w:color="auto"/>
                                <w:right w:val="none" w:sz="0" w:space="0" w:color="auto"/>
                              </w:divBdr>
                            </w:div>
                          </w:divsChild>
                        </w:div>
                        <w:div w:id="1326973678">
                          <w:marLeft w:val="0"/>
                          <w:marRight w:val="0"/>
                          <w:marTop w:val="0"/>
                          <w:marBottom w:val="0"/>
                          <w:divBdr>
                            <w:top w:val="none" w:sz="0" w:space="0" w:color="auto"/>
                            <w:left w:val="none" w:sz="0" w:space="0" w:color="auto"/>
                            <w:bottom w:val="none" w:sz="0" w:space="0" w:color="auto"/>
                            <w:right w:val="none" w:sz="0" w:space="0" w:color="auto"/>
                          </w:divBdr>
                        </w:div>
                        <w:div w:id="19811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79483">
      <w:bodyDiv w:val="1"/>
      <w:marLeft w:val="0"/>
      <w:marRight w:val="0"/>
      <w:marTop w:val="0"/>
      <w:marBottom w:val="0"/>
      <w:divBdr>
        <w:top w:val="none" w:sz="0" w:space="0" w:color="auto"/>
        <w:left w:val="none" w:sz="0" w:space="0" w:color="auto"/>
        <w:bottom w:val="none" w:sz="0" w:space="0" w:color="auto"/>
        <w:right w:val="none" w:sz="0" w:space="0" w:color="auto"/>
      </w:divBdr>
    </w:div>
    <w:div w:id="672535231">
      <w:bodyDiv w:val="1"/>
      <w:marLeft w:val="0"/>
      <w:marRight w:val="0"/>
      <w:marTop w:val="0"/>
      <w:marBottom w:val="0"/>
      <w:divBdr>
        <w:top w:val="none" w:sz="0" w:space="0" w:color="auto"/>
        <w:left w:val="none" w:sz="0" w:space="0" w:color="auto"/>
        <w:bottom w:val="none" w:sz="0" w:space="0" w:color="auto"/>
        <w:right w:val="none" w:sz="0" w:space="0" w:color="auto"/>
      </w:divBdr>
    </w:div>
    <w:div w:id="701705404">
      <w:bodyDiv w:val="1"/>
      <w:marLeft w:val="0"/>
      <w:marRight w:val="0"/>
      <w:marTop w:val="0"/>
      <w:marBottom w:val="0"/>
      <w:divBdr>
        <w:top w:val="none" w:sz="0" w:space="0" w:color="auto"/>
        <w:left w:val="none" w:sz="0" w:space="0" w:color="auto"/>
        <w:bottom w:val="none" w:sz="0" w:space="0" w:color="auto"/>
        <w:right w:val="none" w:sz="0" w:space="0" w:color="auto"/>
      </w:divBdr>
    </w:div>
    <w:div w:id="735320371">
      <w:bodyDiv w:val="1"/>
      <w:marLeft w:val="0"/>
      <w:marRight w:val="0"/>
      <w:marTop w:val="0"/>
      <w:marBottom w:val="0"/>
      <w:divBdr>
        <w:top w:val="none" w:sz="0" w:space="0" w:color="auto"/>
        <w:left w:val="none" w:sz="0" w:space="0" w:color="auto"/>
        <w:bottom w:val="none" w:sz="0" w:space="0" w:color="auto"/>
        <w:right w:val="none" w:sz="0" w:space="0" w:color="auto"/>
      </w:divBdr>
    </w:div>
    <w:div w:id="762992064">
      <w:bodyDiv w:val="1"/>
      <w:marLeft w:val="0"/>
      <w:marRight w:val="0"/>
      <w:marTop w:val="0"/>
      <w:marBottom w:val="0"/>
      <w:divBdr>
        <w:top w:val="none" w:sz="0" w:space="0" w:color="auto"/>
        <w:left w:val="none" w:sz="0" w:space="0" w:color="auto"/>
        <w:bottom w:val="none" w:sz="0" w:space="0" w:color="auto"/>
        <w:right w:val="none" w:sz="0" w:space="0" w:color="auto"/>
      </w:divBdr>
    </w:div>
    <w:div w:id="819149420">
      <w:bodyDiv w:val="1"/>
      <w:marLeft w:val="0"/>
      <w:marRight w:val="0"/>
      <w:marTop w:val="0"/>
      <w:marBottom w:val="0"/>
      <w:divBdr>
        <w:top w:val="none" w:sz="0" w:space="0" w:color="auto"/>
        <w:left w:val="none" w:sz="0" w:space="0" w:color="auto"/>
        <w:bottom w:val="none" w:sz="0" w:space="0" w:color="auto"/>
        <w:right w:val="none" w:sz="0" w:space="0" w:color="auto"/>
      </w:divBdr>
      <w:divsChild>
        <w:div w:id="250703908">
          <w:marLeft w:val="0"/>
          <w:marRight w:val="0"/>
          <w:marTop w:val="0"/>
          <w:marBottom w:val="0"/>
          <w:divBdr>
            <w:top w:val="none" w:sz="0" w:space="0" w:color="auto"/>
            <w:left w:val="none" w:sz="0" w:space="0" w:color="auto"/>
            <w:bottom w:val="none" w:sz="0" w:space="0" w:color="auto"/>
            <w:right w:val="none" w:sz="0" w:space="0" w:color="auto"/>
          </w:divBdr>
          <w:divsChild>
            <w:div w:id="75904474">
              <w:marLeft w:val="0"/>
              <w:marRight w:val="0"/>
              <w:marTop w:val="0"/>
              <w:marBottom w:val="0"/>
              <w:divBdr>
                <w:top w:val="none" w:sz="0" w:space="0" w:color="auto"/>
                <w:left w:val="none" w:sz="0" w:space="0" w:color="auto"/>
                <w:bottom w:val="none" w:sz="0" w:space="0" w:color="auto"/>
                <w:right w:val="none" w:sz="0" w:space="0" w:color="auto"/>
              </w:divBdr>
              <w:divsChild>
                <w:div w:id="254705476">
                  <w:marLeft w:val="0"/>
                  <w:marRight w:val="0"/>
                  <w:marTop w:val="0"/>
                  <w:marBottom w:val="0"/>
                  <w:divBdr>
                    <w:top w:val="none" w:sz="0" w:space="0" w:color="auto"/>
                    <w:left w:val="none" w:sz="0" w:space="0" w:color="auto"/>
                    <w:bottom w:val="none" w:sz="0" w:space="0" w:color="auto"/>
                    <w:right w:val="none" w:sz="0" w:space="0" w:color="auto"/>
                  </w:divBdr>
                  <w:divsChild>
                    <w:div w:id="975187998">
                      <w:marLeft w:val="0"/>
                      <w:marRight w:val="0"/>
                      <w:marTop w:val="0"/>
                      <w:marBottom w:val="0"/>
                      <w:divBdr>
                        <w:top w:val="none" w:sz="0" w:space="0" w:color="auto"/>
                        <w:left w:val="none" w:sz="0" w:space="0" w:color="auto"/>
                        <w:bottom w:val="none" w:sz="0" w:space="0" w:color="auto"/>
                        <w:right w:val="none" w:sz="0" w:space="0" w:color="auto"/>
                      </w:divBdr>
                      <w:divsChild>
                        <w:div w:id="1775519096">
                          <w:marLeft w:val="0"/>
                          <w:marRight w:val="0"/>
                          <w:marTop w:val="0"/>
                          <w:marBottom w:val="0"/>
                          <w:divBdr>
                            <w:top w:val="none" w:sz="0" w:space="0" w:color="auto"/>
                            <w:left w:val="none" w:sz="0" w:space="0" w:color="auto"/>
                            <w:bottom w:val="none" w:sz="0" w:space="0" w:color="auto"/>
                            <w:right w:val="none" w:sz="0" w:space="0" w:color="auto"/>
                          </w:divBdr>
                          <w:divsChild>
                            <w:div w:id="546769886">
                              <w:marLeft w:val="0"/>
                              <w:marRight w:val="0"/>
                              <w:marTop w:val="0"/>
                              <w:marBottom w:val="0"/>
                              <w:divBdr>
                                <w:top w:val="none" w:sz="0" w:space="0" w:color="auto"/>
                                <w:left w:val="none" w:sz="0" w:space="0" w:color="auto"/>
                                <w:bottom w:val="none" w:sz="0" w:space="0" w:color="auto"/>
                                <w:right w:val="none" w:sz="0" w:space="0" w:color="auto"/>
                              </w:divBdr>
                            </w:div>
                            <w:div w:id="1222059117">
                              <w:marLeft w:val="0"/>
                              <w:marRight w:val="0"/>
                              <w:marTop w:val="0"/>
                              <w:marBottom w:val="0"/>
                              <w:divBdr>
                                <w:top w:val="none" w:sz="0" w:space="0" w:color="auto"/>
                                <w:left w:val="none" w:sz="0" w:space="0" w:color="auto"/>
                                <w:bottom w:val="none" w:sz="0" w:space="0" w:color="auto"/>
                                <w:right w:val="none" w:sz="0" w:space="0" w:color="auto"/>
                              </w:divBdr>
                            </w:div>
                          </w:divsChild>
                        </w:div>
                        <w:div w:id="680666157">
                          <w:marLeft w:val="0"/>
                          <w:marRight w:val="0"/>
                          <w:marTop w:val="0"/>
                          <w:marBottom w:val="0"/>
                          <w:divBdr>
                            <w:top w:val="none" w:sz="0" w:space="0" w:color="auto"/>
                            <w:left w:val="none" w:sz="0" w:space="0" w:color="auto"/>
                            <w:bottom w:val="none" w:sz="0" w:space="0" w:color="auto"/>
                            <w:right w:val="none" w:sz="0" w:space="0" w:color="auto"/>
                          </w:divBdr>
                        </w:div>
                        <w:div w:id="1502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91669">
      <w:bodyDiv w:val="1"/>
      <w:marLeft w:val="0"/>
      <w:marRight w:val="0"/>
      <w:marTop w:val="0"/>
      <w:marBottom w:val="0"/>
      <w:divBdr>
        <w:top w:val="none" w:sz="0" w:space="0" w:color="auto"/>
        <w:left w:val="none" w:sz="0" w:space="0" w:color="auto"/>
        <w:bottom w:val="none" w:sz="0" w:space="0" w:color="auto"/>
        <w:right w:val="none" w:sz="0" w:space="0" w:color="auto"/>
      </w:divBdr>
    </w:div>
    <w:div w:id="842664377">
      <w:bodyDiv w:val="1"/>
      <w:marLeft w:val="0"/>
      <w:marRight w:val="0"/>
      <w:marTop w:val="0"/>
      <w:marBottom w:val="0"/>
      <w:divBdr>
        <w:top w:val="none" w:sz="0" w:space="0" w:color="auto"/>
        <w:left w:val="none" w:sz="0" w:space="0" w:color="auto"/>
        <w:bottom w:val="none" w:sz="0" w:space="0" w:color="auto"/>
        <w:right w:val="none" w:sz="0" w:space="0" w:color="auto"/>
      </w:divBdr>
      <w:divsChild>
        <w:div w:id="652216802">
          <w:marLeft w:val="0"/>
          <w:marRight w:val="0"/>
          <w:marTop w:val="0"/>
          <w:marBottom w:val="0"/>
          <w:divBdr>
            <w:top w:val="none" w:sz="0" w:space="0" w:color="auto"/>
            <w:left w:val="none" w:sz="0" w:space="0" w:color="auto"/>
            <w:bottom w:val="none" w:sz="0" w:space="0" w:color="auto"/>
            <w:right w:val="none" w:sz="0" w:space="0" w:color="auto"/>
          </w:divBdr>
          <w:divsChild>
            <w:div w:id="1356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85">
      <w:bodyDiv w:val="1"/>
      <w:marLeft w:val="0"/>
      <w:marRight w:val="0"/>
      <w:marTop w:val="0"/>
      <w:marBottom w:val="0"/>
      <w:divBdr>
        <w:top w:val="none" w:sz="0" w:space="0" w:color="auto"/>
        <w:left w:val="none" w:sz="0" w:space="0" w:color="auto"/>
        <w:bottom w:val="none" w:sz="0" w:space="0" w:color="auto"/>
        <w:right w:val="none" w:sz="0" w:space="0" w:color="auto"/>
      </w:divBdr>
    </w:div>
    <w:div w:id="859854885">
      <w:bodyDiv w:val="1"/>
      <w:marLeft w:val="0"/>
      <w:marRight w:val="0"/>
      <w:marTop w:val="0"/>
      <w:marBottom w:val="0"/>
      <w:divBdr>
        <w:top w:val="none" w:sz="0" w:space="0" w:color="auto"/>
        <w:left w:val="none" w:sz="0" w:space="0" w:color="auto"/>
        <w:bottom w:val="none" w:sz="0" w:space="0" w:color="auto"/>
        <w:right w:val="none" w:sz="0" w:space="0" w:color="auto"/>
      </w:divBdr>
    </w:div>
    <w:div w:id="870723110">
      <w:bodyDiv w:val="1"/>
      <w:marLeft w:val="0"/>
      <w:marRight w:val="0"/>
      <w:marTop w:val="0"/>
      <w:marBottom w:val="0"/>
      <w:divBdr>
        <w:top w:val="none" w:sz="0" w:space="0" w:color="auto"/>
        <w:left w:val="none" w:sz="0" w:space="0" w:color="auto"/>
        <w:bottom w:val="none" w:sz="0" w:space="0" w:color="auto"/>
        <w:right w:val="none" w:sz="0" w:space="0" w:color="auto"/>
      </w:divBdr>
      <w:divsChild>
        <w:div w:id="1070928138">
          <w:marLeft w:val="0"/>
          <w:marRight w:val="0"/>
          <w:marTop w:val="0"/>
          <w:marBottom w:val="0"/>
          <w:divBdr>
            <w:top w:val="none" w:sz="0" w:space="0" w:color="auto"/>
            <w:left w:val="none" w:sz="0" w:space="0" w:color="auto"/>
            <w:bottom w:val="none" w:sz="0" w:space="0" w:color="auto"/>
            <w:right w:val="none" w:sz="0" w:space="0" w:color="auto"/>
          </w:divBdr>
          <w:divsChild>
            <w:div w:id="1310866830">
              <w:marLeft w:val="0"/>
              <w:marRight w:val="1740"/>
              <w:marTop w:val="0"/>
              <w:marBottom w:val="0"/>
              <w:divBdr>
                <w:top w:val="none" w:sz="0" w:space="0" w:color="auto"/>
                <w:left w:val="none" w:sz="0" w:space="0" w:color="auto"/>
                <w:bottom w:val="none" w:sz="0" w:space="0" w:color="auto"/>
                <w:right w:val="none" w:sz="0" w:space="0" w:color="auto"/>
              </w:divBdr>
            </w:div>
            <w:div w:id="2089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543">
      <w:bodyDiv w:val="1"/>
      <w:marLeft w:val="0"/>
      <w:marRight w:val="0"/>
      <w:marTop w:val="0"/>
      <w:marBottom w:val="0"/>
      <w:divBdr>
        <w:top w:val="none" w:sz="0" w:space="0" w:color="auto"/>
        <w:left w:val="none" w:sz="0" w:space="0" w:color="auto"/>
        <w:bottom w:val="none" w:sz="0" w:space="0" w:color="auto"/>
        <w:right w:val="none" w:sz="0" w:space="0" w:color="auto"/>
      </w:divBdr>
      <w:divsChild>
        <w:div w:id="413598822">
          <w:marLeft w:val="0"/>
          <w:marRight w:val="0"/>
          <w:marTop w:val="0"/>
          <w:marBottom w:val="0"/>
          <w:divBdr>
            <w:top w:val="none" w:sz="0" w:space="0" w:color="auto"/>
            <w:left w:val="none" w:sz="0" w:space="0" w:color="auto"/>
            <w:bottom w:val="none" w:sz="0" w:space="0" w:color="auto"/>
            <w:right w:val="none" w:sz="0" w:space="0" w:color="auto"/>
          </w:divBdr>
          <w:divsChild>
            <w:div w:id="131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032">
      <w:bodyDiv w:val="1"/>
      <w:marLeft w:val="0"/>
      <w:marRight w:val="0"/>
      <w:marTop w:val="0"/>
      <w:marBottom w:val="0"/>
      <w:divBdr>
        <w:top w:val="none" w:sz="0" w:space="0" w:color="auto"/>
        <w:left w:val="none" w:sz="0" w:space="0" w:color="auto"/>
        <w:bottom w:val="none" w:sz="0" w:space="0" w:color="auto"/>
        <w:right w:val="none" w:sz="0" w:space="0" w:color="auto"/>
      </w:divBdr>
    </w:div>
    <w:div w:id="953514894">
      <w:bodyDiv w:val="1"/>
      <w:marLeft w:val="0"/>
      <w:marRight w:val="0"/>
      <w:marTop w:val="0"/>
      <w:marBottom w:val="0"/>
      <w:divBdr>
        <w:top w:val="none" w:sz="0" w:space="0" w:color="auto"/>
        <w:left w:val="none" w:sz="0" w:space="0" w:color="auto"/>
        <w:bottom w:val="none" w:sz="0" w:space="0" w:color="auto"/>
        <w:right w:val="none" w:sz="0" w:space="0" w:color="auto"/>
      </w:divBdr>
    </w:div>
    <w:div w:id="963003288">
      <w:bodyDiv w:val="1"/>
      <w:marLeft w:val="0"/>
      <w:marRight w:val="0"/>
      <w:marTop w:val="0"/>
      <w:marBottom w:val="0"/>
      <w:divBdr>
        <w:top w:val="none" w:sz="0" w:space="0" w:color="auto"/>
        <w:left w:val="none" w:sz="0" w:space="0" w:color="auto"/>
        <w:bottom w:val="none" w:sz="0" w:space="0" w:color="auto"/>
        <w:right w:val="none" w:sz="0" w:space="0" w:color="auto"/>
      </w:divBdr>
      <w:divsChild>
        <w:div w:id="1884559800">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596549520">
                  <w:marLeft w:val="0"/>
                  <w:marRight w:val="0"/>
                  <w:marTop w:val="0"/>
                  <w:marBottom w:val="0"/>
                  <w:divBdr>
                    <w:top w:val="none" w:sz="0" w:space="0" w:color="auto"/>
                    <w:left w:val="none" w:sz="0" w:space="0" w:color="auto"/>
                    <w:bottom w:val="none" w:sz="0" w:space="0" w:color="auto"/>
                    <w:right w:val="none" w:sz="0" w:space="0" w:color="auto"/>
                  </w:divBdr>
                  <w:divsChild>
                    <w:div w:id="1180385811">
                      <w:marLeft w:val="0"/>
                      <w:marRight w:val="0"/>
                      <w:marTop w:val="0"/>
                      <w:marBottom w:val="0"/>
                      <w:divBdr>
                        <w:top w:val="none" w:sz="0" w:space="0" w:color="auto"/>
                        <w:left w:val="none" w:sz="0" w:space="0" w:color="auto"/>
                        <w:bottom w:val="none" w:sz="0" w:space="0" w:color="auto"/>
                        <w:right w:val="none" w:sz="0" w:space="0" w:color="auto"/>
                      </w:divBdr>
                      <w:divsChild>
                        <w:div w:id="1007251993">
                          <w:marLeft w:val="0"/>
                          <w:marRight w:val="0"/>
                          <w:marTop w:val="0"/>
                          <w:marBottom w:val="0"/>
                          <w:divBdr>
                            <w:top w:val="none" w:sz="0" w:space="0" w:color="auto"/>
                            <w:left w:val="none" w:sz="0" w:space="0" w:color="auto"/>
                            <w:bottom w:val="none" w:sz="0" w:space="0" w:color="auto"/>
                            <w:right w:val="none" w:sz="0" w:space="0" w:color="auto"/>
                          </w:divBdr>
                          <w:divsChild>
                            <w:div w:id="1809350061">
                              <w:marLeft w:val="0"/>
                              <w:marRight w:val="0"/>
                              <w:marTop w:val="0"/>
                              <w:marBottom w:val="0"/>
                              <w:divBdr>
                                <w:top w:val="none" w:sz="0" w:space="0" w:color="auto"/>
                                <w:left w:val="none" w:sz="0" w:space="0" w:color="auto"/>
                                <w:bottom w:val="none" w:sz="0" w:space="0" w:color="auto"/>
                                <w:right w:val="none" w:sz="0" w:space="0" w:color="auto"/>
                              </w:divBdr>
                            </w:div>
                            <w:div w:id="340207720">
                              <w:marLeft w:val="0"/>
                              <w:marRight w:val="0"/>
                              <w:marTop w:val="0"/>
                              <w:marBottom w:val="0"/>
                              <w:divBdr>
                                <w:top w:val="none" w:sz="0" w:space="0" w:color="auto"/>
                                <w:left w:val="none" w:sz="0" w:space="0" w:color="auto"/>
                                <w:bottom w:val="none" w:sz="0" w:space="0" w:color="auto"/>
                                <w:right w:val="none" w:sz="0" w:space="0" w:color="auto"/>
                              </w:divBdr>
                            </w:div>
                          </w:divsChild>
                        </w:div>
                        <w:div w:id="1582056550">
                          <w:marLeft w:val="0"/>
                          <w:marRight w:val="0"/>
                          <w:marTop w:val="0"/>
                          <w:marBottom w:val="0"/>
                          <w:divBdr>
                            <w:top w:val="none" w:sz="0" w:space="0" w:color="auto"/>
                            <w:left w:val="none" w:sz="0" w:space="0" w:color="auto"/>
                            <w:bottom w:val="none" w:sz="0" w:space="0" w:color="auto"/>
                            <w:right w:val="none" w:sz="0" w:space="0" w:color="auto"/>
                          </w:divBdr>
                        </w:div>
                        <w:div w:id="3035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2538">
      <w:bodyDiv w:val="1"/>
      <w:marLeft w:val="0"/>
      <w:marRight w:val="0"/>
      <w:marTop w:val="0"/>
      <w:marBottom w:val="0"/>
      <w:divBdr>
        <w:top w:val="none" w:sz="0" w:space="0" w:color="auto"/>
        <w:left w:val="none" w:sz="0" w:space="0" w:color="auto"/>
        <w:bottom w:val="none" w:sz="0" w:space="0" w:color="auto"/>
        <w:right w:val="none" w:sz="0" w:space="0" w:color="auto"/>
      </w:divBdr>
    </w:div>
    <w:div w:id="1016538631">
      <w:bodyDiv w:val="1"/>
      <w:marLeft w:val="0"/>
      <w:marRight w:val="0"/>
      <w:marTop w:val="0"/>
      <w:marBottom w:val="0"/>
      <w:divBdr>
        <w:top w:val="none" w:sz="0" w:space="0" w:color="auto"/>
        <w:left w:val="none" w:sz="0" w:space="0" w:color="auto"/>
        <w:bottom w:val="none" w:sz="0" w:space="0" w:color="auto"/>
        <w:right w:val="none" w:sz="0" w:space="0" w:color="auto"/>
      </w:divBdr>
      <w:divsChild>
        <w:div w:id="681661357">
          <w:marLeft w:val="0"/>
          <w:marRight w:val="0"/>
          <w:marTop w:val="0"/>
          <w:marBottom w:val="0"/>
          <w:divBdr>
            <w:top w:val="none" w:sz="0" w:space="0" w:color="auto"/>
            <w:left w:val="none" w:sz="0" w:space="0" w:color="auto"/>
            <w:bottom w:val="none" w:sz="0" w:space="0" w:color="auto"/>
            <w:right w:val="none" w:sz="0" w:space="0" w:color="auto"/>
          </w:divBdr>
          <w:divsChild>
            <w:div w:id="1197039954">
              <w:marLeft w:val="0"/>
              <w:marRight w:val="0"/>
              <w:marTop w:val="0"/>
              <w:marBottom w:val="0"/>
              <w:divBdr>
                <w:top w:val="none" w:sz="0" w:space="0" w:color="auto"/>
                <w:left w:val="none" w:sz="0" w:space="0" w:color="auto"/>
                <w:bottom w:val="none" w:sz="0" w:space="0" w:color="auto"/>
                <w:right w:val="none" w:sz="0" w:space="0" w:color="auto"/>
              </w:divBdr>
              <w:divsChild>
                <w:div w:id="67462209">
                  <w:marLeft w:val="0"/>
                  <w:marRight w:val="0"/>
                  <w:marTop w:val="0"/>
                  <w:marBottom w:val="0"/>
                  <w:divBdr>
                    <w:top w:val="none" w:sz="0" w:space="0" w:color="auto"/>
                    <w:left w:val="none" w:sz="0" w:space="0" w:color="auto"/>
                    <w:bottom w:val="none" w:sz="0" w:space="0" w:color="auto"/>
                    <w:right w:val="none" w:sz="0" w:space="0" w:color="auto"/>
                  </w:divBdr>
                  <w:divsChild>
                    <w:div w:id="1701781072">
                      <w:marLeft w:val="0"/>
                      <w:marRight w:val="0"/>
                      <w:marTop w:val="0"/>
                      <w:marBottom w:val="0"/>
                      <w:divBdr>
                        <w:top w:val="none" w:sz="0" w:space="0" w:color="auto"/>
                        <w:left w:val="none" w:sz="0" w:space="0" w:color="auto"/>
                        <w:bottom w:val="none" w:sz="0" w:space="0" w:color="auto"/>
                        <w:right w:val="none" w:sz="0" w:space="0" w:color="auto"/>
                      </w:divBdr>
                      <w:divsChild>
                        <w:div w:id="188564974">
                          <w:marLeft w:val="0"/>
                          <w:marRight w:val="0"/>
                          <w:marTop w:val="0"/>
                          <w:marBottom w:val="0"/>
                          <w:divBdr>
                            <w:top w:val="none" w:sz="0" w:space="0" w:color="auto"/>
                            <w:left w:val="none" w:sz="0" w:space="0" w:color="auto"/>
                            <w:bottom w:val="none" w:sz="0" w:space="0" w:color="auto"/>
                            <w:right w:val="none" w:sz="0" w:space="0" w:color="auto"/>
                          </w:divBdr>
                          <w:divsChild>
                            <w:div w:id="776556596">
                              <w:marLeft w:val="0"/>
                              <w:marRight w:val="0"/>
                              <w:marTop w:val="0"/>
                              <w:marBottom w:val="0"/>
                              <w:divBdr>
                                <w:top w:val="none" w:sz="0" w:space="0" w:color="auto"/>
                                <w:left w:val="none" w:sz="0" w:space="0" w:color="auto"/>
                                <w:bottom w:val="none" w:sz="0" w:space="0" w:color="auto"/>
                                <w:right w:val="none" w:sz="0" w:space="0" w:color="auto"/>
                              </w:divBdr>
                              <w:divsChild>
                                <w:div w:id="2130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4634">
      <w:bodyDiv w:val="1"/>
      <w:marLeft w:val="0"/>
      <w:marRight w:val="0"/>
      <w:marTop w:val="0"/>
      <w:marBottom w:val="0"/>
      <w:divBdr>
        <w:top w:val="none" w:sz="0" w:space="0" w:color="auto"/>
        <w:left w:val="none" w:sz="0" w:space="0" w:color="auto"/>
        <w:bottom w:val="none" w:sz="0" w:space="0" w:color="auto"/>
        <w:right w:val="none" w:sz="0" w:space="0" w:color="auto"/>
      </w:divBdr>
    </w:div>
    <w:div w:id="1075401130">
      <w:bodyDiv w:val="1"/>
      <w:marLeft w:val="0"/>
      <w:marRight w:val="0"/>
      <w:marTop w:val="0"/>
      <w:marBottom w:val="0"/>
      <w:divBdr>
        <w:top w:val="none" w:sz="0" w:space="0" w:color="auto"/>
        <w:left w:val="none" w:sz="0" w:space="0" w:color="auto"/>
        <w:bottom w:val="none" w:sz="0" w:space="0" w:color="auto"/>
        <w:right w:val="none" w:sz="0" w:space="0" w:color="auto"/>
      </w:divBdr>
    </w:div>
    <w:div w:id="1084297569">
      <w:bodyDiv w:val="1"/>
      <w:marLeft w:val="0"/>
      <w:marRight w:val="0"/>
      <w:marTop w:val="0"/>
      <w:marBottom w:val="0"/>
      <w:divBdr>
        <w:top w:val="none" w:sz="0" w:space="0" w:color="auto"/>
        <w:left w:val="none" w:sz="0" w:space="0" w:color="auto"/>
        <w:bottom w:val="none" w:sz="0" w:space="0" w:color="auto"/>
        <w:right w:val="none" w:sz="0" w:space="0" w:color="auto"/>
      </w:divBdr>
    </w:div>
    <w:div w:id="1085230144">
      <w:bodyDiv w:val="1"/>
      <w:marLeft w:val="0"/>
      <w:marRight w:val="0"/>
      <w:marTop w:val="0"/>
      <w:marBottom w:val="0"/>
      <w:divBdr>
        <w:top w:val="none" w:sz="0" w:space="0" w:color="auto"/>
        <w:left w:val="none" w:sz="0" w:space="0" w:color="auto"/>
        <w:bottom w:val="none" w:sz="0" w:space="0" w:color="auto"/>
        <w:right w:val="none" w:sz="0" w:space="0" w:color="auto"/>
      </w:divBdr>
      <w:divsChild>
        <w:div w:id="793056392">
          <w:marLeft w:val="0"/>
          <w:marRight w:val="0"/>
          <w:marTop w:val="0"/>
          <w:marBottom w:val="0"/>
          <w:divBdr>
            <w:top w:val="none" w:sz="0" w:space="0" w:color="auto"/>
            <w:left w:val="none" w:sz="0" w:space="0" w:color="auto"/>
            <w:bottom w:val="none" w:sz="0" w:space="0" w:color="auto"/>
            <w:right w:val="none" w:sz="0" w:space="0" w:color="auto"/>
          </w:divBdr>
          <w:divsChild>
            <w:div w:id="311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052">
      <w:bodyDiv w:val="1"/>
      <w:marLeft w:val="0"/>
      <w:marRight w:val="0"/>
      <w:marTop w:val="0"/>
      <w:marBottom w:val="0"/>
      <w:divBdr>
        <w:top w:val="none" w:sz="0" w:space="0" w:color="auto"/>
        <w:left w:val="none" w:sz="0" w:space="0" w:color="auto"/>
        <w:bottom w:val="none" w:sz="0" w:space="0" w:color="auto"/>
        <w:right w:val="none" w:sz="0" w:space="0" w:color="auto"/>
      </w:divBdr>
    </w:div>
    <w:div w:id="1189101953">
      <w:bodyDiv w:val="1"/>
      <w:marLeft w:val="0"/>
      <w:marRight w:val="0"/>
      <w:marTop w:val="0"/>
      <w:marBottom w:val="0"/>
      <w:divBdr>
        <w:top w:val="none" w:sz="0" w:space="0" w:color="auto"/>
        <w:left w:val="none" w:sz="0" w:space="0" w:color="auto"/>
        <w:bottom w:val="none" w:sz="0" w:space="0" w:color="auto"/>
        <w:right w:val="none" w:sz="0" w:space="0" w:color="auto"/>
      </w:divBdr>
    </w:div>
    <w:div w:id="1208684152">
      <w:bodyDiv w:val="1"/>
      <w:marLeft w:val="0"/>
      <w:marRight w:val="0"/>
      <w:marTop w:val="0"/>
      <w:marBottom w:val="0"/>
      <w:divBdr>
        <w:top w:val="none" w:sz="0" w:space="0" w:color="auto"/>
        <w:left w:val="none" w:sz="0" w:space="0" w:color="auto"/>
        <w:bottom w:val="none" w:sz="0" w:space="0" w:color="auto"/>
        <w:right w:val="none" w:sz="0" w:space="0" w:color="auto"/>
      </w:divBdr>
    </w:div>
    <w:div w:id="1212380377">
      <w:bodyDiv w:val="1"/>
      <w:marLeft w:val="0"/>
      <w:marRight w:val="0"/>
      <w:marTop w:val="0"/>
      <w:marBottom w:val="0"/>
      <w:divBdr>
        <w:top w:val="none" w:sz="0" w:space="0" w:color="auto"/>
        <w:left w:val="none" w:sz="0" w:space="0" w:color="auto"/>
        <w:bottom w:val="none" w:sz="0" w:space="0" w:color="auto"/>
        <w:right w:val="none" w:sz="0" w:space="0" w:color="auto"/>
      </w:divBdr>
      <w:divsChild>
        <w:div w:id="934946580">
          <w:marLeft w:val="0"/>
          <w:marRight w:val="0"/>
          <w:marTop w:val="0"/>
          <w:marBottom w:val="0"/>
          <w:divBdr>
            <w:top w:val="none" w:sz="0" w:space="0" w:color="auto"/>
            <w:left w:val="none" w:sz="0" w:space="0" w:color="auto"/>
            <w:bottom w:val="none" w:sz="0" w:space="0" w:color="auto"/>
            <w:right w:val="none" w:sz="0" w:space="0" w:color="auto"/>
          </w:divBdr>
          <w:divsChild>
            <w:div w:id="108935293">
              <w:marLeft w:val="0"/>
              <w:marRight w:val="0"/>
              <w:marTop w:val="0"/>
              <w:marBottom w:val="0"/>
              <w:divBdr>
                <w:top w:val="none" w:sz="0" w:space="0" w:color="auto"/>
                <w:left w:val="none" w:sz="0" w:space="0" w:color="auto"/>
                <w:bottom w:val="none" w:sz="0" w:space="0" w:color="auto"/>
                <w:right w:val="none" w:sz="0" w:space="0" w:color="auto"/>
              </w:divBdr>
              <w:divsChild>
                <w:div w:id="1832718898">
                  <w:marLeft w:val="0"/>
                  <w:marRight w:val="0"/>
                  <w:marTop w:val="0"/>
                  <w:marBottom w:val="0"/>
                  <w:divBdr>
                    <w:top w:val="none" w:sz="0" w:space="0" w:color="auto"/>
                    <w:left w:val="none" w:sz="0" w:space="0" w:color="auto"/>
                    <w:bottom w:val="none" w:sz="0" w:space="0" w:color="auto"/>
                    <w:right w:val="none" w:sz="0" w:space="0" w:color="auto"/>
                  </w:divBdr>
                  <w:divsChild>
                    <w:div w:id="1038626091">
                      <w:marLeft w:val="0"/>
                      <w:marRight w:val="0"/>
                      <w:marTop w:val="0"/>
                      <w:marBottom w:val="0"/>
                      <w:divBdr>
                        <w:top w:val="none" w:sz="0" w:space="0" w:color="auto"/>
                        <w:left w:val="none" w:sz="0" w:space="0" w:color="auto"/>
                        <w:bottom w:val="none" w:sz="0" w:space="0" w:color="auto"/>
                        <w:right w:val="none" w:sz="0" w:space="0" w:color="auto"/>
                      </w:divBdr>
                      <w:divsChild>
                        <w:div w:id="20286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39823">
      <w:bodyDiv w:val="1"/>
      <w:marLeft w:val="0"/>
      <w:marRight w:val="0"/>
      <w:marTop w:val="0"/>
      <w:marBottom w:val="0"/>
      <w:divBdr>
        <w:top w:val="none" w:sz="0" w:space="0" w:color="auto"/>
        <w:left w:val="none" w:sz="0" w:space="0" w:color="auto"/>
        <w:bottom w:val="none" w:sz="0" w:space="0" w:color="auto"/>
        <w:right w:val="none" w:sz="0" w:space="0" w:color="auto"/>
      </w:divBdr>
      <w:divsChild>
        <w:div w:id="374551397">
          <w:marLeft w:val="0"/>
          <w:marRight w:val="0"/>
          <w:marTop w:val="0"/>
          <w:marBottom w:val="0"/>
          <w:divBdr>
            <w:top w:val="none" w:sz="0" w:space="0" w:color="auto"/>
            <w:left w:val="none" w:sz="0" w:space="0" w:color="auto"/>
            <w:bottom w:val="none" w:sz="0" w:space="0" w:color="auto"/>
            <w:right w:val="none" w:sz="0" w:space="0" w:color="auto"/>
          </w:divBdr>
          <w:divsChild>
            <w:div w:id="1284967419">
              <w:marLeft w:val="0"/>
              <w:marRight w:val="0"/>
              <w:marTop w:val="0"/>
              <w:marBottom w:val="0"/>
              <w:divBdr>
                <w:top w:val="none" w:sz="0" w:space="0" w:color="auto"/>
                <w:left w:val="none" w:sz="0" w:space="0" w:color="auto"/>
                <w:bottom w:val="none" w:sz="0" w:space="0" w:color="auto"/>
                <w:right w:val="none" w:sz="0" w:space="0" w:color="auto"/>
              </w:divBdr>
              <w:divsChild>
                <w:div w:id="1758478769">
                  <w:marLeft w:val="0"/>
                  <w:marRight w:val="0"/>
                  <w:marTop w:val="0"/>
                  <w:marBottom w:val="0"/>
                  <w:divBdr>
                    <w:top w:val="none" w:sz="0" w:space="0" w:color="auto"/>
                    <w:left w:val="none" w:sz="0" w:space="0" w:color="auto"/>
                    <w:bottom w:val="none" w:sz="0" w:space="0" w:color="auto"/>
                    <w:right w:val="none" w:sz="0" w:space="0" w:color="auto"/>
                  </w:divBdr>
                  <w:divsChild>
                    <w:div w:id="1240287950">
                      <w:marLeft w:val="0"/>
                      <w:marRight w:val="0"/>
                      <w:marTop w:val="0"/>
                      <w:marBottom w:val="0"/>
                      <w:divBdr>
                        <w:top w:val="none" w:sz="0" w:space="0" w:color="auto"/>
                        <w:left w:val="none" w:sz="0" w:space="0" w:color="auto"/>
                        <w:bottom w:val="none" w:sz="0" w:space="0" w:color="auto"/>
                        <w:right w:val="none" w:sz="0" w:space="0" w:color="auto"/>
                      </w:divBdr>
                      <w:divsChild>
                        <w:div w:id="877164063">
                          <w:marLeft w:val="0"/>
                          <w:marRight w:val="0"/>
                          <w:marTop w:val="0"/>
                          <w:marBottom w:val="0"/>
                          <w:divBdr>
                            <w:top w:val="none" w:sz="0" w:space="0" w:color="auto"/>
                            <w:left w:val="none" w:sz="0" w:space="0" w:color="auto"/>
                            <w:bottom w:val="none" w:sz="0" w:space="0" w:color="auto"/>
                            <w:right w:val="none" w:sz="0" w:space="0" w:color="auto"/>
                          </w:divBdr>
                          <w:divsChild>
                            <w:div w:id="354426443">
                              <w:marLeft w:val="0"/>
                              <w:marRight w:val="0"/>
                              <w:marTop w:val="0"/>
                              <w:marBottom w:val="0"/>
                              <w:divBdr>
                                <w:top w:val="none" w:sz="0" w:space="0" w:color="auto"/>
                                <w:left w:val="none" w:sz="0" w:space="0" w:color="auto"/>
                                <w:bottom w:val="none" w:sz="0" w:space="0" w:color="auto"/>
                                <w:right w:val="none" w:sz="0" w:space="0" w:color="auto"/>
                              </w:divBdr>
                            </w:div>
                            <w:div w:id="943725918">
                              <w:marLeft w:val="0"/>
                              <w:marRight w:val="0"/>
                              <w:marTop w:val="0"/>
                              <w:marBottom w:val="0"/>
                              <w:divBdr>
                                <w:top w:val="none" w:sz="0" w:space="0" w:color="auto"/>
                                <w:left w:val="none" w:sz="0" w:space="0" w:color="auto"/>
                                <w:bottom w:val="none" w:sz="0" w:space="0" w:color="auto"/>
                                <w:right w:val="none" w:sz="0" w:space="0" w:color="auto"/>
                              </w:divBdr>
                            </w:div>
                          </w:divsChild>
                        </w:div>
                        <w:div w:id="814223335">
                          <w:marLeft w:val="0"/>
                          <w:marRight w:val="0"/>
                          <w:marTop w:val="0"/>
                          <w:marBottom w:val="0"/>
                          <w:divBdr>
                            <w:top w:val="none" w:sz="0" w:space="0" w:color="auto"/>
                            <w:left w:val="none" w:sz="0" w:space="0" w:color="auto"/>
                            <w:bottom w:val="none" w:sz="0" w:space="0" w:color="auto"/>
                            <w:right w:val="none" w:sz="0" w:space="0" w:color="auto"/>
                          </w:divBdr>
                        </w:div>
                        <w:div w:id="5615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6533">
      <w:bodyDiv w:val="1"/>
      <w:marLeft w:val="0"/>
      <w:marRight w:val="0"/>
      <w:marTop w:val="0"/>
      <w:marBottom w:val="0"/>
      <w:divBdr>
        <w:top w:val="none" w:sz="0" w:space="0" w:color="auto"/>
        <w:left w:val="none" w:sz="0" w:space="0" w:color="auto"/>
        <w:bottom w:val="none" w:sz="0" w:space="0" w:color="auto"/>
        <w:right w:val="none" w:sz="0" w:space="0" w:color="auto"/>
      </w:divBdr>
    </w:div>
    <w:div w:id="1239289388">
      <w:bodyDiv w:val="1"/>
      <w:marLeft w:val="0"/>
      <w:marRight w:val="0"/>
      <w:marTop w:val="0"/>
      <w:marBottom w:val="0"/>
      <w:divBdr>
        <w:top w:val="none" w:sz="0" w:space="0" w:color="auto"/>
        <w:left w:val="none" w:sz="0" w:space="0" w:color="auto"/>
        <w:bottom w:val="none" w:sz="0" w:space="0" w:color="auto"/>
        <w:right w:val="none" w:sz="0" w:space="0" w:color="auto"/>
      </w:divBdr>
    </w:div>
    <w:div w:id="1245259325">
      <w:bodyDiv w:val="1"/>
      <w:marLeft w:val="0"/>
      <w:marRight w:val="0"/>
      <w:marTop w:val="0"/>
      <w:marBottom w:val="0"/>
      <w:divBdr>
        <w:top w:val="none" w:sz="0" w:space="0" w:color="auto"/>
        <w:left w:val="none" w:sz="0" w:space="0" w:color="auto"/>
        <w:bottom w:val="none" w:sz="0" w:space="0" w:color="auto"/>
        <w:right w:val="none" w:sz="0" w:space="0" w:color="auto"/>
      </w:divBdr>
    </w:div>
    <w:div w:id="1256554313">
      <w:bodyDiv w:val="1"/>
      <w:marLeft w:val="0"/>
      <w:marRight w:val="0"/>
      <w:marTop w:val="0"/>
      <w:marBottom w:val="0"/>
      <w:divBdr>
        <w:top w:val="none" w:sz="0" w:space="0" w:color="auto"/>
        <w:left w:val="none" w:sz="0" w:space="0" w:color="auto"/>
        <w:bottom w:val="none" w:sz="0" w:space="0" w:color="auto"/>
        <w:right w:val="none" w:sz="0" w:space="0" w:color="auto"/>
      </w:divBdr>
    </w:div>
    <w:div w:id="1314599820">
      <w:bodyDiv w:val="1"/>
      <w:marLeft w:val="0"/>
      <w:marRight w:val="0"/>
      <w:marTop w:val="0"/>
      <w:marBottom w:val="0"/>
      <w:divBdr>
        <w:top w:val="none" w:sz="0" w:space="0" w:color="auto"/>
        <w:left w:val="none" w:sz="0" w:space="0" w:color="auto"/>
        <w:bottom w:val="none" w:sz="0" w:space="0" w:color="auto"/>
        <w:right w:val="none" w:sz="0" w:space="0" w:color="auto"/>
      </w:divBdr>
    </w:div>
    <w:div w:id="1325890846">
      <w:bodyDiv w:val="1"/>
      <w:marLeft w:val="0"/>
      <w:marRight w:val="0"/>
      <w:marTop w:val="0"/>
      <w:marBottom w:val="0"/>
      <w:divBdr>
        <w:top w:val="none" w:sz="0" w:space="0" w:color="auto"/>
        <w:left w:val="none" w:sz="0" w:space="0" w:color="auto"/>
        <w:bottom w:val="none" w:sz="0" w:space="0" w:color="auto"/>
        <w:right w:val="none" w:sz="0" w:space="0" w:color="auto"/>
      </w:divBdr>
    </w:div>
    <w:div w:id="1387071019">
      <w:bodyDiv w:val="1"/>
      <w:marLeft w:val="0"/>
      <w:marRight w:val="0"/>
      <w:marTop w:val="0"/>
      <w:marBottom w:val="0"/>
      <w:divBdr>
        <w:top w:val="none" w:sz="0" w:space="0" w:color="auto"/>
        <w:left w:val="none" w:sz="0" w:space="0" w:color="auto"/>
        <w:bottom w:val="none" w:sz="0" w:space="0" w:color="auto"/>
        <w:right w:val="none" w:sz="0" w:space="0" w:color="auto"/>
      </w:divBdr>
    </w:div>
    <w:div w:id="1495730368">
      <w:bodyDiv w:val="1"/>
      <w:marLeft w:val="0"/>
      <w:marRight w:val="0"/>
      <w:marTop w:val="0"/>
      <w:marBottom w:val="0"/>
      <w:divBdr>
        <w:top w:val="none" w:sz="0" w:space="0" w:color="auto"/>
        <w:left w:val="none" w:sz="0" w:space="0" w:color="auto"/>
        <w:bottom w:val="none" w:sz="0" w:space="0" w:color="auto"/>
        <w:right w:val="none" w:sz="0" w:space="0" w:color="auto"/>
      </w:divBdr>
    </w:div>
    <w:div w:id="1496678032">
      <w:bodyDiv w:val="1"/>
      <w:marLeft w:val="0"/>
      <w:marRight w:val="0"/>
      <w:marTop w:val="0"/>
      <w:marBottom w:val="0"/>
      <w:divBdr>
        <w:top w:val="none" w:sz="0" w:space="0" w:color="auto"/>
        <w:left w:val="none" w:sz="0" w:space="0" w:color="auto"/>
        <w:bottom w:val="none" w:sz="0" w:space="0" w:color="auto"/>
        <w:right w:val="none" w:sz="0" w:space="0" w:color="auto"/>
      </w:divBdr>
    </w:div>
    <w:div w:id="1499612686">
      <w:bodyDiv w:val="1"/>
      <w:marLeft w:val="0"/>
      <w:marRight w:val="0"/>
      <w:marTop w:val="0"/>
      <w:marBottom w:val="0"/>
      <w:divBdr>
        <w:top w:val="none" w:sz="0" w:space="0" w:color="auto"/>
        <w:left w:val="none" w:sz="0" w:space="0" w:color="auto"/>
        <w:bottom w:val="none" w:sz="0" w:space="0" w:color="auto"/>
        <w:right w:val="none" w:sz="0" w:space="0" w:color="auto"/>
      </w:divBdr>
    </w:div>
    <w:div w:id="1521042975">
      <w:bodyDiv w:val="1"/>
      <w:marLeft w:val="0"/>
      <w:marRight w:val="0"/>
      <w:marTop w:val="0"/>
      <w:marBottom w:val="0"/>
      <w:divBdr>
        <w:top w:val="none" w:sz="0" w:space="0" w:color="auto"/>
        <w:left w:val="none" w:sz="0" w:space="0" w:color="auto"/>
        <w:bottom w:val="none" w:sz="0" w:space="0" w:color="auto"/>
        <w:right w:val="none" w:sz="0" w:space="0" w:color="auto"/>
      </w:divBdr>
    </w:div>
    <w:div w:id="1526140166">
      <w:bodyDiv w:val="1"/>
      <w:marLeft w:val="0"/>
      <w:marRight w:val="0"/>
      <w:marTop w:val="0"/>
      <w:marBottom w:val="0"/>
      <w:divBdr>
        <w:top w:val="none" w:sz="0" w:space="0" w:color="auto"/>
        <w:left w:val="none" w:sz="0" w:space="0" w:color="auto"/>
        <w:bottom w:val="none" w:sz="0" w:space="0" w:color="auto"/>
        <w:right w:val="none" w:sz="0" w:space="0" w:color="auto"/>
      </w:divBdr>
    </w:div>
    <w:div w:id="1532035989">
      <w:bodyDiv w:val="1"/>
      <w:marLeft w:val="0"/>
      <w:marRight w:val="0"/>
      <w:marTop w:val="0"/>
      <w:marBottom w:val="0"/>
      <w:divBdr>
        <w:top w:val="none" w:sz="0" w:space="0" w:color="auto"/>
        <w:left w:val="none" w:sz="0" w:space="0" w:color="auto"/>
        <w:bottom w:val="none" w:sz="0" w:space="0" w:color="auto"/>
        <w:right w:val="none" w:sz="0" w:space="0" w:color="auto"/>
      </w:divBdr>
    </w:div>
    <w:div w:id="1560092815">
      <w:bodyDiv w:val="1"/>
      <w:marLeft w:val="0"/>
      <w:marRight w:val="0"/>
      <w:marTop w:val="0"/>
      <w:marBottom w:val="0"/>
      <w:divBdr>
        <w:top w:val="none" w:sz="0" w:space="0" w:color="auto"/>
        <w:left w:val="none" w:sz="0" w:space="0" w:color="auto"/>
        <w:bottom w:val="none" w:sz="0" w:space="0" w:color="auto"/>
        <w:right w:val="none" w:sz="0" w:space="0" w:color="auto"/>
      </w:divBdr>
    </w:div>
    <w:div w:id="1570074563">
      <w:bodyDiv w:val="1"/>
      <w:marLeft w:val="0"/>
      <w:marRight w:val="0"/>
      <w:marTop w:val="0"/>
      <w:marBottom w:val="0"/>
      <w:divBdr>
        <w:top w:val="none" w:sz="0" w:space="0" w:color="auto"/>
        <w:left w:val="none" w:sz="0" w:space="0" w:color="auto"/>
        <w:bottom w:val="none" w:sz="0" w:space="0" w:color="auto"/>
        <w:right w:val="none" w:sz="0" w:space="0" w:color="auto"/>
      </w:divBdr>
    </w:div>
    <w:div w:id="1587760200">
      <w:bodyDiv w:val="1"/>
      <w:marLeft w:val="0"/>
      <w:marRight w:val="0"/>
      <w:marTop w:val="0"/>
      <w:marBottom w:val="0"/>
      <w:divBdr>
        <w:top w:val="none" w:sz="0" w:space="0" w:color="auto"/>
        <w:left w:val="none" w:sz="0" w:space="0" w:color="auto"/>
        <w:bottom w:val="none" w:sz="0" w:space="0" w:color="auto"/>
        <w:right w:val="none" w:sz="0" w:space="0" w:color="auto"/>
      </w:divBdr>
      <w:divsChild>
        <w:div w:id="921375124">
          <w:marLeft w:val="0"/>
          <w:marRight w:val="0"/>
          <w:marTop w:val="0"/>
          <w:marBottom w:val="0"/>
          <w:divBdr>
            <w:top w:val="none" w:sz="0" w:space="0" w:color="auto"/>
            <w:left w:val="none" w:sz="0" w:space="0" w:color="auto"/>
            <w:bottom w:val="none" w:sz="0" w:space="0" w:color="auto"/>
            <w:right w:val="none" w:sz="0" w:space="0" w:color="auto"/>
          </w:divBdr>
          <w:divsChild>
            <w:div w:id="216285029">
              <w:marLeft w:val="0"/>
              <w:marRight w:val="1740"/>
              <w:marTop w:val="0"/>
              <w:marBottom w:val="0"/>
              <w:divBdr>
                <w:top w:val="none" w:sz="0" w:space="0" w:color="auto"/>
                <w:left w:val="none" w:sz="0" w:space="0" w:color="auto"/>
                <w:bottom w:val="none" w:sz="0" w:space="0" w:color="auto"/>
                <w:right w:val="none" w:sz="0" w:space="0" w:color="auto"/>
              </w:divBdr>
            </w:div>
            <w:div w:id="8106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905">
      <w:bodyDiv w:val="1"/>
      <w:marLeft w:val="0"/>
      <w:marRight w:val="0"/>
      <w:marTop w:val="0"/>
      <w:marBottom w:val="0"/>
      <w:divBdr>
        <w:top w:val="none" w:sz="0" w:space="0" w:color="auto"/>
        <w:left w:val="none" w:sz="0" w:space="0" w:color="auto"/>
        <w:bottom w:val="none" w:sz="0" w:space="0" w:color="auto"/>
        <w:right w:val="none" w:sz="0" w:space="0" w:color="auto"/>
      </w:divBdr>
      <w:divsChild>
        <w:div w:id="2050521136">
          <w:marLeft w:val="0"/>
          <w:marRight w:val="0"/>
          <w:marTop w:val="0"/>
          <w:marBottom w:val="0"/>
          <w:divBdr>
            <w:top w:val="none" w:sz="0" w:space="0" w:color="auto"/>
            <w:left w:val="none" w:sz="0" w:space="0" w:color="auto"/>
            <w:bottom w:val="none" w:sz="0" w:space="0" w:color="auto"/>
            <w:right w:val="none" w:sz="0" w:space="0" w:color="auto"/>
          </w:divBdr>
          <w:divsChild>
            <w:div w:id="6112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453">
      <w:bodyDiv w:val="1"/>
      <w:marLeft w:val="0"/>
      <w:marRight w:val="0"/>
      <w:marTop w:val="0"/>
      <w:marBottom w:val="0"/>
      <w:divBdr>
        <w:top w:val="none" w:sz="0" w:space="0" w:color="auto"/>
        <w:left w:val="none" w:sz="0" w:space="0" w:color="auto"/>
        <w:bottom w:val="none" w:sz="0" w:space="0" w:color="auto"/>
        <w:right w:val="none" w:sz="0" w:space="0" w:color="auto"/>
      </w:divBdr>
    </w:div>
    <w:div w:id="1700860049">
      <w:bodyDiv w:val="1"/>
      <w:marLeft w:val="0"/>
      <w:marRight w:val="0"/>
      <w:marTop w:val="0"/>
      <w:marBottom w:val="0"/>
      <w:divBdr>
        <w:top w:val="none" w:sz="0" w:space="0" w:color="auto"/>
        <w:left w:val="none" w:sz="0" w:space="0" w:color="auto"/>
        <w:bottom w:val="none" w:sz="0" w:space="0" w:color="auto"/>
        <w:right w:val="none" w:sz="0" w:space="0" w:color="auto"/>
      </w:divBdr>
    </w:div>
    <w:div w:id="1703826869">
      <w:bodyDiv w:val="1"/>
      <w:marLeft w:val="0"/>
      <w:marRight w:val="0"/>
      <w:marTop w:val="0"/>
      <w:marBottom w:val="0"/>
      <w:divBdr>
        <w:top w:val="none" w:sz="0" w:space="0" w:color="auto"/>
        <w:left w:val="none" w:sz="0" w:space="0" w:color="auto"/>
        <w:bottom w:val="none" w:sz="0" w:space="0" w:color="auto"/>
        <w:right w:val="none" w:sz="0" w:space="0" w:color="auto"/>
      </w:divBdr>
    </w:div>
    <w:div w:id="1711690000">
      <w:bodyDiv w:val="1"/>
      <w:marLeft w:val="0"/>
      <w:marRight w:val="0"/>
      <w:marTop w:val="0"/>
      <w:marBottom w:val="0"/>
      <w:divBdr>
        <w:top w:val="none" w:sz="0" w:space="0" w:color="auto"/>
        <w:left w:val="none" w:sz="0" w:space="0" w:color="auto"/>
        <w:bottom w:val="none" w:sz="0" w:space="0" w:color="auto"/>
        <w:right w:val="none" w:sz="0" w:space="0" w:color="auto"/>
      </w:divBdr>
    </w:div>
    <w:div w:id="1742407968">
      <w:bodyDiv w:val="1"/>
      <w:marLeft w:val="0"/>
      <w:marRight w:val="0"/>
      <w:marTop w:val="0"/>
      <w:marBottom w:val="0"/>
      <w:divBdr>
        <w:top w:val="none" w:sz="0" w:space="0" w:color="auto"/>
        <w:left w:val="none" w:sz="0" w:space="0" w:color="auto"/>
        <w:bottom w:val="none" w:sz="0" w:space="0" w:color="auto"/>
        <w:right w:val="none" w:sz="0" w:space="0" w:color="auto"/>
      </w:divBdr>
    </w:div>
    <w:div w:id="1746565693">
      <w:bodyDiv w:val="1"/>
      <w:marLeft w:val="0"/>
      <w:marRight w:val="0"/>
      <w:marTop w:val="0"/>
      <w:marBottom w:val="0"/>
      <w:divBdr>
        <w:top w:val="none" w:sz="0" w:space="0" w:color="auto"/>
        <w:left w:val="none" w:sz="0" w:space="0" w:color="auto"/>
        <w:bottom w:val="none" w:sz="0" w:space="0" w:color="auto"/>
        <w:right w:val="none" w:sz="0" w:space="0" w:color="auto"/>
      </w:divBdr>
    </w:div>
    <w:div w:id="1746680105">
      <w:bodyDiv w:val="1"/>
      <w:marLeft w:val="0"/>
      <w:marRight w:val="0"/>
      <w:marTop w:val="0"/>
      <w:marBottom w:val="0"/>
      <w:divBdr>
        <w:top w:val="none" w:sz="0" w:space="0" w:color="auto"/>
        <w:left w:val="none" w:sz="0" w:space="0" w:color="auto"/>
        <w:bottom w:val="none" w:sz="0" w:space="0" w:color="auto"/>
        <w:right w:val="none" w:sz="0" w:space="0" w:color="auto"/>
      </w:divBdr>
    </w:div>
    <w:div w:id="1763993204">
      <w:bodyDiv w:val="1"/>
      <w:marLeft w:val="0"/>
      <w:marRight w:val="0"/>
      <w:marTop w:val="0"/>
      <w:marBottom w:val="0"/>
      <w:divBdr>
        <w:top w:val="none" w:sz="0" w:space="0" w:color="auto"/>
        <w:left w:val="none" w:sz="0" w:space="0" w:color="auto"/>
        <w:bottom w:val="none" w:sz="0" w:space="0" w:color="auto"/>
        <w:right w:val="none" w:sz="0" w:space="0" w:color="auto"/>
      </w:divBdr>
    </w:div>
    <w:div w:id="1764254272">
      <w:bodyDiv w:val="1"/>
      <w:marLeft w:val="0"/>
      <w:marRight w:val="0"/>
      <w:marTop w:val="0"/>
      <w:marBottom w:val="0"/>
      <w:divBdr>
        <w:top w:val="none" w:sz="0" w:space="0" w:color="auto"/>
        <w:left w:val="none" w:sz="0" w:space="0" w:color="auto"/>
        <w:bottom w:val="none" w:sz="0" w:space="0" w:color="auto"/>
        <w:right w:val="none" w:sz="0" w:space="0" w:color="auto"/>
      </w:divBdr>
    </w:div>
    <w:div w:id="1775788808">
      <w:bodyDiv w:val="1"/>
      <w:marLeft w:val="0"/>
      <w:marRight w:val="0"/>
      <w:marTop w:val="0"/>
      <w:marBottom w:val="0"/>
      <w:divBdr>
        <w:top w:val="none" w:sz="0" w:space="0" w:color="auto"/>
        <w:left w:val="none" w:sz="0" w:space="0" w:color="auto"/>
        <w:bottom w:val="none" w:sz="0" w:space="0" w:color="auto"/>
        <w:right w:val="none" w:sz="0" w:space="0" w:color="auto"/>
      </w:divBdr>
      <w:divsChild>
        <w:div w:id="2076387353">
          <w:marLeft w:val="0"/>
          <w:marRight w:val="0"/>
          <w:marTop w:val="0"/>
          <w:marBottom w:val="0"/>
          <w:divBdr>
            <w:top w:val="none" w:sz="0" w:space="0" w:color="auto"/>
            <w:left w:val="none" w:sz="0" w:space="0" w:color="auto"/>
            <w:bottom w:val="none" w:sz="0" w:space="0" w:color="auto"/>
            <w:right w:val="none" w:sz="0" w:space="0" w:color="auto"/>
          </w:divBdr>
          <w:divsChild>
            <w:div w:id="2065373189">
              <w:marLeft w:val="0"/>
              <w:marRight w:val="0"/>
              <w:marTop w:val="0"/>
              <w:marBottom w:val="0"/>
              <w:divBdr>
                <w:top w:val="none" w:sz="0" w:space="0" w:color="auto"/>
                <w:left w:val="none" w:sz="0" w:space="0" w:color="auto"/>
                <w:bottom w:val="none" w:sz="0" w:space="0" w:color="auto"/>
                <w:right w:val="none" w:sz="0" w:space="0" w:color="auto"/>
              </w:divBdr>
              <w:divsChild>
                <w:div w:id="1448963963">
                  <w:marLeft w:val="0"/>
                  <w:marRight w:val="0"/>
                  <w:marTop w:val="0"/>
                  <w:marBottom w:val="0"/>
                  <w:divBdr>
                    <w:top w:val="none" w:sz="0" w:space="0" w:color="auto"/>
                    <w:left w:val="none" w:sz="0" w:space="0" w:color="auto"/>
                    <w:bottom w:val="none" w:sz="0" w:space="0" w:color="auto"/>
                    <w:right w:val="none" w:sz="0" w:space="0" w:color="auto"/>
                  </w:divBdr>
                  <w:divsChild>
                    <w:div w:id="1219054393">
                      <w:marLeft w:val="0"/>
                      <w:marRight w:val="0"/>
                      <w:marTop w:val="0"/>
                      <w:marBottom w:val="0"/>
                      <w:divBdr>
                        <w:top w:val="none" w:sz="0" w:space="0" w:color="auto"/>
                        <w:left w:val="none" w:sz="0" w:space="0" w:color="auto"/>
                        <w:bottom w:val="none" w:sz="0" w:space="0" w:color="auto"/>
                        <w:right w:val="none" w:sz="0" w:space="0" w:color="auto"/>
                      </w:divBdr>
                      <w:divsChild>
                        <w:div w:id="993224348">
                          <w:marLeft w:val="0"/>
                          <w:marRight w:val="0"/>
                          <w:marTop w:val="0"/>
                          <w:marBottom w:val="0"/>
                          <w:divBdr>
                            <w:top w:val="none" w:sz="0" w:space="0" w:color="auto"/>
                            <w:left w:val="none" w:sz="0" w:space="0" w:color="auto"/>
                            <w:bottom w:val="none" w:sz="0" w:space="0" w:color="auto"/>
                            <w:right w:val="none" w:sz="0" w:space="0" w:color="auto"/>
                          </w:divBdr>
                          <w:divsChild>
                            <w:div w:id="1127578179">
                              <w:marLeft w:val="0"/>
                              <w:marRight w:val="0"/>
                              <w:marTop w:val="0"/>
                              <w:marBottom w:val="0"/>
                              <w:divBdr>
                                <w:top w:val="none" w:sz="0" w:space="0" w:color="auto"/>
                                <w:left w:val="none" w:sz="0" w:space="0" w:color="auto"/>
                                <w:bottom w:val="none" w:sz="0" w:space="0" w:color="auto"/>
                                <w:right w:val="none" w:sz="0" w:space="0" w:color="auto"/>
                              </w:divBdr>
                            </w:div>
                            <w:div w:id="31928682">
                              <w:marLeft w:val="0"/>
                              <w:marRight w:val="0"/>
                              <w:marTop w:val="0"/>
                              <w:marBottom w:val="0"/>
                              <w:divBdr>
                                <w:top w:val="none" w:sz="0" w:space="0" w:color="auto"/>
                                <w:left w:val="none" w:sz="0" w:space="0" w:color="auto"/>
                                <w:bottom w:val="none" w:sz="0" w:space="0" w:color="auto"/>
                                <w:right w:val="none" w:sz="0" w:space="0" w:color="auto"/>
                              </w:divBdr>
                            </w:div>
                          </w:divsChild>
                        </w:div>
                        <w:div w:id="433671000">
                          <w:marLeft w:val="0"/>
                          <w:marRight w:val="0"/>
                          <w:marTop w:val="0"/>
                          <w:marBottom w:val="0"/>
                          <w:divBdr>
                            <w:top w:val="none" w:sz="0" w:space="0" w:color="auto"/>
                            <w:left w:val="none" w:sz="0" w:space="0" w:color="auto"/>
                            <w:bottom w:val="none" w:sz="0" w:space="0" w:color="auto"/>
                            <w:right w:val="none" w:sz="0" w:space="0" w:color="auto"/>
                          </w:divBdr>
                        </w:div>
                        <w:div w:id="292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2480">
      <w:bodyDiv w:val="1"/>
      <w:marLeft w:val="0"/>
      <w:marRight w:val="0"/>
      <w:marTop w:val="0"/>
      <w:marBottom w:val="0"/>
      <w:divBdr>
        <w:top w:val="none" w:sz="0" w:space="0" w:color="auto"/>
        <w:left w:val="none" w:sz="0" w:space="0" w:color="auto"/>
        <w:bottom w:val="none" w:sz="0" w:space="0" w:color="auto"/>
        <w:right w:val="none" w:sz="0" w:space="0" w:color="auto"/>
      </w:divBdr>
    </w:div>
    <w:div w:id="1819222749">
      <w:bodyDiv w:val="1"/>
      <w:marLeft w:val="0"/>
      <w:marRight w:val="0"/>
      <w:marTop w:val="0"/>
      <w:marBottom w:val="0"/>
      <w:divBdr>
        <w:top w:val="none" w:sz="0" w:space="0" w:color="auto"/>
        <w:left w:val="none" w:sz="0" w:space="0" w:color="auto"/>
        <w:bottom w:val="none" w:sz="0" w:space="0" w:color="auto"/>
        <w:right w:val="none" w:sz="0" w:space="0" w:color="auto"/>
      </w:divBdr>
      <w:divsChild>
        <w:div w:id="947127432">
          <w:marLeft w:val="0"/>
          <w:marRight w:val="0"/>
          <w:marTop w:val="0"/>
          <w:marBottom w:val="0"/>
          <w:divBdr>
            <w:top w:val="none" w:sz="0" w:space="0" w:color="auto"/>
            <w:left w:val="none" w:sz="0" w:space="0" w:color="auto"/>
            <w:bottom w:val="none" w:sz="0" w:space="0" w:color="auto"/>
            <w:right w:val="none" w:sz="0" w:space="0" w:color="auto"/>
          </w:divBdr>
          <w:divsChild>
            <w:div w:id="19594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604">
      <w:bodyDiv w:val="1"/>
      <w:marLeft w:val="0"/>
      <w:marRight w:val="0"/>
      <w:marTop w:val="0"/>
      <w:marBottom w:val="0"/>
      <w:divBdr>
        <w:top w:val="none" w:sz="0" w:space="0" w:color="auto"/>
        <w:left w:val="none" w:sz="0" w:space="0" w:color="auto"/>
        <w:bottom w:val="none" w:sz="0" w:space="0" w:color="auto"/>
        <w:right w:val="none" w:sz="0" w:space="0" w:color="auto"/>
      </w:divBdr>
    </w:div>
    <w:div w:id="1878277312">
      <w:bodyDiv w:val="1"/>
      <w:marLeft w:val="0"/>
      <w:marRight w:val="0"/>
      <w:marTop w:val="0"/>
      <w:marBottom w:val="0"/>
      <w:divBdr>
        <w:top w:val="none" w:sz="0" w:space="0" w:color="auto"/>
        <w:left w:val="none" w:sz="0" w:space="0" w:color="auto"/>
        <w:bottom w:val="none" w:sz="0" w:space="0" w:color="auto"/>
        <w:right w:val="none" w:sz="0" w:space="0" w:color="auto"/>
      </w:divBdr>
    </w:div>
    <w:div w:id="1893954467">
      <w:bodyDiv w:val="1"/>
      <w:marLeft w:val="0"/>
      <w:marRight w:val="0"/>
      <w:marTop w:val="0"/>
      <w:marBottom w:val="0"/>
      <w:divBdr>
        <w:top w:val="none" w:sz="0" w:space="0" w:color="auto"/>
        <w:left w:val="none" w:sz="0" w:space="0" w:color="auto"/>
        <w:bottom w:val="none" w:sz="0" w:space="0" w:color="auto"/>
        <w:right w:val="none" w:sz="0" w:space="0" w:color="auto"/>
      </w:divBdr>
    </w:div>
    <w:div w:id="1895310393">
      <w:bodyDiv w:val="1"/>
      <w:marLeft w:val="0"/>
      <w:marRight w:val="0"/>
      <w:marTop w:val="0"/>
      <w:marBottom w:val="0"/>
      <w:divBdr>
        <w:top w:val="none" w:sz="0" w:space="0" w:color="auto"/>
        <w:left w:val="none" w:sz="0" w:space="0" w:color="auto"/>
        <w:bottom w:val="none" w:sz="0" w:space="0" w:color="auto"/>
        <w:right w:val="none" w:sz="0" w:space="0" w:color="auto"/>
      </w:divBdr>
      <w:divsChild>
        <w:div w:id="109789608">
          <w:marLeft w:val="0"/>
          <w:marRight w:val="0"/>
          <w:marTop w:val="0"/>
          <w:marBottom w:val="0"/>
          <w:divBdr>
            <w:top w:val="none" w:sz="0" w:space="0" w:color="auto"/>
            <w:left w:val="none" w:sz="0" w:space="0" w:color="auto"/>
            <w:bottom w:val="none" w:sz="0" w:space="0" w:color="auto"/>
            <w:right w:val="none" w:sz="0" w:space="0" w:color="auto"/>
          </w:divBdr>
          <w:divsChild>
            <w:div w:id="1191146938">
              <w:marLeft w:val="0"/>
              <w:marRight w:val="1740"/>
              <w:marTop w:val="0"/>
              <w:marBottom w:val="0"/>
              <w:divBdr>
                <w:top w:val="none" w:sz="0" w:space="0" w:color="auto"/>
                <w:left w:val="none" w:sz="0" w:space="0" w:color="auto"/>
                <w:bottom w:val="none" w:sz="0" w:space="0" w:color="auto"/>
                <w:right w:val="none" w:sz="0" w:space="0" w:color="auto"/>
              </w:divBdr>
            </w:div>
            <w:div w:id="2012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016">
      <w:bodyDiv w:val="1"/>
      <w:marLeft w:val="0"/>
      <w:marRight w:val="0"/>
      <w:marTop w:val="0"/>
      <w:marBottom w:val="0"/>
      <w:divBdr>
        <w:top w:val="none" w:sz="0" w:space="0" w:color="auto"/>
        <w:left w:val="none" w:sz="0" w:space="0" w:color="auto"/>
        <w:bottom w:val="none" w:sz="0" w:space="0" w:color="auto"/>
        <w:right w:val="none" w:sz="0" w:space="0" w:color="auto"/>
      </w:divBdr>
    </w:div>
    <w:div w:id="1957369134">
      <w:bodyDiv w:val="1"/>
      <w:marLeft w:val="0"/>
      <w:marRight w:val="0"/>
      <w:marTop w:val="0"/>
      <w:marBottom w:val="0"/>
      <w:divBdr>
        <w:top w:val="none" w:sz="0" w:space="0" w:color="auto"/>
        <w:left w:val="none" w:sz="0" w:space="0" w:color="auto"/>
        <w:bottom w:val="none" w:sz="0" w:space="0" w:color="auto"/>
        <w:right w:val="none" w:sz="0" w:space="0" w:color="auto"/>
      </w:divBdr>
      <w:divsChild>
        <w:div w:id="470289622">
          <w:marLeft w:val="0"/>
          <w:marRight w:val="0"/>
          <w:marTop w:val="0"/>
          <w:marBottom w:val="0"/>
          <w:divBdr>
            <w:top w:val="none" w:sz="0" w:space="0" w:color="auto"/>
            <w:left w:val="none" w:sz="0" w:space="0" w:color="auto"/>
            <w:bottom w:val="none" w:sz="0" w:space="0" w:color="auto"/>
            <w:right w:val="none" w:sz="0" w:space="0" w:color="auto"/>
          </w:divBdr>
          <w:divsChild>
            <w:div w:id="1141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030">
      <w:bodyDiv w:val="1"/>
      <w:marLeft w:val="0"/>
      <w:marRight w:val="0"/>
      <w:marTop w:val="0"/>
      <w:marBottom w:val="0"/>
      <w:divBdr>
        <w:top w:val="none" w:sz="0" w:space="0" w:color="auto"/>
        <w:left w:val="none" w:sz="0" w:space="0" w:color="auto"/>
        <w:bottom w:val="none" w:sz="0" w:space="0" w:color="auto"/>
        <w:right w:val="none" w:sz="0" w:space="0" w:color="auto"/>
      </w:divBdr>
    </w:div>
    <w:div w:id="1971785545">
      <w:bodyDiv w:val="1"/>
      <w:marLeft w:val="0"/>
      <w:marRight w:val="0"/>
      <w:marTop w:val="0"/>
      <w:marBottom w:val="0"/>
      <w:divBdr>
        <w:top w:val="none" w:sz="0" w:space="0" w:color="auto"/>
        <w:left w:val="none" w:sz="0" w:space="0" w:color="auto"/>
        <w:bottom w:val="none" w:sz="0" w:space="0" w:color="auto"/>
        <w:right w:val="none" w:sz="0" w:space="0" w:color="auto"/>
      </w:divBdr>
    </w:div>
    <w:div w:id="1992442086">
      <w:bodyDiv w:val="1"/>
      <w:marLeft w:val="0"/>
      <w:marRight w:val="0"/>
      <w:marTop w:val="0"/>
      <w:marBottom w:val="0"/>
      <w:divBdr>
        <w:top w:val="none" w:sz="0" w:space="0" w:color="auto"/>
        <w:left w:val="none" w:sz="0" w:space="0" w:color="auto"/>
        <w:bottom w:val="none" w:sz="0" w:space="0" w:color="auto"/>
        <w:right w:val="none" w:sz="0" w:space="0" w:color="auto"/>
      </w:divBdr>
    </w:div>
    <w:div w:id="2023312999">
      <w:bodyDiv w:val="1"/>
      <w:marLeft w:val="0"/>
      <w:marRight w:val="0"/>
      <w:marTop w:val="0"/>
      <w:marBottom w:val="0"/>
      <w:divBdr>
        <w:top w:val="none" w:sz="0" w:space="0" w:color="auto"/>
        <w:left w:val="none" w:sz="0" w:space="0" w:color="auto"/>
        <w:bottom w:val="none" w:sz="0" w:space="0" w:color="auto"/>
        <w:right w:val="none" w:sz="0" w:space="0" w:color="auto"/>
      </w:divBdr>
      <w:divsChild>
        <w:div w:id="533813270">
          <w:marLeft w:val="0"/>
          <w:marRight w:val="0"/>
          <w:marTop w:val="0"/>
          <w:marBottom w:val="0"/>
          <w:divBdr>
            <w:top w:val="none" w:sz="0" w:space="0" w:color="auto"/>
            <w:left w:val="none" w:sz="0" w:space="0" w:color="auto"/>
            <w:bottom w:val="none" w:sz="0" w:space="0" w:color="auto"/>
            <w:right w:val="none" w:sz="0" w:space="0" w:color="auto"/>
          </w:divBdr>
          <w:divsChild>
            <w:div w:id="755514209">
              <w:marLeft w:val="0"/>
              <w:marRight w:val="0"/>
              <w:marTop w:val="0"/>
              <w:marBottom w:val="0"/>
              <w:divBdr>
                <w:top w:val="none" w:sz="0" w:space="0" w:color="auto"/>
                <w:left w:val="none" w:sz="0" w:space="0" w:color="auto"/>
                <w:bottom w:val="none" w:sz="0" w:space="0" w:color="auto"/>
                <w:right w:val="none" w:sz="0" w:space="0" w:color="auto"/>
              </w:divBdr>
              <w:divsChild>
                <w:div w:id="1542404418">
                  <w:marLeft w:val="0"/>
                  <w:marRight w:val="0"/>
                  <w:marTop w:val="0"/>
                  <w:marBottom w:val="0"/>
                  <w:divBdr>
                    <w:top w:val="none" w:sz="0" w:space="0" w:color="auto"/>
                    <w:left w:val="none" w:sz="0" w:space="0" w:color="auto"/>
                    <w:bottom w:val="none" w:sz="0" w:space="0" w:color="auto"/>
                    <w:right w:val="none" w:sz="0" w:space="0" w:color="auto"/>
                  </w:divBdr>
                  <w:divsChild>
                    <w:div w:id="1329018019">
                      <w:marLeft w:val="0"/>
                      <w:marRight w:val="0"/>
                      <w:marTop w:val="0"/>
                      <w:marBottom w:val="0"/>
                      <w:divBdr>
                        <w:top w:val="none" w:sz="0" w:space="0" w:color="auto"/>
                        <w:left w:val="none" w:sz="0" w:space="0" w:color="auto"/>
                        <w:bottom w:val="none" w:sz="0" w:space="0" w:color="auto"/>
                        <w:right w:val="none" w:sz="0" w:space="0" w:color="auto"/>
                      </w:divBdr>
                      <w:divsChild>
                        <w:div w:id="238827184">
                          <w:marLeft w:val="0"/>
                          <w:marRight w:val="0"/>
                          <w:marTop w:val="0"/>
                          <w:marBottom w:val="0"/>
                          <w:divBdr>
                            <w:top w:val="none" w:sz="0" w:space="0" w:color="auto"/>
                            <w:left w:val="none" w:sz="0" w:space="0" w:color="auto"/>
                            <w:bottom w:val="none" w:sz="0" w:space="0" w:color="auto"/>
                            <w:right w:val="none" w:sz="0" w:space="0" w:color="auto"/>
                          </w:divBdr>
                          <w:divsChild>
                            <w:div w:id="1514341281">
                              <w:marLeft w:val="0"/>
                              <w:marRight w:val="0"/>
                              <w:marTop w:val="0"/>
                              <w:marBottom w:val="0"/>
                              <w:divBdr>
                                <w:top w:val="none" w:sz="0" w:space="0" w:color="auto"/>
                                <w:left w:val="none" w:sz="0" w:space="0" w:color="auto"/>
                                <w:bottom w:val="none" w:sz="0" w:space="0" w:color="auto"/>
                                <w:right w:val="none" w:sz="0" w:space="0" w:color="auto"/>
                              </w:divBdr>
                            </w:div>
                            <w:div w:id="1058746235">
                              <w:marLeft w:val="0"/>
                              <w:marRight w:val="0"/>
                              <w:marTop w:val="0"/>
                              <w:marBottom w:val="0"/>
                              <w:divBdr>
                                <w:top w:val="none" w:sz="0" w:space="0" w:color="auto"/>
                                <w:left w:val="none" w:sz="0" w:space="0" w:color="auto"/>
                                <w:bottom w:val="none" w:sz="0" w:space="0" w:color="auto"/>
                                <w:right w:val="none" w:sz="0" w:space="0" w:color="auto"/>
                              </w:divBdr>
                            </w:div>
                          </w:divsChild>
                        </w:div>
                        <w:div w:id="277492454">
                          <w:marLeft w:val="0"/>
                          <w:marRight w:val="0"/>
                          <w:marTop w:val="0"/>
                          <w:marBottom w:val="0"/>
                          <w:divBdr>
                            <w:top w:val="none" w:sz="0" w:space="0" w:color="auto"/>
                            <w:left w:val="none" w:sz="0" w:space="0" w:color="auto"/>
                            <w:bottom w:val="none" w:sz="0" w:space="0" w:color="auto"/>
                            <w:right w:val="none" w:sz="0" w:space="0" w:color="auto"/>
                          </w:divBdr>
                        </w:div>
                        <w:div w:id="1118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21178">
      <w:bodyDiv w:val="1"/>
      <w:marLeft w:val="0"/>
      <w:marRight w:val="0"/>
      <w:marTop w:val="0"/>
      <w:marBottom w:val="0"/>
      <w:divBdr>
        <w:top w:val="none" w:sz="0" w:space="0" w:color="auto"/>
        <w:left w:val="none" w:sz="0" w:space="0" w:color="auto"/>
        <w:bottom w:val="none" w:sz="0" w:space="0" w:color="auto"/>
        <w:right w:val="none" w:sz="0" w:space="0" w:color="auto"/>
      </w:divBdr>
    </w:div>
    <w:div w:id="2066248941">
      <w:bodyDiv w:val="1"/>
      <w:marLeft w:val="0"/>
      <w:marRight w:val="0"/>
      <w:marTop w:val="0"/>
      <w:marBottom w:val="0"/>
      <w:divBdr>
        <w:top w:val="none" w:sz="0" w:space="0" w:color="auto"/>
        <w:left w:val="none" w:sz="0" w:space="0" w:color="auto"/>
        <w:bottom w:val="none" w:sz="0" w:space="0" w:color="auto"/>
        <w:right w:val="none" w:sz="0" w:space="0" w:color="auto"/>
      </w:divBdr>
    </w:div>
    <w:div w:id="2088795056">
      <w:bodyDiv w:val="1"/>
      <w:marLeft w:val="0"/>
      <w:marRight w:val="0"/>
      <w:marTop w:val="0"/>
      <w:marBottom w:val="0"/>
      <w:divBdr>
        <w:top w:val="none" w:sz="0" w:space="0" w:color="auto"/>
        <w:left w:val="none" w:sz="0" w:space="0" w:color="auto"/>
        <w:bottom w:val="none" w:sz="0" w:space="0" w:color="auto"/>
        <w:right w:val="none" w:sz="0" w:space="0" w:color="auto"/>
      </w:divBdr>
    </w:div>
    <w:div w:id="2091584163">
      <w:bodyDiv w:val="1"/>
      <w:marLeft w:val="0"/>
      <w:marRight w:val="0"/>
      <w:marTop w:val="0"/>
      <w:marBottom w:val="0"/>
      <w:divBdr>
        <w:top w:val="none" w:sz="0" w:space="0" w:color="auto"/>
        <w:left w:val="none" w:sz="0" w:space="0" w:color="auto"/>
        <w:bottom w:val="none" w:sz="0" w:space="0" w:color="auto"/>
        <w:right w:val="none" w:sz="0" w:space="0" w:color="auto"/>
      </w:divBdr>
      <w:divsChild>
        <w:div w:id="847787929">
          <w:marLeft w:val="0"/>
          <w:marRight w:val="0"/>
          <w:marTop w:val="0"/>
          <w:marBottom w:val="0"/>
          <w:divBdr>
            <w:top w:val="none" w:sz="0" w:space="0" w:color="auto"/>
            <w:left w:val="none" w:sz="0" w:space="0" w:color="auto"/>
            <w:bottom w:val="none" w:sz="0" w:space="0" w:color="auto"/>
            <w:right w:val="none" w:sz="0" w:space="0" w:color="auto"/>
          </w:divBdr>
          <w:divsChild>
            <w:div w:id="160000926">
              <w:marLeft w:val="0"/>
              <w:marRight w:val="0"/>
              <w:marTop w:val="0"/>
              <w:marBottom w:val="0"/>
              <w:divBdr>
                <w:top w:val="none" w:sz="0" w:space="0" w:color="auto"/>
                <w:left w:val="none" w:sz="0" w:space="0" w:color="auto"/>
                <w:bottom w:val="none" w:sz="0" w:space="0" w:color="auto"/>
                <w:right w:val="none" w:sz="0" w:space="0" w:color="auto"/>
              </w:divBdr>
              <w:divsChild>
                <w:div w:id="306788950">
                  <w:marLeft w:val="0"/>
                  <w:marRight w:val="0"/>
                  <w:marTop w:val="0"/>
                  <w:marBottom w:val="0"/>
                  <w:divBdr>
                    <w:top w:val="none" w:sz="0" w:space="0" w:color="auto"/>
                    <w:left w:val="none" w:sz="0" w:space="0" w:color="auto"/>
                    <w:bottom w:val="none" w:sz="0" w:space="0" w:color="auto"/>
                    <w:right w:val="none" w:sz="0" w:space="0" w:color="auto"/>
                  </w:divBdr>
                  <w:divsChild>
                    <w:div w:id="1713921598">
                      <w:marLeft w:val="0"/>
                      <w:marRight w:val="0"/>
                      <w:marTop w:val="0"/>
                      <w:marBottom w:val="0"/>
                      <w:divBdr>
                        <w:top w:val="none" w:sz="0" w:space="0" w:color="auto"/>
                        <w:left w:val="none" w:sz="0" w:space="0" w:color="auto"/>
                        <w:bottom w:val="none" w:sz="0" w:space="0" w:color="auto"/>
                        <w:right w:val="none" w:sz="0" w:space="0" w:color="auto"/>
                      </w:divBdr>
                      <w:divsChild>
                        <w:div w:id="313678845">
                          <w:marLeft w:val="0"/>
                          <w:marRight w:val="0"/>
                          <w:marTop w:val="0"/>
                          <w:marBottom w:val="0"/>
                          <w:divBdr>
                            <w:top w:val="none" w:sz="0" w:space="0" w:color="auto"/>
                            <w:left w:val="none" w:sz="0" w:space="0" w:color="auto"/>
                            <w:bottom w:val="none" w:sz="0" w:space="0" w:color="auto"/>
                            <w:right w:val="none" w:sz="0" w:space="0" w:color="auto"/>
                          </w:divBdr>
                          <w:divsChild>
                            <w:div w:id="368117232">
                              <w:marLeft w:val="0"/>
                              <w:marRight w:val="0"/>
                              <w:marTop w:val="0"/>
                              <w:marBottom w:val="0"/>
                              <w:divBdr>
                                <w:top w:val="none" w:sz="0" w:space="0" w:color="auto"/>
                                <w:left w:val="none" w:sz="0" w:space="0" w:color="auto"/>
                                <w:bottom w:val="none" w:sz="0" w:space="0" w:color="auto"/>
                                <w:right w:val="none" w:sz="0" w:space="0" w:color="auto"/>
                              </w:divBdr>
                            </w:div>
                            <w:div w:id="1286160979">
                              <w:marLeft w:val="0"/>
                              <w:marRight w:val="0"/>
                              <w:marTop w:val="0"/>
                              <w:marBottom w:val="0"/>
                              <w:divBdr>
                                <w:top w:val="none" w:sz="0" w:space="0" w:color="auto"/>
                                <w:left w:val="none" w:sz="0" w:space="0" w:color="auto"/>
                                <w:bottom w:val="none" w:sz="0" w:space="0" w:color="auto"/>
                                <w:right w:val="none" w:sz="0" w:space="0" w:color="auto"/>
                              </w:divBdr>
                            </w:div>
                          </w:divsChild>
                        </w:div>
                        <w:div w:id="536166016">
                          <w:marLeft w:val="0"/>
                          <w:marRight w:val="0"/>
                          <w:marTop w:val="0"/>
                          <w:marBottom w:val="0"/>
                          <w:divBdr>
                            <w:top w:val="none" w:sz="0" w:space="0" w:color="auto"/>
                            <w:left w:val="none" w:sz="0" w:space="0" w:color="auto"/>
                            <w:bottom w:val="none" w:sz="0" w:space="0" w:color="auto"/>
                            <w:right w:val="none" w:sz="0" w:space="0" w:color="auto"/>
                          </w:divBdr>
                        </w:div>
                        <w:div w:id="11522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vernment.ru/docs/45195/" TargetMode="External"/><Relationship Id="rId18" Type="http://schemas.openxmlformats.org/officeDocument/2006/relationships/hyperlink" Target="http://www.cbr.ru/about_br/dir/rsd_2023-09-15_28_01/" TargetMode="External"/><Relationship Id="rId26" Type="http://schemas.openxmlformats.org/officeDocument/2006/relationships/hyperlink" Target="http://www.fincult.info" TargetMode="External"/><Relationship Id="rId3" Type="http://schemas.openxmlformats.org/officeDocument/2006/relationships/customXml" Target="../customXml/item3.xml"/><Relationship Id="rId21" Type="http://schemas.openxmlformats.org/officeDocument/2006/relationships/hyperlink" Target="http://publication.pravo.gov.ru/document/0001202309090001?ysclid=lmivrympu6353283222" TargetMode="External"/><Relationship Id="rId7" Type="http://schemas.openxmlformats.org/officeDocument/2006/relationships/styles" Target="styles.xml"/><Relationship Id="rId12" Type="http://schemas.openxmlformats.org/officeDocument/2006/relationships/hyperlink" Target="http://government.ru/docs/44747/" TargetMode="External"/><Relationship Id="rId17" Type="http://schemas.openxmlformats.org/officeDocument/2006/relationships/hyperlink" Target="http://www.cbr.ru/support_measures/" TargetMode="External"/><Relationship Id="rId25" Type="http://schemas.openxmlformats.org/officeDocument/2006/relationships/hyperlink" Target="http://www.cbr.ru/faq/w_fin_sector/" TargetMode="External"/><Relationship Id="rId2" Type="http://schemas.openxmlformats.org/officeDocument/2006/relationships/customXml" Target="../customXml/item2.xml"/><Relationship Id="rId16" Type="http://schemas.openxmlformats.org/officeDocument/2006/relationships/hyperlink" Target="https://economy.gov.ru/material/file/977074521c1c8087c123574d6567aa92/perechen_pilotnyh_kodov_okved.pdf" TargetMode="External"/><Relationship Id="rId20" Type="http://schemas.openxmlformats.org/officeDocument/2006/relationships/hyperlink" Target="http://www.cbr.ru/about_br/dir/rsd_2023-09-15_31_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br.ru/explan/support_measures_fin/" TargetMode="External"/><Relationship Id="rId5" Type="http://schemas.openxmlformats.org/officeDocument/2006/relationships/customXml" Target="../customXml/item5.xml"/><Relationship Id="rId15" Type="http://schemas.openxmlformats.org/officeDocument/2006/relationships/hyperlink" Target="http://static.government.ru/media/files/YkyUA3X2AwJJ8WZPsCFql8tADOX1fTtX.pdf" TargetMode="External"/><Relationship Id="rId23" Type="http://schemas.openxmlformats.org/officeDocument/2006/relationships/hyperlink" Target="http://www.cbr.ru/faq/voprosy-i-otvety-po-kreditnym-kanikulam-dlya-uchastnikov-special-noy-voennoy-operacii/"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br.ru/about_br/dir/rsd_2023-09-15_28_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remlin.ru/acts/news/67941" TargetMode="External"/><Relationship Id="rId22" Type="http://schemas.openxmlformats.org/officeDocument/2006/relationships/hyperlink" Target="http://www.cbr.ru/finm_infrastructure/nsf_c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be5519-78c5-46b9-83d3-815a461591d5">424JPRWHVU2S-1226946881-4624</_dlc_DocId>
    <_dlc_DocIdUrl xmlns="a3be5519-78c5-46b9-83d3-815a461591d5">
      <Url>https://simr.cbr.ru/sites/ddkp/analytics/regions/_layouts/15/DocIdRedir.aspx?ID=424JPRWHVU2S-1226946881-4624</Url>
      <Description>424JPRWHVU2S-1226946881-4624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3A61D82863D6409A6F514003F12278" ma:contentTypeVersion="2" ma:contentTypeDescription="Создание документа." ma:contentTypeScope="" ma:versionID="cfde633210fa948654789e6bdc5a9f9c">
  <xsd:schema xmlns:xsd="http://www.w3.org/2001/XMLSchema" xmlns:xs="http://www.w3.org/2001/XMLSchema" xmlns:p="http://schemas.microsoft.com/office/2006/metadata/properties" xmlns:ns2="a3be5519-78c5-46b9-83d3-815a461591d5" targetNamespace="http://schemas.microsoft.com/office/2006/metadata/properties" ma:root="true" ma:fieldsID="e7b3a2ecb060960461283170f7b1b80c" ns2:_="">
    <xsd:import namespace="a3be5519-78c5-46b9-83d3-815a461591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e5519-78c5-46b9-83d3-815a46159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6135-30DC-4E9C-9462-2C73E2B26F2C}">
  <ds:schemaRefs>
    <ds:schemaRef ds:uri="http://schemas.microsoft.com/sharepoint/events"/>
  </ds:schemaRefs>
</ds:datastoreItem>
</file>

<file path=customXml/itemProps2.xml><?xml version="1.0" encoding="utf-8"?>
<ds:datastoreItem xmlns:ds="http://schemas.openxmlformats.org/officeDocument/2006/customXml" ds:itemID="{E0BB9D79-483D-4AF8-B71B-60165B26E3BB}">
  <ds:schemaRefs>
    <ds:schemaRef ds:uri="http://schemas.microsoft.com/sharepoint/v3/contenttype/forms"/>
  </ds:schemaRefs>
</ds:datastoreItem>
</file>

<file path=customXml/itemProps3.xml><?xml version="1.0" encoding="utf-8"?>
<ds:datastoreItem xmlns:ds="http://schemas.openxmlformats.org/officeDocument/2006/customXml" ds:itemID="{CA61A851-7DB0-4464-A9C2-681D0F1FF7CD}">
  <ds:schemaRefs>
    <ds:schemaRef ds:uri="http://schemas.microsoft.com/office/infopath/2007/PartnerControls"/>
    <ds:schemaRef ds:uri="http://purl.org/dc/elements/1.1/"/>
    <ds:schemaRef ds:uri="http://purl.org/dc/terms/"/>
    <ds:schemaRef ds:uri="http://www.w3.org/XML/1998/namespace"/>
    <ds:schemaRef ds:uri="a3be5519-78c5-46b9-83d3-815a461591d5"/>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7CF75AC-12C6-4915-95E7-43089F15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e5519-78c5-46b9-83d3-815a46159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637A7-8F50-40D2-80D3-64AC4349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20955</Words>
  <Characters>119450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Юлия Анатольевна</dc:creator>
  <cp:keywords/>
  <dc:description/>
  <cp:lastModifiedBy>Шитова Оксана Игоревна</cp:lastModifiedBy>
  <cp:revision>2</cp:revision>
  <dcterms:created xsi:type="dcterms:W3CDTF">2024-03-11T12:02:00Z</dcterms:created>
  <dcterms:modified xsi:type="dcterms:W3CDTF">2024-03-11T12:02:00Z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0x0101001A3A61D82863D6409A6F514003F12278</vt:lpwstr>
  </property>
  <property fmtid="{D5CDD505-2E9C-101B-9397-08002B2CF9AE}" pid="3" name="_dlc_DocIdItemGuid">
    <vt:lpwstr>4f7e019d-8fde-4bc6-954f-cc73d2fa7a99</vt:lpwstr>
  </property>
</Properties>
</file>